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10" w:rsidRDefault="00E11F10" w:rsidP="00E11F10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Graduate Entry Clinical Communication Exam </w:t>
      </w:r>
    </w:p>
    <w:p w:rsidR="00E11F10" w:rsidRDefault="00E11F10" w:rsidP="00E11F10">
      <w:pPr>
        <w:rPr>
          <w:rFonts w:ascii="Arial" w:hAnsi="Arial" w:cs="Arial"/>
          <w:b/>
        </w:rPr>
      </w:pPr>
    </w:p>
    <w:p w:rsidR="00E11F10" w:rsidRDefault="00E11F10" w:rsidP="00E11F10">
      <w:pPr>
        <w:rPr>
          <w:rFonts w:ascii="Arial" w:hAnsi="Arial" w:cs="Arial"/>
          <w:b/>
        </w:rPr>
      </w:pPr>
    </w:p>
    <w:p w:rsidR="00E11F10" w:rsidRDefault="00E11F10" w:rsidP="00E11F1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Date:  15 June 2012</w:t>
      </w:r>
    </w:p>
    <w:p w:rsidR="00E11F10" w:rsidRDefault="00E11F10" w:rsidP="00E11F10">
      <w:pPr>
        <w:rPr>
          <w:rFonts w:ascii="Arial" w:hAnsi="Arial" w:cs="Arial"/>
        </w:rPr>
      </w:pPr>
      <w:r w:rsidRPr="006A38DE">
        <w:rPr>
          <w:rFonts w:ascii="Arial" w:hAnsi="Arial" w:cs="Arial"/>
          <w:b/>
        </w:rPr>
        <w:t>Venue</w:t>
      </w:r>
      <w:r>
        <w:rPr>
          <w:rFonts w:ascii="Arial" w:hAnsi="Arial" w:cs="Arial"/>
          <w:sz w:val="28"/>
          <w:szCs w:val="28"/>
        </w:rPr>
        <w:t xml:space="preserve">:  </w:t>
      </w:r>
      <w:r>
        <w:rPr>
          <w:rFonts w:ascii="Arial" w:hAnsi="Arial" w:cs="Arial"/>
          <w:b/>
        </w:rPr>
        <w:t>Clinical Skills Centre</w:t>
      </w:r>
      <w:r w:rsidR="00E76FCC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 w:rsidRPr="006A38DE">
        <w:rPr>
          <w:rFonts w:ascii="Arial" w:hAnsi="Arial" w:cs="Arial"/>
          <w:b/>
        </w:rPr>
        <w:t>2</w:t>
      </w:r>
      <w:r w:rsidRPr="006A38DE">
        <w:rPr>
          <w:rFonts w:ascii="Arial" w:hAnsi="Arial" w:cs="Arial"/>
          <w:b/>
          <w:vertAlign w:val="superscript"/>
        </w:rPr>
        <w:t>nd</w:t>
      </w:r>
      <w:r w:rsidRPr="006A38DE">
        <w:rPr>
          <w:rFonts w:ascii="Arial" w:hAnsi="Arial" w:cs="Arial"/>
          <w:b/>
        </w:rPr>
        <w:t xml:space="preserve"> Floor</w:t>
      </w:r>
      <w:r w:rsidR="00E76FCC">
        <w:rPr>
          <w:rFonts w:ascii="Arial" w:hAnsi="Arial" w:cs="Arial"/>
          <w:b/>
        </w:rPr>
        <w:t>, Paterson Building, St Mary’s c</w:t>
      </w:r>
      <w:r w:rsidRPr="006A38DE">
        <w:rPr>
          <w:rFonts w:ascii="Arial" w:hAnsi="Arial" w:cs="Arial"/>
          <w:b/>
        </w:rPr>
        <w:t>ampus</w:t>
      </w:r>
    </w:p>
    <w:p w:rsidR="00E11F10" w:rsidRPr="006A38DE" w:rsidRDefault="00E11F10" w:rsidP="00E11F10">
      <w:pPr>
        <w:rPr>
          <w:rFonts w:ascii="Arial" w:hAnsi="Arial" w:cs="Arial"/>
        </w:rPr>
      </w:pPr>
    </w:p>
    <w:p w:rsidR="00E11F10" w:rsidRDefault="00E11F10" w:rsidP="00E11F10">
      <w:pPr>
        <w:rPr>
          <w:rFonts w:ascii="Arial" w:hAnsi="Arial" w:cs="Arial"/>
          <w:sz w:val="22"/>
          <w:szCs w:val="22"/>
        </w:rPr>
      </w:pPr>
    </w:p>
    <w:p w:rsidR="00E11F10" w:rsidRDefault="00E11F10" w:rsidP="00E11F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you know you will be required to conduct a simulated patient interview as part of the assessment of Clinical Communication. The simulated patient encounter will be identical in format to your previous in-course encounters in January and March and will be based entirely on what has been covered in the course.</w:t>
      </w:r>
      <w:r w:rsidR="00731326">
        <w:rPr>
          <w:rFonts w:ascii="Arial" w:hAnsi="Arial" w:cs="Arial"/>
          <w:sz w:val="22"/>
          <w:szCs w:val="22"/>
        </w:rPr>
        <w:t xml:space="preserve"> </w:t>
      </w:r>
      <w:r w:rsidR="00706ED1">
        <w:rPr>
          <w:rFonts w:ascii="Arial" w:hAnsi="Arial" w:cs="Arial"/>
          <w:sz w:val="22"/>
          <w:szCs w:val="22"/>
        </w:rPr>
        <w:t xml:space="preserve">You are </w:t>
      </w:r>
      <w:r w:rsidR="00706ED1" w:rsidRPr="00706ED1">
        <w:rPr>
          <w:rFonts w:ascii="Arial" w:hAnsi="Arial" w:cs="Arial"/>
          <w:sz w:val="22"/>
          <w:szCs w:val="22"/>
        </w:rPr>
        <w:t>not expect</w:t>
      </w:r>
      <w:r w:rsidR="00706ED1">
        <w:rPr>
          <w:rFonts w:ascii="Arial" w:hAnsi="Arial" w:cs="Arial"/>
          <w:sz w:val="22"/>
          <w:szCs w:val="22"/>
        </w:rPr>
        <w:t xml:space="preserve">ed </w:t>
      </w:r>
      <w:r w:rsidR="00706ED1" w:rsidRPr="00706ED1">
        <w:rPr>
          <w:rFonts w:ascii="Arial" w:hAnsi="Arial" w:cs="Arial"/>
          <w:sz w:val="22"/>
          <w:szCs w:val="22"/>
        </w:rPr>
        <w:t>to be proficient at taking a full and detailed history</w:t>
      </w:r>
      <w:r w:rsidR="00706ED1">
        <w:rPr>
          <w:rFonts w:ascii="Arial" w:hAnsi="Arial" w:cs="Arial"/>
          <w:sz w:val="22"/>
          <w:szCs w:val="22"/>
        </w:rPr>
        <w:t>. You are expected to explore some basic elements of the history, including identifying the presenting complaint, past medical history etc. Other areas which will be examined will include</w:t>
      </w:r>
      <w:r w:rsidR="00731326">
        <w:rPr>
          <w:rFonts w:ascii="Arial" w:hAnsi="Arial" w:cs="Arial"/>
          <w:sz w:val="22"/>
          <w:szCs w:val="22"/>
        </w:rPr>
        <w:t xml:space="preserve"> skills used to</w:t>
      </w:r>
      <w:r w:rsidR="00706ED1">
        <w:rPr>
          <w:rFonts w:ascii="Arial" w:hAnsi="Arial" w:cs="Arial"/>
          <w:sz w:val="22"/>
          <w:szCs w:val="22"/>
        </w:rPr>
        <w:t>:</w:t>
      </w:r>
      <w:r w:rsidR="00731326">
        <w:rPr>
          <w:rFonts w:ascii="Arial" w:hAnsi="Arial" w:cs="Arial"/>
          <w:sz w:val="22"/>
          <w:szCs w:val="22"/>
        </w:rPr>
        <w:t xml:space="preserve"> start the interview; explore the patient’s problem; explore the patient’s perspective; introduce relevant </w:t>
      </w:r>
      <w:r w:rsidR="003A0DF2">
        <w:rPr>
          <w:rFonts w:ascii="Arial" w:hAnsi="Arial" w:cs="Arial"/>
          <w:sz w:val="22"/>
          <w:szCs w:val="22"/>
        </w:rPr>
        <w:t xml:space="preserve">content </w:t>
      </w:r>
      <w:r w:rsidR="00731326">
        <w:rPr>
          <w:rFonts w:ascii="Arial" w:hAnsi="Arial" w:cs="Arial"/>
          <w:sz w:val="22"/>
          <w:szCs w:val="22"/>
        </w:rPr>
        <w:t>questions</w:t>
      </w:r>
      <w:r w:rsidR="00F205D4">
        <w:rPr>
          <w:rFonts w:ascii="Arial" w:hAnsi="Arial" w:cs="Arial"/>
          <w:sz w:val="22"/>
          <w:szCs w:val="22"/>
        </w:rPr>
        <w:t xml:space="preserve"> (</w:t>
      </w:r>
      <w:r w:rsidR="003A0DF2">
        <w:rPr>
          <w:rFonts w:ascii="Arial" w:hAnsi="Arial" w:cs="Arial"/>
          <w:sz w:val="22"/>
          <w:szCs w:val="22"/>
        </w:rPr>
        <w:t xml:space="preserve">e.g. </w:t>
      </w:r>
      <w:r w:rsidR="00F205D4">
        <w:rPr>
          <w:rFonts w:ascii="Arial" w:hAnsi="Arial" w:cs="Arial"/>
          <w:sz w:val="22"/>
          <w:szCs w:val="22"/>
        </w:rPr>
        <w:t>medication</w:t>
      </w:r>
      <w:r w:rsidR="00731326">
        <w:rPr>
          <w:rFonts w:ascii="Arial" w:hAnsi="Arial" w:cs="Arial"/>
          <w:sz w:val="22"/>
          <w:szCs w:val="22"/>
        </w:rPr>
        <w:t>,</w:t>
      </w:r>
      <w:r w:rsidR="00F205D4">
        <w:rPr>
          <w:rFonts w:ascii="Arial" w:hAnsi="Arial" w:cs="Arial"/>
          <w:sz w:val="22"/>
          <w:szCs w:val="22"/>
        </w:rPr>
        <w:t xml:space="preserve"> alcohol, </w:t>
      </w:r>
      <w:proofErr w:type="gramStart"/>
      <w:r w:rsidR="00F205D4">
        <w:rPr>
          <w:rFonts w:ascii="Arial" w:hAnsi="Arial" w:cs="Arial"/>
          <w:sz w:val="22"/>
          <w:szCs w:val="22"/>
        </w:rPr>
        <w:t>smoking</w:t>
      </w:r>
      <w:proofErr w:type="gramEnd"/>
      <w:r w:rsidR="00F205D4">
        <w:rPr>
          <w:rFonts w:ascii="Arial" w:hAnsi="Arial" w:cs="Arial"/>
          <w:sz w:val="22"/>
          <w:szCs w:val="22"/>
        </w:rPr>
        <w:t>)</w:t>
      </w:r>
      <w:r w:rsidR="00731326">
        <w:rPr>
          <w:rFonts w:ascii="Arial" w:hAnsi="Arial" w:cs="Arial"/>
          <w:sz w:val="22"/>
          <w:szCs w:val="22"/>
        </w:rPr>
        <w:t xml:space="preserve"> structure the interview and close the interview. </w:t>
      </w:r>
      <w:r>
        <w:rPr>
          <w:rFonts w:ascii="Arial" w:hAnsi="Arial" w:cs="Arial"/>
          <w:sz w:val="22"/>
          <w:szCs w:val="22"/>
        </w:rPr>
        <w:t xml:space="preserve">The interview itself will last 10 minutes and as this is an examination situation you will not receive any feedback.  </w:t>
      </w:r>
    </w:p>
    <w:p w:rsidR="00E11F10" w:rsidRDefault="00E11F10" w:rsidP="00E11F10">
      <w:pPr>
        <w:rPr>
          <w:rFonts w:ascii="Arial" w:hAnsi="Arial" w:cs="Arial"/>
          <w:sz w:val="22"/>
          <w:szCs w:val="22"/>
        </w:rPr>
      </w:pPr>
    </w:p>
    <w:p w:rsidR="00E11F10" w:rsidRDefault="00422A87" w:rsidP="00731326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will each be allocated a time-slot which will be posted on the intranet soon. </w:t>
      </w:r>
      <w:r w:rsidR="00731326">
        <w:rPr>
          <w:rFonts w:ascii="Arial" w:hAnsi="Arial" w:cs="Arial"/>
          <w:sz w:val="22"/>
          <w:szCs w:val="22"/>
        </w:rPr>
        <w:t>On the day when you arrive at the Paterson Centre you will receive a candidate number.</w:t>
      </w:r>
      <w:r w:rsidR="00CE039C">
        <w:rPr>
          <w:rFonts w:ascii="Arial" w:hAnsi="Arial" w:cs="Arial"/>
          <w:sz w:val="22"/>
          <w:szCs w:val="22"/>
        </w:rPr>
        <w:t xml:space="preserve"> You will then receive instructions on the protocol for the day.</w:t>
      </w:r>
      <w:r w:rsidR="00731326">
        <w:rPr>
          <w:rFonts w:ascii="Arial" w:hAnsi="Arial" w:cs="Arial"/>
          <w:sz w:val="22"/>
          <w:szCs w:val="22"/>
        </w:rPr>
        <w:t xml:space="preserve"> </w:t>
      </w:r>
    </w:p>
    <w:p w:rsidR="00CE039C" w:rsidRDefault="00CE039C" w:rsidP="00731326">
      <w:pPr>
        <w:widowControl w:val="0"/>
        <w:rPr>
          <w:rFonts w:ascii="Arial" w:hAnsi="Arial" w:cs="Arial"/>
          <w:sz w:val="22"/>
          <w:szCs w:val="22"/>
        </w:rPr>
      </w:pPr>
    </w:p>
    <w:p w:rsidR="00CE039C" w:rsidRDefault="00CE039C" w:rsidP="00731326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task:</w:t>
      </w:r>
    </w:p>
    <w:p w:rsidR="00731326" w:rsidRDefault="00731326" w:rsidP="00731326">
      <w:pPr>
        <w:widowControl w:val="0"/>
        <w:rPr>
          <w:rFonts w:ascii="Arial" w:hAnsi="Arial" w:cs="Arial"/>
          <w:sz w:val="22"/>
          <w:szCs w:val="22"/>
        </w:rPr>
      </w:pPr>
    </w:p>
    <w:p w:rsidR="00CE039C" w:rsidRPr="00CE039C" w:rsidRDefault="00CE039C" w:rsidP="00CE039C">
      <w:pPr>
        <w:rPr>
          <w:rFonts w:ascii="Arial" w:hAnsi="Arial" w:cs="Arial"/>
          <w:i/>
        </w:rPr>
      </w:pPr>
      <w:r>
        <w:rPr>
          <w:rFonts w:ascii="Arial" w:hAnsi="Arial" w:cs="Arial"/>
          <w:i/>
          <w:sz w:val="22"/>
          <w:szCs w:val="22"/>
        </w:rPr>
        <w:t>Alex Healy is sitting beside the</w:t>
      </w:r>
      <w:r w:rsidRPr="00CE039C">
        <w:rPr>
          <w:rFonts w:ascii="Arial" w:hAnsi="Arial" w:cs="Arial"/>
          <w:i/>
          <w:sz w:val="22"/>
          <w:szCs w:val="22"/>
        </w:rPr>
        <w:t xml:space="preserve"> bed. You have been allocated to that firm and want to practise your</w:t>
      </w:r>
      <w:r>
        <w:rPr>
          <w:rFonts w:ascii="Arial" w:hAnsi="Arial" w:cs="Arial"/>
          <w:i/>
          <w:sz w:val="22"/>
          <w:szCs w:val="22"/>
        </w:rPr>
        <w:t xml:space="preserve"> basic</w:t>
      </w:r>
      <w:r w:rsidRPr="00CE039C">
        <w:rPr>
          <w:rFonts w:ascii="Arial" w:hAnsi="Arial" w:cs="Arial"/>
          <w:i/>
          <w:sz w:val="22"/>
          <w:szCs w:val="22"/>
        </w:rPr>
        <w:t xml:space="preserve"> history taking skills. You have ten minutes before you go to observe an angioplasty being carried out on another</w:t>
      </w:r>
      <w:r w:rsidRPr="00CE039C">
        <w:rPr>
          <w:rFonts w:ascii="Arial" w:hAnsi="Arial" w:cs="Arial"/>
          <w:i/>
        </w:rPr>
        <w:t xml:space="preserve"> patient.</w:t>
      </w:r>
    </w:p>
    <w:p w:rsidR="00CE039C" w:rsidRDefault="00CE039C" w:rsidP="00E11F10">
      <w:pPr>
        <w:jc w:val="both"/>
        <w:rPr>
          <w:rFonts w:ascii="Arial" w:hAnsi="Arial" w:cs="Arial"/>
          <w:sz w:val="22"/>
          <w:szCs w:val="22"/>
        </w:rPr>
      </w:pPr>
    </w:p>
    <w:p w:rsidR="00731326" w:rsidRPr="00FB18A3" w:rsidRDefault="00CE039C" w:rsidP="00E11F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 </w:t>
      </w:r>
      <w:r w:rsidR="00FB18A3">
        <w:rPr>
          <w:rFonts w:ascii="Arial" w:hAnsi="Arial" w:cs="Arial"/>
          <w:sz w:val="22"/>
          <w:szCs w:val="22"/>
        </w:rPr>
        <w:t>the end of the interview you will leave the room and stand o</w:t>
      </w:r>
      <w:r w:rsidR="00706ED1">
        <w:rPr>
          <w:rFonts w:ascii="Arial" w:hAnsi="Arial" w:cs="Arial"/>
          <w:sz w:val="22"/>
          <w:szCs w:val="22"/>
        </w:rPr>
        <w:t>utside the door</w:t>
      </w:r>
      <w:r>
        <w:rPr>
          <w:rFonts w:ascii="Arial" w:hAnsi="Arial" w:cs="Arial"/>
          <w:sz w:val="22"/>
          <w:szCs w:val="22"/>
        </w:rPr>
        <w:t xml:space="preserve"> until instructed to go</w:t>
      </w:r>
      <w:r w:rsidR="00FB18A3">
        <w:rPr>
          <w:rFonts w:ascii="Arial" w:hAnsi="Arial" w:cs="Arial"/>
          <w:sz w:val="22"/>
          <w:szCs w:val="22"/>
        </w:rPr>
        <w:t xml:space="preserve"> back to the waiting area collect you belongings and leave. </w:t>
      </w:r>
    </w:p>
    <w:p w:rsidR="00731326" w:rsidRDefault="00731326" w:rsidP="00E11F10">
      <w:pPr>
        <w:jc w:val="both"/>
      </w:pPr>
    </w:p>
    <w:p w:rsidR="00706ED1" w:rsidRDefault="00706ED1" w:rsidP="00E11F10">
      <w:pPr>
        <w:jc w:val="both"/>
      </w:pPr>
    </w:p>
    <w:p w:rsidR="00E11F10" w:rsidRDefault="00E11F10" w:rsidP="00E11F10">
      <w:pPr>
        <w:jc w:val="both"/>
      </w:pPr>
      <w:r>
        <w:rPr>
          <w:noProof/>
          <w:lang w:eastAsia="en-GB"/>
        </w:rPr>
        <w:drawing>
          <wp:inline distT="0" distB="0" distL="0" distR="0">
            <wp:extent cx="1448752" cy="371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944" cy="373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F10" w:rsidRDefault="00E11F10" w:rsidP="00E11F10">
      <w:pPr>
        <w:jc w:val="both"/>
        <w:rPr>
          <w:rFonts w:ascii="Arial" w:hAnsi="Arial" w:cs="Arial"/>
          <w:bCs/>
          <w:iCs/>
          <w:sz w:val="28"/>
          <w:szCs w:val="28"/>
        </w:rPr>
      </w:pPr>
    </w:p>
    <w:p w:rsidR="00E11F10" w:rsidRDefault="00E11F10" w:rsidP="00E11F10">
      <w:pPr>
        <w:jc w:val="both"/>
      </w:pPr>
      <w:r>
        <w:rPr>
          <w:rFonts w:ascii="Arial" w:hAnsi="Arial" w:cs="Arial"/>
          <w:bCs/>
          <w:iCs/>
          <w:sz w:val="22"/>
          <w:szCs w:val="22"/>
        </w:rPr>
        <w:t>It is recommended that you revisit “information gathering and history taking” on the UK council e-learning module. This will help in your preparation for the exam.</w:t>
      </w:r>
      <w:r w:rsidRPr="00D17060">
        <w:t xml:space="preserve"> </w:t>
      </w:r>
    </w:p>
    <w:p w:rsidR="00E11F10" w:rsidRDefault="00E11F10" w:rsidP="00E11F10">
      <w:pPr>
        <w:jc w:val="both"/>
      </w:pPr>
    </w:p>
    <w:p w:rsidR="00731326" w:rsidRDefault="00706ED1" w:rsidP="007313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mentioned previously, t</w:t>
      </w:r>
      <w:r w:rsidR="00731326">
        <w:rPr>
          <w:rFonts w:ascii="Arial" w:hAnsi="Arial" w:cs="Arial"/>
          <w:sz w:val="22"/>
          <w:szCs w:val="22"/>
        </w:rPr>
        <w:t xml:space="preserve">his is a summative assessment as part of the FOCP in-course assessment and you will be graded as satisfactory or unsatisfactory.  If your performance is graded as unsatisfactory you will have the opportunity to re-take the assessment on </w:t>
      </w:r>
      <w:r w:rsidR="003A0DF2">
        <w:rPr>
          <w:rFonts w:ascii="Arial" w:hAnsi="Arial" w:cs="Arial"/>
          <w:sz w:val="22"/>
          <w:szCs w:val="22"/>
        </w:rPr>
        <w:t xml:space="preserve">the </w:t>
      </w:r>
      <w:r w:rsidR="00731326">
        <w:rPr>
          <w:rFonts w:ascii="Arial" w:hAnsi="Arial" w:cs="Arial"/>
          <w:sz w:val="22"/>
          <w:szCs w:val="22"/>
        </w:rPr>
        <w:t>27</w:t>
      </w:r>
      <w:r w:rsidR="003A0DF2">
        <w:rPr>
          <w:rFonts w:ascii="Arial" w:hAnsi="Arial" w:cs="Arial"/>
          <w:sz w:val="22"/>
          <w:szCs w:val="22"/>
        </w:rPr>
        <w:t>th</w:t>
      </w:r>
      <w:r w:rsidR="00731326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731326">
        <w:rPr>
          <w:rFonts w:ascii="Arial" w:hAnsi="Arial" w:cs="Arial"/>
          <w:sz w:val="22"/>
          <w:szCs w:val="22"/>
        </w:rPr>
        <w:t xml:space="preserve">June 2012. </w:t>
      </w:r>
      <w:r w:rsidR="00731326" w:rsidRPr="001B58EA">
        <w:rPr>
          <w:rFonts w:ascii="Arial" w:hAnsi="Arial" w:cs="Arial"/>
          <w:sz w:val="22"/>
          <w:szCs w:val="22"/>
        </w:rPr>
        <w:t>However, it is vital that your performance at the re-take is satisfactory to ensure your progression to Year 3.</w:t>
      </w:r>
    </w:p>
    <w:p w:rsidR="00E11F10" w:rsidRDefault="00E11F10" w:rsidP="00E11F10">
      <w:pPr>
        <w:jc w:val="both"/>
      </w:pPr>
    </w:p>
    <w:p w:rsidR="00E11F10" w:rsidRDefault="00E11F10" w:rsidP="00E11F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 G.</w:t>
      </w:r>
      <w:r w:rsidRPr="000F3B70">
        <w:rPr>
          <w:rFonts w:ascii="Arial" w:hAnsi="Arial" w:cs="Arial"/>
          <w:sz w:val="22"/>
          <w:szCs w:val="22"/>
        </w:rPr>
        <w:t xml:space="preserve">M. </w:t>
      </w:r>
      <w:proofErr w:type="spellStart"/>
      <w:r w:rsidRPr="000F3B70">
        <w:rPr>
          <w:rFonts w:ascii="Arial" w:hAnsi="Arial" w:cs="Arial"/>
          <w:sz w:val="22"/>
          <w:szCs w:val="22"/>
        </w:rPr>
        <w:t>Murtagh</w:t>
      </w:r>
      <w:proofErr w:type="spellEnd"/>
    </w:p>
    <w:p w:rsidR="00E11F10" w:rsidRPr="000F3B70" w:rsidRDefault="00E11F10" w:rsidP="00E11F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Course Leader Clinical Communication</w:t>
      </w:r>
    </w:p>
    <w:p w:rsidR="00E11F10" w:rsidRDefault="00E11F10" w:rsidP="00E11F10">
      <w:pPr>
        <w:rPr>
          <w:rFonts w:ascii="Arial" w:eastAsia="Calibri" w:hAnsi="Arial" w:cs="Arial"/>
          <w:noProof/>
          <w:sz w:val="22"/>
          <w:szCs w:val="22"/>
          <w:lang w:eastAsia="en-GB"/>
        </w:rPr>
      </w:pPr>
      <w:r w:rsidRPr="000F3B70">
        <w:rPr>
          <w:rFonts w:ascii="Arial" w:eastAsia="Calibri" w:hAnsi="Arial" w:cs="Arial"/>
          <w:noProof/>
          <w:sz w:val="22"/>
          <w:szCs w:val="22"/>
          <w:lang w:eastAsia="en-GB"/>
        </w:rPr>
        <w:t>Department of Surgery and</w:t>
      </w:r>
      <w:r>
        <w:rPr>
          <w:rFonts w:ascii="Arial" w:eastAsia="Calibri" w:hAnsi="Arial" w:cs="Arial"/>
          <w:noProof/>
          <w:sz w:val="22"/>
          <w:szCs w:val="22"/>
          <w:lang w:eastAsia="en-GB"/>
        </w:rPr>
        <w:t xml:space="preserve"> Cancer</w:t>
      </w:r>
      <w:r>
        <w:rPr>
          <w:rFonts w:ascii="Arial" w:eastAsia="Calibri" w:hAnsi="Arial" w:cs="Arial"/>
          <w:noProof/>
          <w:sz w:val="22"/>
          <w:szCs w:val="22"/>
          <w:lang w:eastAsia="en-GB"/>
        </w:rPr>
        <w:br/>
        <w:t xml:space="preserve">2nd Floor, Paterson Centre </w:t>
      </w:r>
      <w:r>
        <w:rPr>
          <w:rFonts w:ascii="Arial" w:eastAsia="Calibri" w:hAnsi="Arial" w:cs="Arial"/>
          <w:noProof/>
          <w:sz w:val="22"/>
          <w:szCs w:val="22"/>
          <w:lang w:eastAsia="en-GB"/>
        </w:rPr>
        <w:br/>
        <w:t xml:space="preserve">St Marys Hospital </w:t>
      </w:r>
    </w:p>
    <w:p w:rsidR="004B6EC6" w:rsidRDefault="00E11F10">
      <w:pPr>
        <w:rPr>
          <w:rFonts w:ascii="Arial" w:eastAsia="Calibri" w:hAnsi="Arial" w:cs="Arial"/>
          <w:noProof/>
          <w:sz w:val="22"/>
          <w:szCs w:val="22"/>
          <w:lang w:eastAsia="en-GB"/>
        </w:rPr>
      </w:pPr>
      <w:r>
        <w:rPr>
          <w:rFonts w:ascii="Arial" w:eastAsia="Calibri" w:hAnsi="Arial" w:cs="Arial"/>
          <w:noProof/>
          <w:sz w:val="22"/>
          <w:szCs w:val="22"/>
          <w:lang w:eastAsia="en-GB"/>
        </w:rPr>
        <w:t>Tel: 020 3312 7761</w:t>
      </w:r>
      <w:r w:rsidRPr="000F3B70">
        <w:rPr>
          <w:rFonts w:ascii="Arial" w:eastAsia="Calibri" w:hAnsi="Arial" w:cs="Arial"/>
          <w:noProof/>
          <w:sz w:val="22"/>
          <w:szCs w:val="22"/>
          <w:lang w:eastAsia="en-GB"/>
        </w:rPr>
        <w:br/>
        <w:t>Fax: 020 3312 6309</w:t>
      </w:r>
    </w:p>
    <w:p w:rsidR="00E76FCC" w:rsidRPr="00E11F10" w:rsidRDefault="00E76FCC">
      <w:pPr>
        <w:rPr>
          <w:rFonts w:ascii="Arial" w:eastAsiaTheme="minorEastAsia" w:hAnsi="Arial" w:cs="Arial"/>
          <w:noProof/>
          <w:sz w:val="22"/>
          <w:szCs w:val="22"/>
          <w:lang w:eastAsia="en-GB"/>
        </w:rPr>
      </w:pPr>
    </w:p>
    <w:sectPr w:rsidR="00E76FCC" w:rsidRPr="00E11F10" w:rsidSect="00E76FCC"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10"/>
    <w:rsid w:val="00160544"/>
    <w:rsid w:val="001E1E4B"/>
    <w:rsid w:val="002161E4"/>
    <w:rsid w:val="00240BA7"/>
    <w:rsid w:val="003A0DF2"/>
    <w:rsid w:val="00422A87"/>
    <w:rsid w:val="004B6EC6"/>
    <w:rsid w:val="005C06C1"/>
    <w:rsid w:val="00706ED1"/>
    <w:rsid w:val="00731326"/>
    <w:rsid w:val="00AF4A6A"/>
    <w:rsid w:val="00CE039C"/>
    <w:rsid w:val="00D56886"/>
    <w:rsid w:val="00E11F10"/>
    <w:rsid w:val="00E76FCC"/>
    <w:rsid w:val="00EC0D66"/>
    <w:rsid w:val="00F205D4"/>
    <w:rsid w:val="00F578E2"/>
    <w:rsid w:val="00F74461"/>
    <w:rsid w:val="00FB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F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F1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F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F1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2081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gmurtagh</dc:creator>
  <cp:lastModifiedBy>Shiel, Nuala</cp:lastModifiedBy>
  <cp:revision>2</cp:revision>
  <dcterms:created xsi:type="dcterms:W3CDTF">2012-05-31T16:14:00Z</dcterms:created>
  <dcterms:modified xsi:type="dcterms:W3CDTF">2012-05-31T16:14:00Z</dcterms:modified>
</cp:coreProperties>
</file>