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90B" w:rsidRPr="003576C1" w:rsidRDefault="000B690B" w:rsidP="004F25A6">
      <w:pPr>
        <w:jc w:val="right"/>
        <w:rPr>
          <w:rFonts w:ascii="Arial" w:hAnsi="Arial" w:cs="Arial"/>
          <w:b/>
        </w:rPr>
      </w:pPr>
      <w:r w:rsidRPr="003576C1">
        <w:rPr>
          <w:rFonts w:ascii="Arial" w:hAnsi="Arial" w:cs="Arial"/>
          <w:b/>
        </w:rPr>
        <w:t>104/CW/SCM</w:t>
      </w:r>
    </w:p>
    <w:p w:rsidR="000B690B" w:rsidRPr="003576C1" w:rsidRDefault="000B690B" w:rsidP="000B690B">
      <w:pPr>
        <w:jc w:val="center"/>
        <w:rPr>
          <w:rFonts w:ascii="Arial" w:hAnsi="Arial" w:cs="Arial"/>
          <w:sz w:val="36"/>
          <w:szCs w:val="36"/>
        </w:rPr>
      </w:pPr>
      <w:r w:rsidRPr="003576C1">
        <w:rPr>
          <w:rFonts w:ascii="Arial" w:hAnsi="Arial" w:cs="Arial"/>
          <w:sz w:val="36"/>
          <w:szCs w:val="36"/>
        </w:rPr>
        <w:t>Pain Medicine</w:t>
      </w:r>
    </w:p>
    <w:p w:rsidR="002029B5" w:rsidRPr="001D1C74" w:rsidRDefault="002029B5" w:rsidP="002029B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D1C74">
        <w:rPr>
          <w:rFonts w:ascii="Arial" w:hAnsi="Arial" w:cs="Arial"/>
          <w:b/>
          <w:sz w:val="24"/>
          <w:szCs w:val="24"/>
        </w:rPr>
        <w:t>Module Tutor:</w:t>
      </w:r>
      <w:r w:rsidRPr="001D1C74">
        <w:rPr>
          <w:rFonts w:ascii="Arial" w:hAnsi="Arial" w:cs="Arial"/>
          <w:sz w:val="24"/>
          <w:szCs w:val="24"/>
        </w:rPr>
        <w:tab/>
      </w:r>
      <w:r w:rsidRPr="001D1C74">
        <w:rPr>
          <w:rFonts w:ascii="Arial" w:hAnsi="Arial" w:cs="Arial"/>
          <w:sz w:val="24"/>
          <w:szCs w:val="24"/>
        </w:rPr>
        <w:tab/>
      </w:r>
      <w:r w:rsidRPr="001D1C74">
        <w:rPr>
          <w:rFonts w:ascii="Arial" w:hAnsi="Arial" w:cs="Arial"/>
          <w:sz w:val="24"/>
          <w:szCs w:val="24"/>
        </w:rPr>
        <w:tab/>
        <w:t>Pain Medicine &amp; Palliative Care – Anaesthetics</w:t>
      </w:r>
    </w:p>
    <w:p w:rsidR="002029B5" w:rsidRDefault="002029B5" w:rsidP="002029B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D1C74">
        <w:rPr>
          <w:rFonts w:ascii="Arial" w:hAnsi="Arial" w:cs="Arial"/>
          <w:sz w:val="24"/>
          <w:szCs w:val="24"/>
        </w:rPr>
        <w:tab/>
      </w:r>
      <w:r w:rsidRPr="001D1C74">
        <w:rPr>
          <w:rFonts w:ascii="Arial" w:hAnsi="Arial" w:cs="Arial"/>
          <w:sz w:val="24"/>
          <w:szCs w:val="24"/>
        </w:rPr>
        <w:tab/>
      </w:r>
      <w:r w:rsidRPr="001D1C74">
        <w:rPr>
          <w:rFonts w:ascii="Arial" w:hAnsi="Arial" w:cs="Arial"/>
          <w:sz w:val="24"/>
          <w:szCs w:val="24"/>
        </w:rPr>
        <w:tab/>
      </w:r>
      <w:r w:rsidRPr="001D1C74">
        <w:rPr>
          <w:rFonts w:ascii="Arial" w:hAnsi="Arial" w:cs="Arial"/>
          <w:sz w:val="24"/>
          <w:szCs w:val="24"/>
        </w:rPr>
        <w:tab/>
      </w:r>
      <w:r w:rsidRPr="001D1C74">
        <w:rPr>
          <w:rFonts w:ascii="Arial" w:hAnsi="Arial" w:cs="Arial"/>
          <w:sz w:val="24"/>
          <w:szCs w:val="24"/>
        </w:rPr>
        <w:tab/>
        <w:t>Chelsea &amp; Westminster Hospital</w:t>
      </w:r>
    </w:p>
    <w:p w:rsidR="002029B5" w:rsidRPr="001D1C74" w:rsidRDefault="002029B5" w:rsidP="002029B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029B5" w:rsidRDefault="002029B5" w:rsidP="002029B5">
      <w:pPr>
        <w:spacing w:after="0" w:line="240" w:lineRule="auto"/>
        <w:ind w:left="288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 Ian </w:t>
      </w:r>
      <w:proofErr w:type="spellStart"/>
      <w:r>
        <w:rPr>
          <w:rFonts w:ascii="Arial" w:hAnsi="Arial" w:cs="Arial"/>
          <w:sz w:val="24"/>
          <w:szCs w:val="24"/>
        </w:rPr>
        <w:t>Goodall</w:t>
      </w:r>
      <w:proofErr w:type="spellEnd"/>
    </w:p>
    <w:p w:rsidR="002029B5" w:rsidRDefault="00140E29" w:rsidP="002029B5">
      <w:pPr>
        <w:spacing w:after="0" w:line="240" w:lineRule="auto"/>
        <w:ind w:left="2880" w:firstLine="720"/>
        <w:rPr>
          <w:rFonts w:ascii="Arial" w:hAnsi="Arial" w:cs="Arial"/>
          <w:sz w:val="24"/>
          <w:szCs w:val="24"/>
        </w:rPr>
      </w:pPr>
      <w:hyperlink r:id="rId7" w:history="1">
        <w:r w:rsidR="002029B5" w:rsidRPr="0092063D">
          <w:rPr>
            <w:rStyle w:val="Hyperlink"/>
            <w:rFonts w:ascii="Arial" w:hAnsi="Arial" w:cs="Arial"/>
            <w:sz w:val="24"/>
            <w:szCs w:val="24"/>
          </w:rPr>
          <w:t>Ian.Goodall@chelwest.nhs.uk</w:t>
        </w:r>
      </w:hyperlink>
    </w:p>
    <w:p w:rsidR="002029B5" w:rsidRDefault="002029B5" w:rsidP="002029B5">
      <w:pPr>
        <w:spacing w:after="0" w:line="240" w:lineRule="auto"/>
        <w:ind w:left="2880" w:firstLine="720"/>
        <w:rPr>
          <w:rFonts w:ascii="Arial" w:hAnsi="Arial" w:cs="Arial"/>
          <w:sz w:val="24"/>
          <w:szCs w:val="24"/>
        </w:rPr>
      </w:pPr>
    </w:p>
    <w:p w:rsidR="002029B5" w:rsidRDefault="002029B5" w:rsidP="002029B5">
      <w:pPr>
        <w:spacing w:after="0" w:line="240" w:lineRule="auto"/>
        <w:ind w:left="288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 </w:t>
      </w:r>
      <w:proofErr w:type="spellStart"/>
      <w:r>
        <w:rPr>
          <w:rFonts w:ascii="Arial" w:hAnsi="Arial" w:cs="Arial"/>
          <w:sz w:val="24"/>
          <w:szCs w:val="24"/>
        </w:rPr>
        <w:t>Carsten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Bantel</w:t>
      </w:r>
      <w:proofErr w:type="spellEnd"/>
    </w:p>
    <w:p w:rsidR="002029B5" w:rsidRDefault="00140E29" w:rsidP="002029B5">
      <w:pPr>
        <w:spacing w:after="0" w:line="240" w:lineRule="auto"/>
        <w:ind w:left="2880" w:firstLine="720"/>
        <w:rPr>
          <w:rFonts w:ascii="Arial" w:hAnsi="Arial" w:cs="Arial"/>
          <w:sz w:val="24"/>
          <w:szCs w:val="24"/>
        </w:rPr>
      </w:pPr>
      <w:hyperlink r:id="rId8" w:history="1">
        <w:r w:rsidR="002029B5" w:rsidRPr="0092063D">
          <w:rPr>
            <w:rStyle w:val="Hyperlink"/>
            <w:rFonts w:ascii="Arial" w:hAnsi="Arial" w:cs="Arial"/>
            <w:sz w:val="24"/>
            <w:szCs w:val="24"/>
          </w:rPr>
          <w:t>Carsten.Bantel@chelwest.nhs.uk</w:t>
        </w:r>
      </w:hyperlink>
    </w:p>
    <w:p w:rsidR="002029B5" w:rsidRDefault="002029B5" w:rsidP="002029B5">
      <w:pPr>
        <w:spacing w:after="0" w:line="240" w:lineRule="auto"/>
        <w:ind w:left="2880" w:firstLine="720"/>
        <w:rPr>
          <w:rFonts w:ascii="Arial" w:hAnsi="Arial" w:cs="Arial"/>
          <w:sz w:val="24"/>
          <w:szCs w:val="24"/>
        </w:rPr>
      </w:pPr>
    </w:p>
    <w:p w:rsidR="002029B5" w:rsidRPr="001D1C74" w:rsidRDefault="002029B5" w:rsidP="002029B5">
      <w:pPr>
        <w:spacing w:after="0" w:line="240" w:lineRule="auto"/>
        <w:ind w:left="2880" w:firstLine="720"/>
        <w:rPr>
          <w:rFonts w:ascii="Arial" w:hAnsi="Arial" w:cs="Arial"/>
          <w:sz w:val="24"/>
          <w:szCs w:val="24"/>
        </w:rPr>
      </w:pPr>
      <w:r w:rsidRPr="001D1C74">
        <w:rPr>
          <w:rFonts w:ascii="Arial" w:hAnsi="Arial" w:cs="Arial"/>
          <w:sz w:val="24"/>
          <w:szCs w:val="24"/>
        </w:rPr>
        <w:t xml:space="preserve">Dr Glynn </w:t>
      </w:r>
      <w:proofErr w:type="spellStart"/>
      <w:r w:rsidRPr="001D1C74">
        <w:rPr>
          <w:rFonts w:ascii="Arial" w:hAnsi="Arial" w:cs="Arial"/>
          <w:sz w:val="24"/>
          <w:szCs w:val="24"/>
        </w:rPr>
        <w:t>Towlerton</w:t>
      </w:r>
      <w:proofErr w:type="spellEnd"/>
      <w:r w:rsidRPr="001D1C74">
        <w:rPr>
          <w:rFonts w:ascii="Arial" w:hAnsi="Arial" w:cs="Arial"/>
          <w:sz w:val="24"/>
          <w:szCs w:val="24"/>
        </w:rPr>
        <w:tab/>
      </w:r>
      <w:r w:rsidRPr="001D1C74">
        <w:rPr>
          <w:rFonts w:ascii="Arial" w:hAnsi="Arial" w:cs="Arial"/>
          <w:sz w:val="24"/>
          <w:szCs w:val="24"/>
        </w:rPr>
        <w:tab/>
      </w:r>
      <w:r w:rsidRPr="001D1C74">
        <w:rPr>
          <w:rFonts w:ascii="Arial" w:hAnsi="Arial" w:cs="Arial"/>
          <w:sz w:val="24"/>
          <w:szCs w:val="24"/>
        </w:rPr>
        <w:tab/>
      </w:r>
      <w:r w:rsidRPr="001D1C74">
        <w:rPr>
          <w:rFonts w:ascii="Arial" w:hAnsi="Arial" w:cs="Arial"/>
          <w:sz w:val="24"/>
          <w:szCs w:val="24"/>
        </w:rPr>
        <w:tab/>
      </w:r>
      <w:r w:rsidRPr="001D1C74">
        <w:rPr>
          <w:rFonts w:ascii="Arial" w:hAnsi="Arial" w:cs="Arial"/>
          <w:sz w:val="24"/>
          <w:szCs w:val="24"/>
        </w:rPr>
        <w:tab/>
      </w:r>
    </w:p>
    <w:p w:rsidR="003740D4" w:rsidRPr="003740D4" w:rsidRDefault="002029B5" w:rsidP="002029B5">
      <w:pPr>
        <w:spacing w:after="0" w:line="240" w:lineRule="auto"/>
        <w:ind w:left="3600" w:hanging="3600"/>
        <w:rPr>
          <w:rFonts w:ascii="Arial" w:hAnsi="Arial" w:cs="Arial"/>
        </w:rPr>
      </w:pPr>
      <w:r w:rsidRPr="001D1C74">
        <w:rPr>
          <w:rFonts w:ascii="Arial" w:hAnsi="Arial" w:cs="Arial"/>
          <w:sz w:val="24"/>
          <w:szCs w:val="24"/>
        </w:rPr>
        <w:tab/>
      </w:r>
      <w:hyperlink r:id="rId9" w:history="1">
        <w:r w:rsidRPr="001D1C74">
          <w:rPr>
            <w:rStyle w:val="Hyperlink"/>
            <w:rFonts w:ascii="Arial" w:hAnsi="Arial" w:cs="Arial"/>
            <w:sz w:val="24"/>
            <w:szCs w:val="24"/>
            <w:u w:val="none"/>
          </w:rPr>
          <w:t>glynn.towlerton@chelwest.nhs.uk</w:t>
        </w:r>
      </w:hyperlink>
      <w:r>
        <w:rPr>
          <w:rFonts w:ascii="Arial" w:hAnsi="Arial" w:cs="Arial"/>
          <w:sz w:val="24"/>
          <w:szCs w:val="24"/>
        </w:rPr>
        <w:tab/>
        <w:t xml:space="preserve"> </w:t>
      </w:r>
      <w:r w:rsidR="003740D4" w:rsidRPr="003740D4">
        <w:rPr>
          <w:rFonts w:ascii="Arial" w:hAnsi="Arial" w:cs="Arial"/>
        </w:rPr>
        <w:t xml:space="preserve"> </w:t>
      </w:r>
    </w:p>
    <w:p w:rsidR="000B690B" w:rsidRPr="003740D4" w:rsidRDefault="003740D4" w:rsidP="003740D4">
      <w:pPr>
        <w:rPr>
          <w:rFonts w:ascii="Arial" w:eastAsia="Times New Roman" w:hAnsi="Arial" w:cs="Arial"/>
          <w:color w:val="0000FF"/>
          <w:sz w:val="20"/>
          <w:szCs w:val="20"/>
          <w:u w:val="single"/>
          <w:lang w:eastAsia="en-GB"/>
        </w:rPr>
      </w:pPr>
      <w:r>
        <w:tab/>
      </w:r>
      <w:r>
        <w:tab/>
      </w:r>
      <w:r>
        <w:tab/>
      </w:r>
      <w:r w:rsidR="000B690B" w:rsidRPr="003576C1">
        <w:rPr>
          <w:rFonts w:ascii="Arial" w:hAnsi="Arial" w:cs="Arial"/>
          <w:b/>
          <w:sz w:val="24"/>
          <w:szCs w:val="24"/>
        </w:rPr>
        <w:tab/>
      </w:r>
    </w:p>
    <w:p w:rsidR="000B690B" w:rsidRPr="003576C1" w:rsidRDefault="000B690B" w:rsidP="000B690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B690B" w:rsidRPr="003576C1" w:rsidRDefault="000B690B" w:rsidP="000B690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C41EC" w:rsidRDefault="003576C1" w:rsidP="003576C1">
      <w:pPr>
        <w:spacing w:after="10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Reporting i</w:t>
      </w:r>
      <w:r w:rsidR="000B690B" w:rsidRPr="003576C1">
        <w:rPr>
          <w:rFonts w:ascii="Arial" w:hAnsi="Arial" w:cs="Arial"/>
          <w:b/>
          <w:sz w:val="24"/>
          <w:szCs w:val="24"/>
        </w:rPr>
        <w:t>nstructions:</w:t>
      </w:r>
    </w:p>
    <w:p w:rsidR="002029B5" w:rsidRDefault="002029B5" w:rsidP="003576C1">
      <w:pPr>
        <w:spacing w:after="100" w:line="240" w:lineRule="auto"/>
        <w:rPr>
          <w:rFonts w:ascii="Arial" w:hAnsi="Arial" w:cs="Arial"/>
          <w:b/>
          <w:sz w:val="24"/>
          <w:szCs w:val="24"/>
        </w:rPr>
      </w:pPr>
    </w:p>
    <w:p w:rsidR="000B690B" w:rsidRPr="002029B5" w:rsidRDefault="002029B5" w:rsidP="002029B5">
      <w:pPr>
        <w:spacing w:after="40" w:line="240" w:lineRule="auto"/>
        <w:rPr>
          <w:rFonts w:ascii="Arial" w:hAnsi="Arial" w:cs="Arial"/>
          <w:sz w:val="24"/>
          <w:szCs w:val="24"/>
        </w:rPr>
      </w:pPr>
      <w:r w:rsidRPr="002029B5">
        <w:rPr>
          <w:rFonts w:ascii="Arial" w:hAnsi="Arial" w:cs="Arial"/>
          <w:sz w:val="24"/>
          <w:szCs w:val="24"/>
        </w:rPr>
        <w:t>Report to Anaesthetic Departmental Office, 3</w:t>
      </w:r>
      <w:r w:rsidRPr="002029B5">
        <w:rPr>
          <w:rFonts w:ascii="Arial" w:hAnsi="Arial" w:cs="Arial"/>
          <w:sz w:val="24"/>
          <w:szCs w:val="24"/>
          <w:vertAlign w:val="superscript"/>
        </w:rPr>
        <w:t>rd</w:t>
      </w:r>
      <w:r w:rsidRPr="002029B5">
        <w:rPr>
          <w:rFonts w:ascii="Arial" w:hAnsi="Arial" w:cs="Arial"/>
          <w:sz w:val="24"/>
          <w:szCs w:val="24"/>
        </w:rPr>
        <w:t xml:space="preserve"> Floor, Chelsea &amp; Westminster Hospital. Liaise with the Pain fellow. </w:t>
      </w:r>
    </w:p>
    <w:p w:rsidR="00871DA1" w:rsidRPr="003576C1" w:rsidRDefault="00871DA1" w:rsidP="003576C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B690B" w:rsidRPr="003576C1" w:rsidRDefault="000B690B" w:rsidP="003576C1">
      <w:pPr>
        <w:spacing w:after="100" w:line="240" w:lineRule="auto"/>
        <w:rPr>
          <w:rFonts w:ascii="Arial" w:hAnsi="Arial" w:cs="Arial"/>
          <w:b/>
          <w:sz w:val="24"/>
          <w:szCs w:val="24"/>
        </w:rPr>
      </w:pPr>
      <w:r w:rsidRPr="003576C1">
        <w:rPr>
          <w:rFonts w:ascii="Arial" w:hAnsi="Arial" w:cs="Arial"/>
          <w:b/>
          <w:sz w:val="24"/>
          <w:szCs w:val="24"/>
        </w:rPr>
        <w:t>Aims &amp; Objectives:</w:t>
      </w:r>
    </w:p>
    <w:p w:rsidR="000B690B" w:rsidRPr="003576C1" w:rsidRDefault="000B690B" w:rsidP="003576C1">
      <w:pPr>
        <w:pStyle w:val="ListParagraph"/>
        <w:numPr>
          <w:ilvl w:val="0"/>
          <w:numId w:val="1"/>
        </w:numPr>
        <w:spacing w:after="40" w:line="240" w:lineRule="auto"/>
        <w:rPr>
          <w:rFonts w:ascii="Arial" w:hAnsi="Arial" w:cs="Arial"/>
          <w:b/>
          <w:sz w:val="24"/>
          <w:szCs w:val="24"/>
        </w:rPr>
      </w:pPr>
      <w:r w:rsidRPr="003576C1">
        <w:rPr>
          <w:rFonts w:ascii="Arial" w:hAnsi="Arial" w:cs="Arial"/>
          <w:sz w:val="24"/>
          <w:szCs w:val="24"/>
        </w:rPr>
        <w:t>Educate students in pain awareness and possible pathways available for acute &amp; persistent pain problems.</w:t>
      </w:r>
    </w:p>
    <w:p w:rsidR="000B690B" w:rsidRPr="003576C1" w:rsidRDefault="000B690B" w:rsidP="003576C1">
      <w:pPr>
        <w:pStyle w:val="ListParagraph"/>
        <w:numPr>
          <w:ilvl w:val="0"/>
          <w:numId w:val="1"/>
        </w:numPr>
        <w:spacing w:after="40" w:line="240" w:lineRule="auto"/>
        <w:rPr>
          <w:rFonts w:ascii="Arial" w:hAnsi="Arial" w:cs="Arial"/>
          <w:b/>
          <w:sz w:val="24"/>
          <w:szCs w:val="24"/>
        </w:rPr>
      </w:pPr>
      <w:r w:rsidRPr="003576C1">
        <w:rPr>
          <w:rFonts w:ascii="Arial" w:hAnsi="Arial" w:cs="Arial"/>
          <w:sz w:val="24"/>
          <w:szCs w:val="24"/>
        </w:rPr>
        <w:t>Introduction to assessment tools, pain therapeutic strategies and governance around these issues.</w:t>
      </w:r>
    </w:p>
    <w:p w:rsidR="000B690B" w:rsidRPr="003576C1" w:rsidRDefault="000B690B" w:rsidP="003576C1">
      <w:pPr>
        <w:pStyle w:val="ListParagraph"/>
        <w:numPr>
          <w:ilvl w:val="0"/>
          <w:numId w:val="1"/>
        </w:numPr>
        <w:spacing w:after="40" w:line="240" w:lineRule="auto"/>
        <w:rPr>
          <w:rFonts w:ascii="Arial" w:hAnsi="Arial" w:cs="Arial"/>
          <w:b/>
          <w:sz w:val="24"/>
          <w:szCs w:val="24"/>
        </w:rPr>
      </w:pPr>
      <w:r w:rsidRPr="003576C1">
        <w:rPr>
          <w:rFonts w:ascii="Arial" w:hAnsi="Arial" w:cs="Arial"/>
          <w:sz w:val="24"/>
          <w:szCs w:val="24"/>
        </w:rPr>
        <w:t>Exposure to sophisticated acute &amp; persistent pain therapies.</w:t>
      </w:r>
    </w:p>
    <w:p w:rsidR="00017099" w:rsidRPr="003576C1" w:rsidRDefault="00017099" w:rsidP="003576C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71DA1" w:rsidRPr="003576C1" w:rsidRDefault="00871DA1" w:rsidP="003576C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17099" w:rsidRPr="003576C1" w:rsidRDefault="00017099" w:rsidP="003576C1">
      <w:pPr>
        <w:spacing w:after="100" w:line="240" w:lineRule="auto"/>
        <w:rPr>
          <w:rFonts w:ascii="Arial" w:hAnsi="Arial" w:cs="Arial"/>
          <w:b/>
          <w:sz w:val="24"/>
          <w:szCs w:val="24"/>
        </w:rPr>
      </w:pPr>
      <w:r w:rsidRPr="003576C1">
        <w:rPr>
          <w:rFonts w:ascii="Arial" w:hAnsi="Arial" w:cs="Arial"/>
          <w:b/>
          <w:sz w:val="24"/>
          <w:szCs w:val="24"/>
        </w:rPr>
        <w:t>Learning outcomes:</w:t>
      </w:r>
    </w:p>
    <w:p w:rsidR="00017099" w:rsidRPr="003576C1" w:rsidRDefault="00017099" w:rsidP="003576C1">
      <w:pPr>
        <w:pStyle w:val="ListParagraph"/>
        <w:numPr>
          <w:ilvl w:val="0"/>
          <w:numId w:val="2"/>
        </w:numPr>
        <w:spacing w:after="40" w:line="240" w:lineRule="auto"/>
        <w:rPr>
          <w:rFonts w:ascii="Arial" w:hAnsi="Arial" w:cs="Arial"/>
          <w:b/>
          <w:sz w:val="24"/>
          <w:szCs w:val="24"/>
        </w:rPr>
      </w:pPr>
      <w:r w:rsidRPr="003576C1">
        <w:rPr>
          <w:rFonts w:ascii="Arial" w:hAnsi="Arial" w:cs="Arial"/>
          <w:sz w:val="24"/>
          <w:szCs w:val="24"/>
        </w:rPr>
        <w:t>Physiology of pain</w:t>
      </w:r>
    </w:p>
    <w:p w:rsidR="00017099" w:rsidRPr="003576C1" w:rsidRDefault="00017099" w:rsidP="003576C1">
      <w:pPr>
        <w:pStyle w:val="ListParagraph"/>
        <w:numPr>
          <w:ilvl w:val="0"/>
          <w:numId w:val="2"/>
        </w:numPr>
        <w:spacing w:after="40" w:line="240" w:lineRule="auto"/>
        <w:rPr>
          <w:rFonts w:ascii="Arial" w:hAnsi="Arial" w:cs="Arial"/>
          <w:b/>
          <w:sz w:val="24"/>
          <w:szCs w:val="24"/>
        </w:rPr>
      </w:pPr>
      <w:r w:rsidRPr="003576C1">
        <w:rPr>
          <w:rFonts w:ascii="Arial" w:hAnsi="Arial" w:cs="Arial"/>
          <w:sz w:val="24"/>
          <w:szCs w:val="24"/>
        </w:rPr>
        <w:t>Pharmacology of pain medications</w:t>
      </w:r>
    </w:p>
    <w:p w:rsidR="00017099" w:rsidRPr="003576C1" w:rsidRDefault="00017099" w:rsidP="003576C1">
      <w:pPr>
        <w:pStyle w:val="ListParagraph"/>
        <w:numPr>
          <w:ilvl w:val="0"/>
          <w:numId w:val="2"/>
        </w:numPr>
        <w:spacing w:after="40" w:line="240" w:lineRule="auto"/>
        <w:rPr>
          <w:rFonts w:ascii="Arial" w:hAnsi="Arial" w:cs="Arial"/>
          <w:b/>
          <w:sz w:val="24"/>
          <w:szCs w:val="24"/>
        </w:rPr>
      </w:pPr>
      <w:r w:rsidRPr="003576C1">
        <w:rPr>
          <w:rFonts w:ascii="Arial" w:hAnsi="Arial" w:cs="Arial"/>
          <w:sz w:val="24"/>
          <w:szCs w:val="24"/>
        </w:rPr>
        <w:t>Clinical application of pharmacology</w:t>
      </w:r>
    </w:p>
    <w:p w:rsidR="00017099" w:rsidRPr="003576C1" w:rsidRDefault="00017099" w:rsidP="003576C1">
      <w:pPr>
        <w:pStyle w:val="ListParagraph"/>
        <w:numPr>
          <w:ilvl w:val="0"/>
          <w:numId w:val="2"/>
        </w:numPr>
        <w:spacing w:after="40" w:line="240" w:lineRule="auto"/>
        <w:rPr>
          <w:rFonts w:ascii="Arial" w:hAnsi="Arial" w:cs="Arial"/>
          <w:b/>
          <w:sz w:val="24"/>
          <w:szCs w:val="24"/>
        </w:rPr>
      </w:pPr>
      <w:r w:rsidRPr="003576C1">
        <w:rPr>
          <w:rFonts w:ascii="Arial" w:hAnsi="Arial" w:cs="Arial"/>
          <w:sz w:val="24"/>
          <w:szCs w:val="24"/>
        </w:rPr>
        <w:t>Clinical application of interventions</w:t>
      </w:r>
    </w:p>
    <w:p w:rsidR="00017099" w:rsidRPr="003576C1" w:rsidRDefault="00017099" w:rsidP="003576C1">
      <w:pPr>
        <w:pStyle w:val="ListParagraph"/>
        <w:numPr>
          <w:ilvl w:val="0"/>
          <w:numId w:val="2"/>
        </w:numPr>
        <w:spacing w:after="40" w:line="240" w:lineRule="auto"/>
        <w:rPr>
          <w:rFonts w:ascii="Arial" w:hAnsi="Arial" w:cs="Arial"/>
          <w:b/>
          <w:sz w:val="24"/>
          <w:szCs w:val="24"/>
        </w:rPr>
      </w:pPr>
      <w:r w:rsidRPr="003576C1">
        <w:rPr>
          <w:rFonts w:ascii="Arial" w:hAnsi="Arial" w:cs="Arial"/>
          <w:sz w:val="24"/>
          <w:szCs w:val="24"/>
        </w:rPr>
        <w:t>Predications of potential pain issues on ward and community</w:t>
      </w:r>
    </w:p>
    <w:p w:rsidR="00017099" w:rsidRPr="003576C1" w:rsidRDefault="00017099" w:rsidP="003576C1">
      <w:pPr>
        <w:pStyle w:val="ListParagraph"/>
        <w:numPr>
          <w:ilvl w:val="0"/>
          <w:numId w:val="2"/>
        </w:numPr>
        <w:spacing w:after="40" w:line="240" w:lineRule="auto"/>
        <w:rPr>
          <w:rFonts w:ascii="Arial" w:hAnsi="Arial" w:cs="Arial"/>
          <w:b/>
          <w:sz w:val="24"/>
          <w:szCs w:val="24"/>
        </w:rPr>
      </w:pPr>
      <w:r w:rsidRPr="003576C1">
        <w:rPr>
          <w:rFonts w:ascii="Arial" w:hAnsi="Arial" w:cs="Arial"/>
          <w:sz w:val="24"/>
          <w:szCs w:val="24"/>
        </w:rPr>
        <w:t>MDT working practices</w:t>
      </w:r>
    </w:p>
    <w:p w:rsidR="00017099" w:rsidRPr="003576C1" w:rsidRDefault="00017099" w:rsidP="003576C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71DA1" w:rsidRPr="003576C1" w:rsidRDefault="00871DA1" w:rsidP="003576C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17099" w:rsidRPr="003576C1" w:rsidRDefault="00017099" w:rsidP="003576C1">
      <w:pPr>
        <w:spacing w:after="100" w:line="240" w:lineRule="auto"/>
        <w:rPr>
          <w:rFonts w:ascii="Arial" w:hAnsi="Arial" w:cs="Arial"/>
          <w:b/>
          <w:sz w:val="24"/>
          <w:szCs w:val="24"/>
        </w:rPr>
      </w:pPr>
      <w:r w:rsidRPr="003576C1">
        <w:rPr>
          <w:rFonts w:ascii="Arial" w:hAnsi="Arial" w:cs="Arial"/>
          <w:b/>
          <w:sz w:val="24"/>
          <w:szCs w:val="24"/>
        </w:rPr>
        <w:t>Background Information:</w:t>
      </w:r>
    </w:p>
    <w:p w:rsidR="00017099" w:rsidRPr="003576C1" w:rsidRDefault="00017099" w:rsidP="003576C1">
      <w:pPr>
        <w:pStyle w:val="ListParagraph"/>
        <w:numPr>
          <w:ilvl w:val="0"/>
          <w:numId w:val="3"/>
        </w:numPr>
        <w:spacing w:after="40" w:line="240" w:lineRule="auto"/>
        <w:rPr>
          <w:rFonts w:ascii="Arial" w:hAnsi="Arial" w:cs="Arial"/>
          <w:sz w:val="24"/>
          <w:szCs w:val="24"/>
        </w:rPr>
      </w:pPr>
      <w:r w:rsidRPr="003576C1">
        <w:rPr>
          <w:rFonts w:ascii="Arial" w:hAnsi="Arial" w:cs="Arial"/>
          <w:sz w:val="24"/>
          <w:szCs w:val="24"/>
        </w:rPr>
        <w:t>A multidisciplinary unit providing comprehensive pain medicine therapies.</w:t>
      </w:r>
    </w:p>
    <w:p w:rsidR="00017099" w:rsidRPr="003576C1" w:rsidRDefault="00017099" w:rsidP="003576C1">
      <w:pPr>
        <w:pStyle w:val="ListParagraph"/>
        <w:numPr>
          <w:ilvl w:val="0"/>
          <w:numId w:val="3"/>
        </w:numPr>
        <w:spacing w:after="40" w:line="240" w:lineRule="auto"/>
        <w:rPr>
          <w:rFonts w:ascii="Arial" w:hAnsi="Arial" w:cs="Arial"/>
          <w:sz w:val="24"/>
          <w:szCs w:val="24"/>
        </w:rPr>
      </w:pPr>
      <w:r w:rsidRPr="003576C1">
        <w:rPr>
          <w:rFonts w:ascii="Arial" w:hAnsi="Arial" w:cs="Arial"/>
          <w:sz w:val="24"/>
          <w:szCs w:val="24"/>
        </w:rPr>
        <w:t>We practice bio psychosocial medicinal assessment</w:t>
      </w:r>
    </w:p>
    <w:p w:rsidR="00017099" w:rsidRPr="003576C1" w:rsidRDefault="00017099" w:rsidP="003576C1">
      <w:pPr>
        <w:pStyle w:val="ListParagraph"/>
        <w:numPr>
          <w:ilvl w:val="0"/>
          <w:numId w:val="3"/>
        </w:numPr>
        <w:spacing w:after="40" w:line="240" w:lineRule="auto"/>
        <w:rPr>
          <w:rFonts w:ascii="Arial" w:hAnsi="Arial" w:cs="Arial"/>
          <w:sz w:val="24"/>
          <w:szCs w:val="24"/>
        </w:rPr>
      </w:pPr>
      <w:r w:rsidRPr="003576C1">
        <w:rPr>
          <w:rFonts w:ascii="Arial" w:hAnsi="Arial" w:cs="Arial"/>
          <w:sz w:val="24"/>
          <w:szCs w:val="24"/>
        </w:rPr>
        <w:t xml:space="preserve">We run a higher centre training program with Advanced Pain fellows &amp; </w:t>
      </w:r>
      <w:proofErr w:type="spellStart"/>
      <w:r w:rsidRPr="003576C1">
        <w:rPr>
          <w:rFonts w:ascii="Arial" w:hAnsi="Arial" w:cs="Arial"/>
          <w:sz w:val="24"/>
          <w:szCs w:val="24"/>
        </w:rPr>
        <w:t>SpRs</w:t>
      </w:r>
      <w:proofErr w:type="spellEnd"/>
      <w:r w:rsidRPr="003576C1">
        <w:rPr>
          <w:rFonts w:ascii="Arial" w:hAnsi="Arial" w:cs="Arial"/>
          <w:sz w:val="24"/>
          <w:szCs w:val="24"/>
        </w:rPr>
        <w:t>.</w:t>
      </w:r>
    </w:p>
    <w:p w:rsidR="00017099" w:rsidRPr="003576C1" w:rsidRDefault="00017099" w:rsidP="003576C1">
      <w:pPr>
        <w:pStyle w:val="ListParagraph"/>
        <w:numPr>
          <w:ilvl w:val="0"/>
          <w:numId w:val="3"/>
        </w:numPr>
        <w:spacing w:after="40" w:line="240" w:lineRule="auto"/>
        <w:rPr>
          <w:rFonts w:ascii="Arial" w:hAnsi="Arial" w:cs="Arial"/>
          <w:sz w:val="24"/>
          <w:szCs w:val="24"/>
        </w:rPr>
      </w:pPr>
      <w:r w:rsidRPr="003576C1">
        <w:rPr>
          <w:rFonts w:ascii="Arial" w:hAnsi="Arial" w:cs="Arial"/>
          <w:sz w:val="24"/>
          <w:szCs w:val="24"/>
        </w:rPr>
        <w:t>Active Imperial research program on site.</w:t>
      </w:r>
    </w:p>
    <w:p w:rsidR="00017099" w:rsidRPr="003576C1" w:rsidRDefault="00017099" w:rsidP="003576C1">
      <w:pPr>
        <w:pStyle w:val="ListParagraph"/>
        <w:numPr>
          <w:ilvl w:val="0"/>
          <w:numId w:val="3"/>
        </w:numPr>
        <w:spacing w:after="40" w:line="240" w:lineRule="auto"/>
        <w:rPr>
          <w:rFonts w:ascii="Arial" w:hAnsi="Arial" w:cs="Arial"/>
          <w:sz w:val="24"/>
          <w:szCs w:val="24"/>
        </w:rPr>
      </w:pPr>
      <w:r w:rsidRPr="003576C1">
        <w:rPr>
          <w:rFonts w:ascii="Arial" w:hAnsi="Arial" w:cs="Arial"/>
          <w:sz w:val="24"/>
          <w:szCs w:val="24"/>
        </w:rPr>
        <w:t>Community outreach for musculoskeletal assessments.</w:t>
      </w:r>
    </w:p>
    <w:p w:rsidR="00017099" w:rsidRPr="003576C1" w:rsidRDefault="00017099" w:rsidP="003576C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7099" w:rsidRPr="003576C1" w:rsidRDefault="00017099" w:rsidP="003576C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7099" w:rsidRPr="003576C1" w:rsidRDefault="00017099" w:rsidP="003576C1">
      <w:pPr>
        <w:spacing w:after="100" w:line="240" w:lineRule="auto"/>
        <w:rPr>
          <w:rFonts w:ascii="Arial" w:hAnsi="Arial" w:cs="Arial"/>
          <w:b/>
          <w:sz w:val="24"/>
          <w:szCs w:val="24"/>
        </w:rPr>
      </w:pPr>
      <w:r w:rsidRPr="003576C1">
        <w:rPr>
          <w:rFonts w:ascii="Arial" w:hAnsi="Arial" w:cs="Arial"/>
          <w:b/>
          <w:sz w:val="24"/>
          <w:szCs w:val="24"/>
        </w:rPr>
        <w:t>Key learning events:</w:t>
      </w:r>
    </w:p>
    <w:p w:rsidR="00017099" w:rsidRPr="003576C1" w:rsidRDefault="00017099" w:rsidP="003576C1">
      <w:pPr>
        <w:pStyle w:val="ListParagraph"/>
        <w:numPr>
          <w:ilvl w:val="0"/>
          <w:numId w:val="4"/>
        </w:numPr>
        <w:spacing w:after="40" w:line="240" w:lineRule="auto"/>
        <w:rPr>
          <w:rFonts w:ascii="Arial" w:hAnsi="Arial" w:cs="Arial"/>
          <w:b/>
          <w:sz w:val="24"/>
          <w:szCs w:val="24"/>
        </w:rPr>
      </w:pPr>
      <w:r w:rsidRPr="003576C1">
        <w:rPr>
          <w:rFonts w:ascii="Arial" w:hAnsi="Arial" w:cs="Arial"/>
          <w:sz w:val="24"/>
          <w:szCs w:val="24"/>
        </w:rPr>
        <w:lastRenderedPageBreak/>
        <w:t>Outpatient centres</w:t>
      </w:r>
    </w:p>
    <w:p w:rsidR="00017099" w:rsidRPr="003576C1" w:rsidRDefault="00017099" w:rsidP="003576C1">
      <w:pPr>
        <w:pStyle w:val="ListParagraph"/>
        <w:numPr>
          <w:ilvl w:val="0"/>
          <w:numId w:val="4"/>
        </w:numPr>
        <w:spacing w:after="40" w:line="240" w:lineRule="auto"/>
        <w:rPr>
          <w:rFonts w:ascii="Arial" w:hAnsi="Arial" w:cs="Arial"/>
          <w:b/>
          <w:sz w:val="24"/>
          <w:szCs w:val="24"/>
        </w:rPr>
      </w:pPr>
      <w:r w:rsidRPr="003576C1">
        <w:rPr>
          <w:rFonts w:ascii="Arial" w:hAnsi="Arial" w:cs="Arial"/>
          <w:sz w:val="24"/>
          <w:szCs w:val="24"/>
        </w:rPr>
        <w:t>Theatres</w:t>
      </w:r>
    </w:p>
    <w:p w:rsidR="00017099" w:rsidRPr="003576C1" w:rsidRDefault="00017099" w:rsidP="003576C1">
      <w:pPr>
        <w:pStyle w:val="ListParagraph"/>
        <w:numPr>
          <w:ilvl w:val="0"/>
          <w:numId w:val="4"/>
        </w:numPr>
        <w:spacing w:after="40" w:line="240" w:lineRule="auto"/>
        <w:rPr>
          <w:rFonts w:ascii="Arial" w:hAnsi="Arial" w:cs="Arial"/>
          <w:b/>
          <w:sz w:val="24"/>
          <w:szCs w:val="24"/>
        </w:rPr>
      </w:pPr>
      <w:r w:rsidRPr="003576C1">
        <w:rPr>
          <w:rFonts w:ascii="Arial" w:hAnsi="Arial" w:cs="Arial"/>
          <w:sz w:val="24"/>
          <w:szCs w:val="24"/>
        </w:rPr>
        <w:t>APS</w:t>
      </w:r>
    </w:p>
    <w:p w:rsidR="00017099" w:rsidRPr="003576C1" w:rsidRDefault="00017099" w:rsidP="003576C1">
      <w:pPr>
        <w:pStyle w:val="ListParagraph"/>
        <w:numPr>
          <w:ilvl w:val="0"/>
          <w:numId w:val="4"/>
        </w:numPr>
        <w:spacing w:after="40" w:line="240" w:lineRule="auto"/>
        <w:rPr>
          <w:rFonts w:ascii="Arial" w:hAnsi="Arial" w:cs="Arial"/>
          <w:b/>
          <w:sz w:val="24"/>
          <w:szCs w:val="24"/>
        </w:rPr>
      </w:pPr>
      <w:r w:rsidRPr="003576C1">
        <w:rPr>
          <w:rFonts w:ascii="Arial" w:hAnsi="Arial" w:cs="Arial"/>
          <w:sz w:val="24"/>
          <w:szCs w:val="24"/>
        </w:rPr>
        <w:t>MDT working &amp; MDT meetings</w:t>
      </w:r>
    </w:p>
    <w:p w:rsidR="00017099" w:rsidRPr="003576C1" w:rsidRDefault="00017099" w:rsidP="003576C1">
      <w:pPr>
        <w:pStyle w:val="ListParagraph"/>
        <w:numPr>
          <w:ilvl w:val="0"/>
          <w:numId w:val="4"/>
        </w:numPr>
        <w:spacing w:after="40" w:line="240" w:lineRule="auto"/>
        <w:rPr>
          <w:rFonts w:ascii="Arial" w:hAnsi="Arial" w:cs="Arial"/>
          <w:b/>
          <w:sz w:val="24"/>
          <w:szCs w:val="24"/>
        </w:rPr>
      </w:pPr>
      <w:r w:rsidRPr="003576C1">
        <w:rPr>
          <w:rFonts w:ascii="Arial" w:hAnsi="Arial" w:cs="Arial"/>
          <w:sz w:val="24"/>
          <w:szCs w:val="24"/>
        </w:rPr>
        <w:t>Psychology &amp; physiotherapy pain management programs</w:t>
      </w:r>
    </w:p>
    <w:p w:rsidR="00017099" w:rsidRPr="003576C1" w:rsidRDefault="00017099" w:rsidP="003576C1">
      <w:pPr>
        <w:pStyle w:val="ListParagraph"/>
        <w:numPr>
          <w:ilvl w:val="0"/>
          <w:numId w:val="4"/>
        </w:numPr>
        <w:spacing w:after="40" w:line="240" w:lineRule="auto"/>
        <w:rPr>
          <w:rFonts w:ascii="Arial" w:hAnsi="Arial" w:cs="Arial"/>
          <w:b/>
          <w:sz w:val="24"/>
          <w:szCs w:val="24"/>
        </w:rPr>
      </w:pPr>
      <w:r w:rsidRPr="003576C1">
        <w:rPr>
          <w:rFonts w:ascii="Arial" w:hAnsi="Arial" w:cs="Arial"/>
          <w:sz w:val="24"/>
          <w:szCs w:val="24"/>
        </w:rPr>
        <w:t>Spinal cord stimulation</w:t>
      </w:r>
    </w:p>
    <w:p w:rsidR="00017099" w:rsidRPr="003576C1" w:rsidRDefault="00017099" w:rsidP="003576C1">
      <w:pPr>
        <w:pStyle w:val="ListParagraph"/>
        <w:numPr>
          <w:ilvl w:val="0"/>
          <w:numId w:val="4"/>
        </w:numPr>
        <w:spacing w:after="40" w:line="240" w:lineRule="auto"/>
        <w:rPr>
          <w:rFonts w:ascii="Arial" w:hAnsi="Arial" w:cs="Arial"/>
          <w:b/>
          <w:sz w:val="24"/>
          <w:szCs w:val="24"/>
        </w:rPr>
      </w:pPr>
      <w:r w:rsidRPr="003576C1">
        <w:rPr>
          <w:rFonts w:ascii="Arial" w:hAnsi="Arial" w:cs="Arial"/>
          <w:sz w:val="24"/>
          <w:szCs w:val="24"/>
        </w:rPr>
        <w:t>Audit cycles</w:t>
      </w:r>
    </w:p>
    <w:p w:rsidR="00871DA1" w:rsidRDefault="00871DA1" w:rsidP="003576C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576C1" w:rsidRPr="003576C1" w:rsidRDefault="003576C1" w:rsidP="003576C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17099" w:rsidRPr="003576C1" w:rsidRDefault="00017099" w:rsidP="003576C1">
      <w:pPr>
        <w:spacing w:after="100" w:line="240" w:lineRule="auto"/>
        <w:rPr>
          <w:rFonts w:ascii="Arial" w:hAnsi="Arial" w:cs="Arial"/>
          <w:b/>
          <w:sz w:val="24"/>
          <w:szCs w:val="24"/>
        </w:rPr>
      </w:pPr>
      <w:r w:rsidRPr="003576C1">
        <w:rPr>
          <w:rFonts w:ascii="Arial" w:hAnsi="Arial" w:cs="Arial"/>
          <w:b/>
          <w:sz w:val="24"/>
          <w:szCs w:val="24"/>
        </w:rPr>
        <w:t>Assessment:</w:t>
      </w:r>
    </w:p>
    <w:p w:rsidR="00017099" w:rsidRPr="003576C1" w:rsidRDefault="00017099" w:rsidP="003576C1">
      <w:pPr>
        <w:pStyle w:val="ListParagraph"/>
        <w:numPr>
          <w:ilvl w:val="0"/>
          <w:numId w:val="5"/>
        </w:numPr>
        <w:spacing w:after="40" w:line="240" w:lineRule="auto"/>
        <w:rPr>
          <w:rFonts w:ascii="Arial" w:hAnsi="Arial" w:cs="Arial"/>
          <w:b/>
          <w:sz w:val="24"/>
          <w:szCs w:val="24"/>
        </w:rPr>
      </w:pPr>
      <w:r w:rsidRPr="003576C1">
        <w:rPr>
          <w:rFonts w:ascii="Arial" w:hAnsi="Arial" w:cs="Arial"/>
          <w:sz w:val="24"/>
          <w:szCs w:val="24"/>
        </w:rPr>
        <w:t>Case study and presentation.</w:t>
      </w:r>
    </w:p>
    <w:p w:rsidR="00017099" w:rsidRPr="003576C1" w:rsidRDefault="00017099" w:rsidP="003576C1">
      <w:pPr>
        <w:pStyle w:val="ListParagraph"/>
        <w:numPr>
          <w:ilvl w:val="0"/>
          <w:numId w:val="5"/>
        </w:numPr>
        <w:spacing w:after="40" w:line="240" w:lineRule="auto"/>
        <w:rPr>
          <w:rFonts w:ascii="Arial" w:hAnsi="Arial" w:cs="Arial"/>
          <w:b/>
          <w:sz w:val="24"/>
          <w:szCs w:val="24"/>
        </w:rPr>
      </w:pPr>
      <w:r w:rsidRPr="003576C1">
        <w:rPr>
          <w:rFonts w:ascii="Arial" w:hAnsi="Arial" w:cs="Arial"/>
          <w:sz w:val="24"/>
          <w:szCs w:val="24"/>
        </w:rPr>
        <w:t>Journal Club paper presentation.</w:t>
      </w:r>
    </w:p>
    <w:p w:rsidR="00017099" w:rsidRPr="003576C1" w:rsidRDefault="00017099" w:rsidP="003576C1">
      <w:pPr>
        <w:pStyle w:val="ListParagraph"/>
        <w:numPr>
          <w:ilvl w:val="0"/>
          <w:numId w:val="5"/>
        </w:numPr>
        <w:spacing w:after="40" w:line="240" w:lineRule="auto"/>
        <w:rPr>
          <w:rFonts w:ascii="Arial" w:hAnsi="Arial" w:cs="Arial"/>
          <w:b/>
          <w:sz w:val="24"/>
          <w:szCs w:val="24"/>
        </w:rPr>
      </w:pPr>
      <w:r w:rsidRPr="003576C1">
        <w:rPr>
          <w:rFonts w:ascii="Arial" w:hAnsi="Arial" w:cs="Arial"/>
          <w:sz w:val="24"/>
          <w:szCs w:val="24"/>
        </w:rPr>
        <w:t>Literature search on recent pain updates.</w:t>
      </w:r>
    </w:p>
    <w:p w:rsidR="00017099" w:rsidRPr="003576C1" w:rsidRDefault="00017099" w:rsidP="00017099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576C1">
        <w:rPr>
          <w:rFonts w:ascii="Arial" w:hAnsi="Arial" w:cs="Arial"/>
          <w:sz w:val="24"/>
          <w:szCs w:val="24"/>
        </w:rPr>
        <w:t>Opportunity to join in audit cycles.</w:t>
      </w:r>
    </w:p>
    <w:p w:rsidR="00017099" w:rsidRPr="003576C1" w:rsidRDefault="00017099" w:rsidP="0001709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17099" w:rsidRPr="003576C1" w:rsidRDefault="00017099" w:rsidP="0001709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17099" w:rsidRPr="003576C1" w:rsidRDefault="00017099" w:rsidP="0001709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D7CC6" w:rsidRPr="003576C1" w:rsidRDefault="00017099" w:rsidP="0001709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576C1">
        <w:rPr>
          <w:rFonts w:ascii="Arial" w:hAnsi="Arial" w:cs="Arial"/>
          <w:b/>
          <w:sz w:val="24"/>
          <w:szCs w:val="24"/>
        </w:rPr>
        <w:t xml:space="preserve">Maximum number of students </w:t>
      </w:r>
      <w:r w:rsidR="00871DA1" w:rsidRPr="003576C1">
        <w:rPr>
          <w:rFonts w:ascii="Arial" w:hAnsi="Arial" w:cs="Arial"/>
          <w:b/>
          <w:sz w:val="24"/>
          <w:szCs w:val="24"/>
        </w:rPr>
        <w:t>at any time:</w:t>
      </w:r>
      <w:r w:rsidR="003576C1">
        <w:rPr>
          <w:rFonts w:ascii="Arial" w:hAnsi="Arial" w:cs="Arial"/>
          <w:b/>
          <w:sz w:val="24"/>
          <w:szCs w:val="24"/>
        </w:rPr>
        <w:t xml:space="preserve">  </w:t>
      </w:r>
      <w:r w:rsidR="003D7CC6" w:rsidRPr="003576C1">
        <w:rPr>
          <w:rFonts w:ascii="Arial" w:hAnsi="Arial" w:cs="Arial"/>
          <w:sz w:val="24"/>
          <w:szCs w:val="24"/>
        </w:rPr>
        <w:t>2</w:t>
      </w:r>
    </w:p>
    <w:sectPr w:rsidR="003D7CC6" w:rsidRPr="003576C1" w:rsidSect="003576C1">
      <w:footerReference w:type="default" r:id="rId10"/>
      <w:pgSz w:w="11906" w:h="16838" w:code="9"/>
      <w:pgMar w:top="851" w:right="1418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F41" w:rsidRDefault="00F65F41" w:rsidP="00991DBC">
      <w:pPr>
        <w:spacing w:after="0" w:line="240" w:lineRule="auto"/>
      </w:pPr>
      <w:r>
        <w:separator/>
      </w:r>
    </w:p>
  </w:endnote>
  <w:endnote w:type="continuationSeparator" w:id="0">
    <w:p w:rsidR="00F65F41" w:rsidRDefault="00F65F41" w:rsidP="00991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70297"/>
      <w:docPartObj>
        <w:docPartGallery w:val="Page Numbers (Bottom of Page)"/>
        <w:docPartUnique/>
      </w:docPartObj>
    </w:sdtPr>
    <w:sdtContent>
      <w:p w:rsidR="00991DBC" w:rsidRDefault="00140E29">
        <w:pPr>
          <w:pStyle w:val="Footer"/>
          <w:jc w:val="center"/>
        </w:pPr>
        <w:r w:rsidRPr="003576C1">
          <w:rPr>
            <w:rFonts w:ascii="Arial" w:hAnsi="Arial" w:cs="Arial"/>
            <w:sz w:val="20"/>
            <w:szCs w:val="20"/>
          </w:rPr>
          <w:fldChar w:fldCharType="begin"/>
        </w:r>
        <w:r w:rsidR="0034250D" w:rsidRPr="003576C1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3576C1">
          <w:rPr>
            <w:rFonts w:ascii="Arial" w:hAnsi="Arial" w:cs="Arial"/>
            <w:sz w:val="20"/>
            <w:szCs w:val="20"/>
          </w:rPr>
          <w:fldChar w:fldCharType="separate"/>
        </w:r>
        <w:r w:rsidR="00471C33">
          <w:rPr>
            <w:rFonts w:ascii="Arial" w:hAnsi="Arial" w:cs="Arial"/>
            <w:noProof/>
            <w:sz w:val="20"/>
            <w:szCs w:val="20"/>
          </w:rPr>
          <w:t>2</w:t>
        </w:r>
        <w:r w:rsidRPr="003576C1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991DBC" w:rsidRDefault="00991DB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F41" w:rsidRDefault="00F65F41" w:rsidP="00991DBC">
      <w:pPr>
        <w:spacing w:after="0" w:line="240" w:lineRule="auto"/>
      </w:pPr>
      <w:r>
        <w:separator/>
      </w:r>
    </w:p>
  </w:footnote>
  <w:footnote w:type="continuationSeparator" w:id="0">
    <w:p w:rsidR="00F65F41" w:rsidRDefault="00F65F41" w:rsidP="00991D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B169B"/>
    <w:multiLevelType w:val="hybridMultilevel"/>
    <w:tmpl w:val="C234F4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9B718A"/>
    <w:multiLevelType w:val="hybridMultilevel"/>
    <w:tmpl w:val="25663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BD5861"/>
    <w:multiLevelType w:val="hybridMultilevel"/>
    <w:tmpl w:val="83724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067381"/>
    <w:multiLevelType w:val="hybridMultilevel"/>
    <w:tmpl w:val="D22ED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F37752"/>
    <w:multiLevelType w:val="hybridMultilevel"/>
    <w:tmpl w:val="91EC8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690B"/>
    <w:rsid w:val="00017099"/>
    <w:rsid w:val="00085A3E"/>
    <w:rsid w:val="000B690B"/>
    <w:rsid w:val="000C41EC"/>
    <w:rsid w:val="00140E29"/>
    <w:rsid w:val="002029B5"/>
    <w:rsid w:val="002613E0"/>
    <w:rsid w:val="002E0998"/>
    <w:rsid w:val="002E7D42"/>
    <w:rsid w:val="0034250D"/>
    <w:rsid w:val="003576C1"/>
    <w:rsid w:val="003740D4"/>
    <w:rsid w:val="003D7CC6"/>
    <w:rsid w:val="00471C33"/>
    <w:rsid w:val="004F25A6"/>
    <w:rsid w:val="00500ECD"/>
    <w:rsid w:val="005A120B"/>
    <w:rsid w:val="007A7FFC"/>
    <w:rsid w:val="007B7053"/>
    <w:rsid w:val="0081519A"/>
    <w:rsid w:val="00871DA1"/>
    <w:rsid w:val="00991DBC"/>
    <w:rsid w:val="00A541F0"/>
    <w:rsid w:val="00AF2058"/>
    <w:rsid w:val="00B667E9"/>
    <w:rsid w:val="00D03A5C"/>
    <w:rsid w:val="00EA52F6"/>
    <w:rsid w:val="00EE6263"/>
    <w:rsid w:val="00EF335D"/>
    <w:rsid w:val="00F65F41"/>
    <w:rsid w:val="00F97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3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690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B69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91D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1DBC"/>
  </w:style>
  <w:style w:type="paragraph" w:styleId="Footer">
    <w:name w:val="footer"/>
    <w:basedOn w:val="Normal"/>
    <w:link w:val="FooterChar"/>
    <w:uiPriority w:val="99"/>
    <w:unhideWhenUsed/>
    <w:rsid w:val="00991D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D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2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sten.Bantel@chelwest.nhs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an.Goodall@chelwest.nhs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glynn.towlerton@chelwest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dgates</dc:creator>
  <cp:keywords/>
  <dc:description/>
  <cp:lastModifiedBy>mmistry</cp:lastModifiedBy>
  <cp:revision>6</cp:revision>
  <dcterms:created xsi:type="dcterms:W3CDTF">2012-02-14T12:02:00Z</dcterms:created>
  <dcterms:modified xsi:type="dcterms:W3CDTF">2012-03-27T10:25:00Z</dcterms:modified>
</cp:coreProperties>
</file>