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07" w:rsidRPr="00CB24AC" w:rsidRDefault="001D6D22">
      <w:pPr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 w:rsidRPr="00CB24AC">
        <w:rPr>
          <w:rFonts w:ascii="Arial" w:hAnsi="Arial" w:cs="Arial"/>
          <w:sz w:val="32"/>
          <w:szCs w:val="32"/>
          <w:lang w:val="en-GB"/>
        </w:rPr>
        <w:t>Expectations for Y</w:t>
      </w:r>
      <w:r w:rsidR="00E97A07" w:rsidRPr="00CB24AC">
        <w:rPr>
          <w:rFonts w:ascii="Arial" w:hAnsi="Arial" w:cs="Arial"/>
          <w:sz w:val="32"/>
          <w:szCs w:val="32"/>
          <w:lang w:val="en-GB"/>
        </w:rPr>
        <w:t>ear 6</w:t>
      </w:r>
      <w:r w:rsidRPr="00CB24AC">
        <w:rPr>
          <w:rFonts w:ascii="Arial" w:hAnsi="Arial" w:cs="Arial"/>
          <w:sz w:val="32"/>
          <w:szCs w:val="32"/>
          <w:lang w:val="en-GB"/>
        </w:rPr>
        <w:t xml:space="preserve"> Renal attachment</w:t>
      </w:r>
    </w:p>
    <w:p w:rsidR="00E97A07" w:rsidRPr="00CB24AC" w:rsidRDefault="00E97A07">
      <w:pPr>
        <w:rPr>
          <w:rFonts w:ascii="Arial" w:hAnsi="Arial" w:cs="Arial"/>
          <w:b/>
          <w:lang w:val="en-GB"/>
        </w:rPr>
      </w:pPr>
    </w:p>
    <w:p w:rsidR="00E97A07" w:rsidRPr="00CB24AC" w:rsidRDefault="00E97A07">
      <w:pPr>
        <w:rPr>
          <w:rFonts w:ascii="Arial" w:hAnsi="Arial" w:cs="Arial"/>
          <w:b/>
          <w:lang w:val="en-GB"/>
        </w:rPr>
      </w:pPr>
    </w:p>
    <w:p w:rsidR="00E97A07" w:rsidRPr="00CB24AC" w:rsidRDefault="00E97A07">
      <w:pPr>
        <w:rPr>
          <w:rFonts w:ascii="Arial" w:hAnsi="Arial" w:cs="Arial"/>
          <w:b/>
          <w:lang w:val="en-GB"/>
        </w:rPr>
      </w:pPr>
      <w:r w:rsidRPr="00CB24AC">
        <w:rPr>
          <w:rFonts w:ascii="Arial" w:hAnsi="Arial" w:cs="Arial"/>
          <w:b/>
          <w:lang w:val="en-GB"/>
        </w:rPr>
        <w:t xml:space="preserve">The following should already be familiar at the START of the </w:t>
      </w:r>
      <w:r w:rsidR="00A90C59" w:rsidRPr="00CB24AC">
        <w:rPr>
          <w:rFonts w:ascii="Arial" w:hAnsi="Arial" w:cs="Arial"/>
          <w:b/>
          <w:lang w:val="en-GB"/>
        </w:rPr>
        <w:t xml:space="preserve">RENAL </w:t>
      </w:r>
      <w:r w:rsidRPr="00CB24AC">
        <w:rPr>
          <w:rFonts w:ascii="Arial" w:hAnsi="Arial" w:cs="Arial"/>
          <w:b/>
          <w:lang w:val="en-GB"/>
        </w:rPr>
        <w:t>attachment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ANATOMY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Urinary tract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A90C59" w:rsidRPr="00CB24AC">
        <w:rPr>
          <w:rFonts w:ascii="Arial" w:hAnsi="Arial" w:cs="Arial"/>
          <w:lang w:val="en-GB"/>
        </w:rPr>
        <w:t xml:space="preserve">  Pelvic blood vessels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  <w:r w:rsidR="00A90C59" w:rsidRPr="00CB24AC">
        <w:rPr>
          <w:rFonts w:ascii="Arial" w:hAnsi="Arial" w:cs="Arial"/>
          <w:lang w:val="en-GB"/>
        </w:rPr>
        <w:t xml:space="preserve">  Central veins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PHYSIOLOGY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Acid-base balance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A90C59" w:rsidRPr="00CB24AC">
        <w:rPr>
          <w:rFonts w:ascii="Arial" w:hAnsi="Arial" w:cs="Arial"/>
          <w:lang w:val="en-GB"/>
        </w:rPr>
        <w:t xml:space="preserve">  Electrolyte control – sodium, potassium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  <w:r w:rsidR="00A90C59" w:rsidRPr="00CB24AC">
        <w:rPr>
          <w:rFonts w:ascii="Arial" w:hAnsi="Arial" w:cs="Arial"/>
          <w:lang w:val="en-GB"/>
        </w:rPr>
        <w:t xml:space="preserve">  Fluid balance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  <w:r w:rsidR="00A90C59" w:rsidRPr="00CB24AC">
        <w:rPr>
          <w:rFonts w:ascii="Arial" w:hAnsi="Arial" w:cs="Arial"/>
          <w:lang w:val="en-GB"/>
        </w:rPr>
        <w:t xml:space="preserve">  Secondary hyperparathyroidism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PHARMACOLOGY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 Immunosuppressive drugs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A90C59" w:rsidRPr="00CB24AC">
        <w:rPr>
          <w:rFonts w:ascii="Arial" w:hAnsi="Arial" w:cs="Arial"/>
          <w:lang w:val="en-GB"/>
        </w:rPr>
        <w:t xml:space="preserve">   Blood pressure control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  <w:r w:rsidR="00A90C59" w:rsidRPr="00CB24AC">
        <w:rPr>
          <w:rFonts w:ascii="Arial" w:hAnsi="Arial" w:cs="Arial"/>
          <w:lang w:val="en-GB"/>
        </w:rPr>
        <w:t xml:space="preserve">   Control of secondary hyperparathyroidism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  <w:r w:rsidR="00A90C59" w:rsidRPr="00CB24AC">
        <w:rPr>
          <w:rFonts w:ascii="Arial" w:hAnsi="Arial" w:cs="Arial"/>
          <w:lang w:val="en-GB"/>
        </w:rPr>
        <w:t xml:space="preserve">   Steroid side effects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CLINICAL SCENARIOS / ILLNESS SCRIPTS RELEVANT TO THIS SPECIALITY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Diabetic kidney disease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A90C59" w:rsidRPr="00CB24AC">
        <w:rPr>
          <w:rFonts w:ascii="Arial" w:hAnsi="Arial" w:cs="Arial"/>
          <w:lang w:val="en-GB"/>
        </w:rPr>
        <w:t xml:space="preserve">  Staging of chronic kidney disease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  <w:r w:rsidR="00A90C59" w:rsidRPr="00CB24AC">
        <w:rPr>
          <w:rFonts w:ascii="Arial" w:hAnsi="Arial" w:cs="Arial"/>
          <w:lang w:val="en-GB"/>
        </w:rPr>
        <w:t xml:space="preserve">  Presentation of renal disease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  <w:r w:rsidR="00A90C59" w:rsidRPr="00CB24AC">
        <w:rPr>
          <w:rFonts w:ascii="Arial" w:hAnsi="Arial" w:cs="Arial"/>
          <w:lang w:val="en-GB"/>
        </w:rPr>
        <w:t xml:space="preserve">  Acute kidney injury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5.</w:t>
      </w:r>
      <w:r w:rsidR="00A90C59" w:rsidRPr="00CB24AC">
        <w:rPr>
          <w:rFonts w:ascii="Arial" w:hAnsi="Arial" w:cs="Arial"/>
          <w:lang w:val="en-GB"/>
        </w:rPr>
        <w:t xml:space="preserve">  Dialysis – </w:t>
      </w:r>
      <w:proofErr w:type="spellStart"/>
      <w:r w:rsidR="00A90C59" w:rsidRPr="00CB24AC">
        <w:rPr>
          <w:rFonts w:ascii="Arial" w:hAnsi="Arial" w:cs="Arial"/>
          <w:lang w:val="en-GB"/>
        </w:rPr>
        <w:t>haemo</w:t>
      </w:r>
      <w:proofErr w:type="spellEnd"/>
      <w:r w:rsidR="00A90C59" w:rsidRPr="00CB24AC">
        <w:rPr>
          <w:rFonts w:ascii="Arial" w:hAnsi="Arial" w:cs="Arial"/>
          <w:lang w:val="en-GB"/>
        </w:rPr>
        <w:t xml:space="preserve"> and peritoneal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6.</w:t>
      </w:r>
      <w:r w:rsidR="00A90C59" w:rsidRPr="00CB24AC">
        <w:rPr>
          <w:rFonts w:ascii="Arial" w:hAnsi="Arial" w:cs="Arial"/>
          <w:lang w:val="en-GB"/>
        </w:rPr>
        <w:t xml:space="preserve">  Transplantation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CLINICAL EXAMINATION SKILLS RELEVANT TO THIS SPECIALITY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Assessment of fluid status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A90C59" w:rsidRPr="00CB24AC">
        <w:rPr>
          <w:rFonts w:ascii="Arial" w:hAnsi="Arial" w:cs="Arial"/>
          <w:lang w:val="en-GB"/>
        </w:rPr>
        <w:t xml:space="preserve">  Cardiovascular – blood pressure and its complications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  <w:r w:rsidR="00A90C59" w:rsidRPr="00CB24AC">
        <w:rPr>
          <w:rFonts w:ascii="Arial" w:hAnsi="Arial" w:cs="Arial"/>
          <w:lang w:val="en-GB"/>
        </w:rPr>
        <w:t xml:space="preserve">  Abdominal – detection of polycystic kidneys and renal transplant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 xml:space="preserve">ADDITIONAL </w:t>
      </w:r>
      <w:proofErr w:type="gramStart"/>
      <w:r w:rsidRPr="00CB24AC">
        <w:rPr>
          <w:rFonts w:ascii="Arial" w:hAnsi="Arial" w:cs="Arial"/>
          <w:lang w:val="en-GB"/>
        </w:rPr>
        <w:t>SKILLS  RELEVANT</w:t>
      </w:r>
      <w:proofErr w:type="gramEnd"/>
      <w:r w:rsidRPr="00CB24AC">
        <w:rPr>
          <w:rFonts w:ascii="Arial" w:hAnsi="Arial" w:cs="Arial"/>
          <w:lang w:val="en-GB"/>
        </w:rPr>
        <w:t xml:space="preserve"> TO THIS SPECIALITY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  <w:r w:rsidR="00A90C59" w:rsidRPr="00CB24AC">
        <w:rPr>
          <w:rFonts w:ascii="Arial" w:hAnsi="Arial" w:cs="Arial"/>
          <w:lang w:val="en-GB"/>
        </w:rPr>
        <w:t xml:space="preserve">   Communication</w:t>
      </w:r>
      <w:r w:rsidR="00D64E50" w:rsidRPr="00CB24AC">
        <w:rPr>
          <w:rFonts w:ascii="Arial" w:hAnsi="Arial" w:cs="Arial"/>
          <w:lang w:val="en-GB"/>
        </w:rPr>
        <w:t xml:space="preserve"> skills: decision making, breaking bad news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  <w:r w:rsidR="00D64E50" w:rsidRPr="00CB24AC">
        <w:rPr>
          <w:rFonts w:ascii="Arial" w:hAnsi="Arial" w:cs="Arial"/>
          <w:lang w:val="en-GB"/>
        </w:rPr>
        <w:t xml:space="preserve">   Geriatric assessment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CB24AC" w:rsidRDefault="00CB24A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b/>
          <w:lang w:val="en-GB"/>
        </w:rPr>
      </w:pPr>
      <w:r w:rsidRPr="00CB24AC">
        <w:rPr>
          <w:rFonts w:ascii="Arial" w:hAnsi="Arial" w:cs="Arial"/>
          <w:b/>
          <w:lang w:val="en-GB"/>
        </w:rPr>
        <w:t>On this attachment experience will be gained in the following: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PHARMACOLOGY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ADDITIONAL CLINICAL SCENARIOS / ILLNESS SCRIPTS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4.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5.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6.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 xml:space="preserve">ADDITIONAL CLINICAL EXAMINATION SKILLS 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3.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 xml:space="preserve">ADDITIONAL </w:t>
      </w:r>
      <w:proofErr w:type="gramStart"/>
      <w:r w:rsidRPr="00CB24AC">
        <w:rPr>
          <w:rFonts w:ascii="Arial" w:hAnsi="Arial" w:cs="Arial"/>
          <w:lang w:val="en-GB"/>
        </w:rPr>
        <w:t>SKILLS  RELEVANT</w:t>
      </w:r>
      <w:proofErr w:type="gramEnd"/>
      <w:r w:rsidRPr="00CB24AC">
        <w:rPr>
          <w:rFonts w:ascii="Arial" w:hAnsi="Arial" w:cs="Arial"/>
          <w:lang w:val="en-GB"/>
        </w:rPr>
        <w:t xml:space="preserve"> TO THIS SPECIALITY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1.</w:t>
      </w:r>
    </w:p>
    <w:p w:rsidR="00E97A07" w:rsidRPr="00CB24AC" w:rsidRDefault="00E97A07">
      <w:pPr>
        <w:rPr>
          <w:rFonts w:ascii="Arial" w:hAnsi="Arial" w:cs="Arial"/>
          <w:lang w:val="en-GB"/>
        </w:rPr>
      </w:pPr>
      <w:r w:rsidRPr="00CB24AC">
        <w:rPr>
          <w:rFonts w:ascii="Arial" w:hAnsi="Arial" w:cs="Arial"/>
          <w:lang w:val="en-GB"/>
        </w:rPr>
        <w:t>2.</w:t>
      </w: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p w:rsidR="00E97A07" w:rsidRPr="00CB24AC" w:rsidRDefault="00E97A07">
      <w:pPr>
        <w:rPr>
          <w:rFonts w:ascii="Arial" w:hAnsi="Arial" w:cs="Arial"/>
          <w:lang w:val="en-GB"/>
        </w:rPr>
      </w:pPr>
    </w:p>
    <w:sectPr w:rsidR="00E97A07" w:rsidRPr="00CB24AC" w:rsidSect="00CB24AC">
      <w:pgSz w:w="12240" w:h="15840" w:code="1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59"/>
    <w:rsid w:val="001D6D22"/>
    <w:rsid w:val="00A90C59"/>
    <w:rsid w:val="00CB24AC"/>
    <w:rsid w:val="00D64E50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year 6 attachments</vt:lpstr>
    </vt:vector>
  </TitlesOfParts>
  <Company>Imperial College Healthcare NHS Trust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year 6 attachments</dc:title>
  <dc:creator>Administrator</dc:creator>
  <cp:lastModifiedBy>Shiel, Nuala</cp:lastModifiedBy>
  <cp:revision>2</cp:revision>
  <dcterms:created xsi:type="dcterms:W3CDTF">2012-07-09T15:26:00Z</dcterms:created>
  <dcterms:modified xsi:type="dcterms:W3CDTF">2012-07-09T15:26:00Z</dcterms:modified>
</cp:coreProperties>
</file>