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0F" w:rsidRPr="00202138" w:rsidRDefault="0016060F" w:rsidP="0016060F">
      <w:pPr>
        <w:pStyle w:val="Heading2"/>
        <w:tabs>
          <w:tab w:val="left" w:pos="426"/>
        </w:tabs>
        <w:rPr>
          <w:rFonts w:ascii="Arial" w:hAnsi="Arial" w:cs="Arial"/>
          <w:sz w:val="28"/>
          <w:szCs w:val="28"/>
        </w:rPr>
      </w:pPr>
      <w:bookmarkStart w:id="0" w:name="_Toc266973536"/>
      <w:r w:rsidRPr="00202138">
        <w:rPr>
          <w:rFonts w:ascii="Arial" w:hAnsi="Arial" w:cs="Arial"/>
          <w:sz w:val="28"/>
          <w:szCs w:val="28"/>
        </w:rPr>
        <w:t>6.</w:t>
      </w:r>
      <w:r w:rsidRPr="00202138">
        <w:rPr>
          <w:rFonts w:ascii="Arial" w:hAnsi="Arial" w:cs="Arial"/>
          <w:sz w:val="28"/>
          <w:szCs w:val="28"/>
        </w:rPr>
        <w:tab/>
        <w:t>Practical skills</w:t>
      </w:r>
      <w:bookmarkEnd w:id="0"/>
    </w:p>
    <w:p w:rsidR="0016060F" w:rsidRPr="00202138" w:rsidRDefault="0016060F" w:rsidP="0016060F">
      <w:pPr>
        <w:jc w:val="both"/>
        <w:rPr>
          <w:rFonts w:ascii="Arial" w:hAnsi="Arial" w:cs="Arial"/>
          <w:b/>
          <w:sz w:val="22"/>
          <w:szCs w:val="22"/>
        </w:rPr>
      </w:pPr>
    </w:p>
    <w:p w:rsidR="0016060F" w:rsidRPr="00202138" w:rsidRDefault="0016060F" w:rsidP="0016060F">
      <w:pPr>
        <w:rPr>
          <w:rFonts w:ascii="Arial" w:hAnsi="Arial" w:cs="Arial"/>
          <w:sz w:val="22"/>
          <w:szCs w:val="22"/>
        </w:rPr>
      </w:pPr>
      <w:r w:rsidRPr="00202138">
        <w:rPr>
          <w:rFonts w:ascii="Arial" w:hAnsi="Arial" w:cs="Arial"/>
          <w:sz w:val="22"/>
          <w:szCs w:val="22"/>
        </w:rPr>
        <w:t xml:space="preserve">The following is a list of </w:t>
      </w:r>
      <w:r w:rsidRPr="00202138">
        <w:rPr>
          <w:rFonts w:ascii="Arial" w:hAnsi="Arial" w:cs="Arial"/>
          <w:i/>
          <w:sz w:val="22"/>
          <w:szCs w:val="22"/>
        </w:rPr>
        <w:t xml:space="preserve">practical procedures and administrative tasks </w:t>
      </w:r>
      <w:r w:rsidRPr="00202138">
        <w:rPr>
          <w:rFonts w:ascii="Arial" w:hAnsi="Arial" w:cs="Arial"/>
          <w:sz w:val="22"/>
          <w:szCs w:val="22"/>
        </w:rPr>
        <w:t>with which you should be familiar. You will find a more complete list in your Course Guide for Year 6.  Many of the skills listed below are readily explored in General Practice. The practice nurse and /or your teacher doctor will advise you and check your competence. The list is by no means inclusive and if there are other skills in which you may lack confidence, add them to your list and ask your teacher for help. It may not be possible to see or so all of these during your attachment, but bear in mind any omissions when you return to your next firm.</w:t>
      </w:r>
    </w:p>
    <w:p w:rsidR="0016060F" w:rsidRPr="00202138" w:rsidRDefault="0016060F" w:rsidP="0016060F">
      <w:pPr>
        <w:ind w:left="567"/>
        <w:jc w:val="both"/>
        <w:rPr>
          <w:rFonts w:ascii="Arial" w:hAnsi="Arial" w:cs="Arial"/>
          <w:sz w:val="22"/>
          <w:szCs w:val="2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Blood taking</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 xml:space="preserve">Injection </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ind w:left="360" w:firstLine="540"/>
        <w:jc w:val="both"/>
        <w:rPr>
          <w:rFonts w:ascii="Arial" w:hAnsi="Arial" w:cs="Arial"/>
          <w:sz w:val="22"/>
          <w:szCs w:val="22"/>
        </w:rPr>
      </w:pPr>
      <w:r w:rsidRPr="00202138">
        <w:rPr>
          <w:rFonts w:ascii="Arial" w:hAnsi="Arial" w:cs="Arial"/>
          <w:sz w:val="22"/>
          <w:szCs w:val="22"/>
        </w:rPr>
        <w:t>Intramuscular (IM)</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ind w:left="360" w:firstLine="540"/>
        <w:jc w:val="both"/>
        <w:rPr>
          <w:rFonts w:ascii="Arial" w:hAnsi="Arial" w:cs="Arial"/>
          <w:sz w:val="22"/>
          <w:szCs w:val="22"/>
        </w:rPr>
      </w:pPr>
      <w:r w:rsidRPr="00202138">
        <w:rPr>
          <w:rFonts w:ascii="Arial" w:hAnsi="Arial" w:cs="Arial"/>
          <w:sz w:val="22"/>
          <w:szCs w:val="22"/>
        </w:rPr>
        <w:t>Subcutaneous (SC)</w:t>
      </w:r>
      <w:r w:rsidRPr="00202138">
        <w:rPr>
          <w:rFonts w:ascii="Arial" w:hAnsi="Arial" w:cs="Arial"/>
          <w:sz w:val="22"/>
          <w:szCs w:val="22"/>
        </w:rPr>
        <w:tab/>
      </w:r>
    </w:p>
    <w:p w:rsidR="0016060F" w:rsidRPr="00202138" w:rsidRDefault="0016060F" w:rsidP="0016060F">
      <w:pPr>
        <w:tabs>
          <w:tab w:val="left" w:pos="360"/>
        </w:tabs>
        <w:jc w:val="both"/>
        <w:rPr>
          <w:rFonts w:ascii="Arial" w:hAnsi="Arial" w:cs="Arial"/>
          <w:sz w:val="12"/>
        </w:rPr>
      </w:pPr>
    </w:p>
    <w:p w:rsidR="0016060F" w:rsidRPr="00202138" w:rsidRDefault="0016060F" w:rsidP="0016060F">
      <w:pPr>
        <w:ind w:left="360" w:firstLine="540"/>
        <w:jc w:val="both"/>
        <w:rPr>
          <w:rFonts w:ascii="Arial" w:hAnsi="Arial" w:cs="Arial"/>
          <w:sz w:val="22"/>
          <w:szCs w:val="22"/>
        </w:rPr>
      </w:pPr>
      <w:r w:rsidRPr="00202138">
        <w:rPr>
          <w:rFonts w:ascii="Arial" w:hAnsi="Arial" w:cs="Arial"/>
          <w:sz w:val="22"/>
          <w:szCs w:val="22"/>
        </w:rPr>
        <w:t>Intradermal (ID)</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Urine stick analysis</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BM stick use</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Blood pressure measurement</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Dressings</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Ear examinations/syringing</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How to use a peak flow meter</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MD inhaler technique and other asthma devices</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 xml:space="preserve">Use of </w:t>
      </w:r>
      <w:proofErr w:type="spellStart"/>
      <w:r w:rsidRPr="00202138">
        <w:rPr>
          <w:rFonts w:ascii="Arial" w:hAnsi="Arial" w:cs="Arial"/>
          <w:sz w:val="22"/>
          <w:szCs w:val="22"/>
        </w:rPr>
        <w:t>nebuliser</w:t>
      </w:r>
      <w:proofErr w:type="spellEnd"/>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 xml:space="preserve">Use of </w:t>
      </w:r>
      <w:proofErr w:type="spellStart"/>
      <w:r w:rsidRPr="00202138">
        <w:rPr>
          <w:rFonts w:ascii="Arial" w:hAnsi="Arial" w:cs="Arial"/>
          <w:sz w:val="22"/>
          <w:szCs w:val="22"/>
        </w:rPr>
        <w:t>sonicaid</w:t>
      </w:r>
      <w:proofErr w:type="spellEnd"/>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Recording an ECG</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Writing a simple prescription</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Writing a prescription for a controlled drug</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Death Certification and Cremation regulations</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Notification of infectious disease</w:t>
      </w:r>
    </w:p>
    <w:p w:rsidR="0016060F" w:rsidRPr="00202138" w:rsidRDefault="0016060F" w:rsidP="0016060F">
      <w:pPr>
        <w:tabs>
          <w:tab w:val="left" w:pos="360"/>
        </w:tabs>
        <w:jc w:val="both"/>
        <w:rPr>
          <w:rFonts w:ascii="Arial" w:hAnsi="Arial" w:cs="Arial"/>
          <w:sz w:val="12"/>
        </w:rPr>
      </w:pPr>
    </w:p>
    <w:p w:rsidR="0016060F" w:rsidRPr="00202138" w:rsidRDefault="0016060F" w:rsidP="0016060F">
      <w:pPr>
        <w:numPr>
          <w:ilvl w:val="0"/>
          <w:numId w:val="1"/>
        </w:numPr>
        <w:jc w:val="both"/>
        <w:rPr>
          <w:rFonts w:ascii="Arial" w:hAnsi="Arial" w:cs="Arial"/>
          <w:sz w:val="22"/>
          <w:szCs w:val="22"/>
        </w:rPr>
      </w:pPr>
      <w:r w:rsidRPr="00202138">
        <w:rPr>
          <w:rFonts w:ascii="Arial" w:hAnsi="Arial" w:cs="Arial"/>
          <w:sz w:val="22"/>
          <w:szCs w:val="22"/>
        </w:rPr>
        <w:t>Sick Certification</w:t>
      </w:r>
    </w:p>
    <w:p w:rsidR="0016060F" w:rsidRPr="00202138" w:rsidRDefault="0016060F" w:rsidP="0016060F">
      <w:pPr>
        <w:ind w:left="567"/>
        <w:jc w:val="both"/>
        <w:rPr>
          <w:rFonts w:ascii="Arial" w:hAnsi="Arial" w:cs="Arial"/>
          <w:sz w:val="22"/>
          <w:szCs w:val="22"/>
        </w:rPr>
      </w:pPr>
    </w:p>
    <w:p w:rsidR="0016060F" w:rsidRPr="00202138" w:rsidRDefault="0016060F" w:rsidP="0016060F">
      <w:pPr>
        <w:ind w:left="567"/>
        <w:jc w:val="both"/>
        <w:rPr>
          <w:rFonts w:ascii="Arial" w:hAnsi="Arial" w:cs="Arial"/>
          <w:sz w:val="22"/>
          <w:szCs w:val="22"/>
        </w:rPr>
      </w:pPr>
    </w:p>
    <w:p w:rsidR="0016060F" w:rsidRPr="00202138" w:rsidRDefault="0016060F" w:rsidP="0016060F">
      <w:pPr>
        <w:jc w:val="both"/>
        <w:rPr>
          <w:rFonts w:ascii="Arial" w:hAnsi="Arial" w:cs="Arial"/>
          <w:sz w:val="22"/>
          <w:szCs w:val="22"/>
        </w:rPr>
      </w:pPr>
      <w:r w:rsidRPr="00202138">
        <w:rPr>
          <w:rFonts w:ascii="Arial" w:hAnsi="Arial" w:cs="Arial"/>
          <w:b/>
          <w:sz w:val="22"/>
          <w:szCs w:val="22"/>
        </w:rPr>
        <w:t>Practice makes perfect!</w:t>
      </w:r>
    </w:p>
    <w:p w:rsidR="004533A8" w:rsidRDefault="004533A8" w:rsidP="0016060F">
      <w:bookmarkStart w:id="1" w:name="_GoBack"/>
      <w:bookmarkEnd w:id="1"/>
    </w:p>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01B9"/>
    <w:multiLevelType w:val="hybridMultilevel"/>
    <w:tmpl w:val="890E49F2"/>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F"/>
    <w:rsid w:val="0016060F"/>
    <w:rsid w:val="0045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0F"/>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16060F"/>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6060F"/>
    <w:rPr>
      <w:rFonts w:ascii="Courier New" w:eastAsia="Times New Roman"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0F"/>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16060F"/>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6060F"/>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2012-08-02T13:35:00Z</dcterms:created>
  <dcterms:modified xsi:type="dcterms:W3CDTF">2012-08-02T13:36:00Z</dcterms:modified>
</cp:coreProperties>
</file>