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6CA" w:rsidRPr="00EF7CC8" w:rsidRDefault="002C26CA" w:rsidP="002C26CA">
      <w:pPr>
        <w:jc w:val="center"/>
        <w:rPr>
          <w:rFonts w:ascii="Arial" w:hAnsi="Arial" w:cs="Arial"/>
          <w:b w:val="0"/>
          <w:color w:val="000000"/>
          <w:sz w:val="56"/>
          <w:szCs w:val="56"/>
        </w:rPr>
      </w:pPr>
      <w:bookmarkStart w:id="0" w:name="_GoBack"/>
      <w:bookmarkEnd w:id="0"/>
      <w:r w:rsidRPr="00EF7CC8">
        <w:rPr>
          <w:rFonts w:ascii="Arial" w:hAnsi="Arial" w:cs="Arial"/>
          <w:b w:val="0"/>
          <w:color w:val="000000"/>
          <w:sz w:val="56"/>
          <w:szCs w:val="56"/>
        </w:rPr>
        <w:t xml:space="preserve">Otorhinolaryngology &amp; </w:t>
      </w:r>
    </w:p>
    <w:p w:rsidR="008151F4" w:rsidRPr="00EF7CC8" w:rsidRDefault="002C26CA" w:rsidP="002C26CA">
      <w:pPr>
        <w:jc w:val="center"/>
        <w:rPr>
          <w:rFonts w:ascii="Arial" w:hAnsi="Arial" w:cs="Arial"/>
          <w:b w:val="0"/>
          <w:color w:val="000000"/>
          <w:sz w:val="56"/>
          <w:szCs w:val="56"/>
        </w:rPr>
      </w:pPr>
      <w:r w:rsidRPr="00EF7CC8">
        <w:rPr>
          <w:rFonts w:ascii="Arial" w:hAnsi="Arial" w:cs="Arial"/>
          <w:b w:val="0"/>
          <w:color w:val="000000"/>
          <w:sz w:val="56"/>
          <w:szCs w:val="56"/>
        </w:rPr>
        <w:t>Head &amp; Neck Surgery</w:t>
      </w:r>
    </w:p>
    <w:p w:rsidR="002C26CA" w:rsidRPr="00EF7CC8" w:rsidRDefault="006E4849" w:rsidP="002C26CA">
      <w:pPr>
        <w:jc w:val="center"/>
        <w:rPr>
          <w:rFonts w:ascii="Arial" w:hAnsi="Arial" w:cs="Arial"/>
          <w:b w:val="0"/>
          <w:color w:val="000000"/>
          <w:sz w:val="56"/>
          <w:szCs w:val="56"/>
        </w:rPr>
      </w:pPr>
      <w:r w:rsidRPr="00EF7CC8">
        <w:rPr>
          <w:rFonts w:ascii="Arial" w:hAnsi="Arial" w:cs="Arial"/>
          <w:b w:val="0"/>
          <w:noProof/>
        </w:rPr>
        <w:drawing>
          <wp:anchor distT="0" distB="0" distL="114300" distR="114300" simplePos="0" relativeHeight="251659264" behindDoc="1" locked="0" layoutInCell="1" allowOverlap="1" wp14:anchorId="5BA81926" wp14:editId="5AD99FE5">
            <wp:simplePos x="0" y="0"/>
            <wp:positionH relativeFrom="column">
              <wp:posOffset>3810</wp:posOffset>
            </wp:positionH>
            <wp:positionV relativeFrom="paragraph">
              <wp:posOffset>1082040</wp:posOffset>
            </wp:positionV>
            <wp:extent cx="6451600" cy="3616325"/>
            <wp:effectExtent l="19050" t="0" r="6350" b="0"/>
            <wp:wrapThrough wrapText="bothSides">
              <wp:wrapPolygon edited="0">
                <wp:start x="-64" y="0"/>
                <wp:lineTo x="-64" y="21505"/>
                <wp:lineTo x="21621" y="21505"/>
                <wp:lineTo x="21621" y="0"/>
                <wp:lineTo x="-64" y="0"/>
              </wp:wrapPolygon>
            </wp:wrapThrough>
            <wp:docPr id="8" name="Picture 8" descr="med studenty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d studenty pic"/>
                    <pic:cNvPicPr>
                      <a:picLocks noChangeAspect="1" noChangeArrowheads="1"/>
                    </pic:cNvPicPr>
                  </pic:nvPicPr>
                  <pic:blipFill>
                    <a:blip r:embed="rId6" cstate="print"/>
                    <a:srcRect l="15909" t="18484" r="9091" b="24519"/>
                    <a:stretch>
                      <a:fillRect/>
                    </a:stretch>
                  </pic:blipFill>
                  <pic:spPr bwMode="auto">
                    <a:xfrm>
                      <a:off x="0" y="0"/>
                      <a:ext cx="6451600" cy="3616325"/>
                    </a:xfrm>
                    <a:prstGeom prst="rect">
                      <a:avLst/>
                    </a:prstGeom>
                    <a:noFill/>
                    <a:ln w="9525">
                      <a:noFill/>
                      <a:miter lim="800000"/>
                      <a:headEnd/>
                      <a:tailEnd/>
                    </a:ln>
                  </pic:spPr>
                </pic:pic>
              </a:graphicData>
            </a:graphic>
          </wp:anchor>
        </w:drawing>
      </w:r>
      <w:r w:rsidR="002C26CA" w:rsidRPr="00EF7CC8">
        <w:rPr>
          <w:rFonts w:ascii="Arial" w:hAnsi="Arial" w:cs="Arial"/>
          <w:b w:val="0"/>
          <w:color w:val="000000"/>
          <w:sz w:val="24"/>
          <w:szCs w:val="24"/>
        </w:rPr>
        <w:br/>
      </w:r>
      <w:r w:rsidR="002C26CA" w:rsidRPr="00EF7CC8">
        <w:rPr>
          <w:rFonts w:ascii="Arial" w:hAnsi="Arial" w:cs="Arial"/>
          <w:b w:val="0"/>
          <w:color w:val="000000"/>
          <w:sz w:val="56"/>
          <w:szCs w:val="56"/>
        </w:rPr>
        <w:t>Final Year Medical Students at Charing Cross Hospital</w:t>
      </w:r>
    </w:p>
    <w:p w:rsidR="00E06E49" w:rsidRPr="00EF7CC8" w:rsidRDefault="00E06E49" w:rsidP="002C26CA">
      <w:pPr>
        <w:shd w:val="clear" w:color="auto" w:fill="FFFFFF"/>
        <w:spacing w:before="360"/>
        <w:ind w:left="1118" w:firstLine="322"/>
        <w:rPr>
          <w:b w:val="0"/>
          <w:bCs w:val="0"/>
          <w:color w:val="000000"/>
          <w:sz w:val="36"/>
          <w:szCs w:val="36"/>
        </w:rPr>
      </w:pPr>
    </w:p>
    <w:p w:rsidR="00E06E49" w:rsidRPr="00EF7CC8" w:rsidRDefault="00E06E49" w:rsidP="002C26CA">
      <w:pPr>
        <w:shd w:val="clear" w:color="auto" w:fill="FFFFFF"/>
        <w:spacing w:before="360"/>
        <w:ind w:left="1118" w:firstLine="322"/>
        <w:rPr>
          <w:b w:val="0"/>
          <w:bCs w:val="0"/>
          <w:color w:val="000000"/>
          <w:sz w:val="36"/>
          <w:szCs w:val="36"/>
        </w:rPr>
      </w:pPr>
    </w:p>
    <w:p w:rsidR="00E06E49" w:rsidRPr="00EF7CC8" w:rsidRDefault="00E06E49" w:rsidP="002C26CA">
      <w:pPr>
        <w:shd w:val="clear" w:color="auto" w:fill="FFFFFF"/>
        <w:spacing w:before="360"/>
        <w:ind w:left="1118" w:firstLine="322"/>
        <w:rPr>
          <w:b w:val="0"/>
          <w:bCs w:val="0"/>
          <w:color w:val="000000"/>
          <w:sz w:val="36"/>
          <w:szCs w:val="36"/>
        </w:rPr>
      </w:pPr>
    </w:p>
    <w:p w:rsidR="002C26CA" w:rsidRPr="00EF7CC8" w:rsidRDefault="002C26CA" w:rsidP="002C26CA">
      <w:pPr>
        <w:shd w:val="clear" w:color="auto" w:fill="FFFFFF"/>
        <w:spacing w:before="360"/>
        <w:ind w:left="1118" w:firstLine="322"/>
        <w:rPr>
          <w:rFonts w:ascii="Arial" w:hAnsi="Arial" w:cs="Arial"/>
          <w:b w:val="0"/>
          <w:bCs w:val="0"/>
          <w:color w:val="000000"/>
          <w:spacing w:val="-4"/>
          <w:sz w:val="23"/>
          <w:szCs w:val="23"/>
        </w:rPr>
      </w:pPr>
      <w:r w:rsidRPr="00EF7CC8">
        <w:rPr>
          <w:rFonts w:ascii="Arial" w:hAnsi="Arial" w:cs="Arial"/>
          <w:b w:val="0"/>
          <w:bCs w:val="0"/>
          <w:color w:val="000000"/>
          <w:sz w:val="36"/>
          <w:szCs w:val="36"/>
        </w:rPr>
        <w:t xml:space="preserve">Consultants: </w:t>
      </w:r>
    </w:p>
    <w:p w:rsidR="002C26CA" w:rsidRPr="00EF7CC8" w:rsidRDefault="002C26CA" w:rsidP="002C26CA">
      <w:pPr>
        <w:rPr>
          <w:rFonts w:ascii="Arial" w:hAnsi="Arial" w:cs="Arial"/>
          <w:b w:val="0"/>
          <w:bCs w:val="0"/>
          <w:color w:val="000000"/>
          <w:sz w:val="36"/>
          <w:szCs w:val="36"/>
        </w:rPr>
      </w:pPr>
      <w:r w:rsidRPr="00EF7CC8">
        <w:rPr>
          <w:rFonts w:ascii="Arial" w:hAnsi="Arial" w:cs="Arial"/>
          <w:b w:val="0"/>
          <w:bCs w:val="0"/>
          <w:color w:val="000000"/>
          <w:sz w:val="36"/>
          <w:szCs w:val="36"/>
        </w:rPr>
        <w:tab/>
      </w:r>
      <w:r w:rsidRPr="00EF7CC8">
        <w:rPr>
          <w:rFonts w:ascii="Arial" w:hAnsi="Arial" w:cs="Arial"/>
          <w:b w:val="0"/>
          <w:bCs w:val="0"/>
          <w:color w:val="000000"/>
          <w:sz w:val="36"/>
          <w:szCs w:val="36"/>
        </w:rPr>
        <w:tab/>
      </w:r>
      <w:r w:rsidRPr="00EF7CC8">
        <w:rPr>
          <w:rFonts w:ascii="Arial" w:hAnsi="Arial" w:cs="Arial"/>
          <w:b w:val="0"/>
          <w:bCs w:val="0"/>
          <w:color w:val="000000"/>
          <w:sz w:val="36"/>
          <w:szCs w:val="36"/>
        </w:rPr>
        <w:tab/>
        <w:t>Mr P Clarke</w:t>
      </w:r>
    </w:p>
    <w:p w:rsidR="002C26CA" w:rsidRPr="00EF7CC8" w:rsidRDefault="002C26CA" w:rsidP="002C26CA">
      <w:pPr>
        <w:rPr>
          <w:rFonts w:ascii="Arial" w:hAnsi="Arial" w:cs="Arial"/>
          <w:b w:val="0"/>
          <w:bCs w:val="0"/>
          <w:color w:val="000000"/>
          <w:sz w:val="36"/>
          <w:szCs w:val="36"/>
        </w:rPr>
      </w:pPr>
      <w:r w:rsidRPr="00EF7CC8">
        <w:rPr>
          <w:rFonts w:ascii="Arial" w:hAnsi="Arial" w:cs="Arial"/>
          <w:b w:val="0"/>
          <w:bCs w:val="0"/>
          <w:color w:val="000000"/>
          <w:sz w:val="36"/>
          <w:szCs w:val="36"/>
        </w:rPr>
        <w:tab/>
      </w:r>
      <w:r w:rsidRPr="00EF7CC8">
        <w:rPr>
          <w:rFonts w:ascii="Arial" w:hAnsi="Arial" w:cs="Arial"/>
          <w:b w:val="0"/>
          <w:bCs w:val="0"/>
          <w:color w:val="000000"/>
          <w:sz w:val="36"/>
          <w:szCs w:val="36"/>
        </w:rPr>
        <w:tab/>
      </w:r>
      <w:r w:rsidRPr="00EF7CC8">
        <w:rPr>
          <w:rFonts w:ascii="Arial" w:hAnsi="Arial" w:cs="Arial"/>
          <w:b w:val="0"/>
          <w:bCs w:val="0"/>
          <w:color w:val="000000"/>
          <w:sz w:val="36"/>
          <w:szCs w:val="36"/>
        </w:rPr>
        <w:tab/>
        <w:t>Mr J Harcourt</w:t>
      </w:r>
    </w:p>
    <w:p w:rsidR="002C26CA" w:rsidRPr="00EF7CC8" w:rsidRDefault="002C26CA" w:rsidP="002C26CA">
      <w:pPr>
        <w:rPr>
          <w:rFonts w:ascii="Arial" w:hAnsi="Arial" w:cs="Arial"/>
          <w:b w:val="0"/>
          <w:bCs w:val="0"/>
          <w:color w:val="000000"/>
          <w:sz w:val="36"/>
          <w:szCs w:val="36"/>
        </w:rPr>
      </w:pPr>
      <w:r w:rsidRPr="00EF7CC8">
        <w:rPr>
          <w:rFonts w:ascii="Arial" w:hAnsi="Arial" w:cs="Arial"/>
          <w:b w:val="0"/>
          <w:bCs w:val="0"/>
          <w:color w:val="000000"/>
          <w:sz w:val="36"/>
          <w:szCs w:val="36"/>
        </w:rPr>
        <w:tab/>
      </w:r>
      <w:r w:rsidRPr="00EF7CC8">
        <w:rPr>
          <w:rFonts w:ascii="Arial" w:hAnsi="Arial" w:cs="Arial"/>
          <w:b w:val="0"/>
          <w:bCs w:val="0"/>
          <w:color w:val="000000"/>
          <w:sz w:val="36"/>
          <w:szCs w:val="36"/>
        </w:rPr>
        <w:tab/>
      </w:r>
      <w:r w:rsidRPr="00EF7CC8">
        <w:rPr>
          <w:rFonts w:ascii="Arial" w:hAnsi="Arial" w:cs="Arial"/>
          <w:b w:val="0"/>
          <w:bCs w:val="0"/>
          <w:color w:val="000000"/>
          <w:sz w:val="36"/>
          <w:szCs w:val="36"/>
        </w:rPr>
        <w:tab/>
        <w:t>Mr W Grant</w:t>
      </w:r>
    </w:p>
    <w:p w:rsidR="002C26CA" w:rsidRPr="00EF7CC8" w:rsidRDefault="002C26CA" w:rsidP="002C26CA">
      <w:pPr>
        <w:rPr>
          <w:rFonts w:ascii="Arial" w:hAnsi="Arial" w:cs="Arial"/>
          <w:b w:val="0"/>
          <w:bCs w:val="0"/>
          <w:color w:val="000000"/>
          <w:sz w:val="36"/>
          <w:szCs w:val="36"/>
        </w:rPr>
      </w:pPr>
      <w:r w:rsidRPr="00EF7CC8">
        <w:rPr>
          <w:rFonts w:ascii="Arial" w:hAnsi="Arial" w:cs="Arial"/>
          <w:b w:val="0"/>
          <w:bCs w:val="0"/>
          <w:color w:val="000000"/>
          <w:sz w:val="36"/>
          <w:szCs w:val="36"/>
        </w:rPr>
        <w:tab/>
      </w:r>
      <w:r w:rsidRPr="00EF7CC8">
        <w:rPr>
          <w:rFonts w:ascii="Arial" w:hAnsi="Arial" w:cs="Arial"/>
          <w:b w:val="0"/>
          <w:bCs w:val="0"/>
          <w:color w:val="000000"/>
          <w:sz w:val="36"/>
          <w:szCs w:val="36"/>
        </w:rPr>
        <w:tab/>
      </w:r>
      <w:r w:rsidRPr="00EF7CC8">
        <w:rPr>
          <w:rFonts w:ascii="Arial" w:hAnsi="Arial" w:cs="Arial"/>
          <w:b w:val="0"/>
          <w:bCs w:val="0"/>
          <w:color w:val="000000"/>
          <w:sz w:val="36"/>
          <w:szCs w:val="36"/>
        </w:rPr>
        <w:tab/>
        <w:t xml:space="preserve">Mr H </w:t>
      </w:r>
      <w:proofErr w:type="spellStart"/>
      <w:r w:rsidRPr="00EF7CC8">
        <w:rPr>
          <w:rFonts w:ascii="Arial" w:hAnsi="Arial" w:cs="Arial"/>
          <w:b w:val="0"/>
          <w:bCs w:val="0"/>
          <w:color w:val="000000"/>
          <w:sz w:val="36"/>
          <w:szCs w:val="36"/>
        </w:rPr>
        <w:t>Saleh</w:t>
      </w:r>
      <w:proofErr w:type="spellEnd"/>
    </w:p>
    <w:p w:rsidR="002C26CA" w:rsidRPr="00EF7CC8" w:rsidRDefault="002C26CA" w:rsidP="002C26CA">
      <w:pPr>
        <w:rPr>
          <w:rFonts w:ascii="Arial" w:hAnsi="Arial" w:cs="Arial"/>
          <w:b w:val="0"/>
          <w:bCs w:val="0"/>
          <w:color w:val="000000"/>
          <w:sz w:val="36"/>
          <w:szCs w:val="36"/>
        </w:rPr>
      </w:pPr>
      <w:r w:rsidRPr="00EF7CC8">
        <w:rPr>
          <w:rFonts w:ascii="Arial" w:hAnsi="Arial" w:cs="Arial"/>
          <w:b w:val="0"/>
          <w:bCs w:val="0"/>
          <w:color w:val="000000"/>
          <w:sz w:val="36"/>
          <w:szCs w:val="36"/>
        </w:rPr>
        <w:tab/>
      </w:r>
      <w:r w:rsidRPr="00EF7CC8">
        <w:rPr>
          <w:rFonts w:ascii="Arial" w:hAnsi="Arial" w:cs="Arial"/>
          <w:b w:val="0"/>
          <w:bCs w:val="0"/>
          <w:color w:val="000000"/>
          <w:sz w:val="36"/>
          <w:szCs w:val="36"/>
        </w:rPr>
        <w:tab/>
      </w:r>
      <w:r w:rsidRPr="00EF7CC8">
        <w:rPr>
          <w:rFonts w:ascii="Arial" w:hAnsi="Arial" w:cs="Arial"/>
          <w:b w:val="0"/>
          <w:bCs w:val="0"/>
          <w:color w:val="000000"/>
          <w:sz w:val="36"/>
          <w:szCs w:val="36"/>
        </w:rPr>
        <w:tab/>
        <w:t xml:space="preserve">Mr G </w:t>
      </w:r>
      <w:proofErr w:type="spellStart"/>
      <w:r w:rsidRPr="00EF7CC8">
        <w:rPr>
          <w:rFonts w:ascii="Arial" w:hAnsi="Arial" w:cs="Arial"/>
          <w:b w:val="0"/>
          <w:bCs w:val="0"/>
          <w:color w:val="000000"/>
          <w:sz w:val="36"/>
          <w:szCs w:val="36"/>
        </w:rPr>
        <w:t>Sandhu</w:t>
      </w:r>
      <w:proofErr w:type="spellEnd"/>
    </w:p>
    <w:p w:rsidR="002C26CA" w:rsidRPr="00EF7CC8" w:rsidRDefault="002C26CA" w:rsidP="002C26CA">
      <w:pPr>
        <w:rPr>
          <w:rFonts w:ascii="Arial" w:hAnsi="Arial" w:cs="Arial"/>
          <w:b w:val="0"/>
          <w:bCs w:val="0"/>
          <w:color w:val="000000"/>
          <w:sz w:val="36"/>
          <w:szCs w:val="36"/>
        </w:rPr>
      </w:pPr>
      <w:r w:rsidRPr="00EF7CC8">
        <w:rPr>
          <w:rFonts w:ascii="Arial" w:hAnsi="Arial" w:cs="Arial"/>
          <w:b w:val="0"/>
          <w:bCs w:val="0"/>
          <w:color w:val="000000"/>
          <w:sz w:val="36"/>
          <w:szCs w:val="36"/>
        </w:rPr>
        <w:tab/>
      </w:r>
      <w:r w:rsidRPr="00EF7CC8">
        <w:rPr>
          <w:rFonts w:ascii="Arial" w:hAnsi="Arial" w:cs="Arial"/>
          <w:b w:val="0"/>
          <w:bCs w:val="0"/>
          <w:color w:val="000000"/>
          <w:sz w:val="36"/>
          <w:szCs w:val="36"/>
        </w:rPr>
        <w:tab/>
      </w:r>
      <w:r w:rsidRPr="00EF7CC8">
        <w:rPr>
          <w:rFonts w:ascii="Arial" w:hAnsi="Arial" w:cs="Arial"/>
          <w:b w:val="0"/>
          <w:bCs w:val="0"/>
          <w:color w:val="000000"/>
          <w:sz w:val="36"/>
          <w:szCs w:val="36"/>
        </w:rPr>
        <w:tab/>
        <w:t>Mr E Benjamin (Course Co-ordinator)</w:t>
      </w:r>
    </w:p>
    <w:p w:rsidR="002C26CA" w:rsidRPr="00EF7CC8" w:rsidRDefault="002C26CA" w:rsidP="002C26CA">
      <w:pPr>
        <w:rPr>
          <w:rFonts w:ascii="Arial" w:hAnsi="Arial" w:cs="Arial"/>
          <w:b w:val="0"/>
          <w:bCs w:val="0"/>
          <w:color w:val="000000"/>
          <w:sz w:val="36"/>
          <w:szCs w:val="36"/>
        </w:rPr>
      </w:pPr>
      <w:r w:rsidRPr="00EF7CC8">
        <w:rPr>
          <w:rFonts w:ascii="Arial" w:hAnsi="Arial" w:cs="Arial"/>
          <w:b w:val="0"/>
          <w:bCs w:val="0"/>
          <w:color w:val="000000"/>
          <w:sz w:val="36"/>
          <w:szCs w:val="36"/>
        </w:rPr>
        <w:tab/>
      </w:r>
      <w:r w:rsidRPr="00EF7CC8">
        <w:rPr>
          <w:rFonts w:ascii="Arial" w:hAnsi="Arial" w:cs="Arial"/>
          <w:b w:val="0"/>
          <w:bCs w:val="0"/>
          <w:color w:val="000000"/>
          <w:sz w:val="36"/>
          <w:szCs w:val="36"/>
        </w:rPr>
        <w:tab/>
      </w:r>
      <w:r w:rsidRPr="00EF7CC8">
        <w:rPr>
          <w:rFonts w:ascii="Arial" w:hAnsi="Arial" w:cs="Arial"/>
          <w:b w:val="0"/>
          <w:bCs w:val="0"/>
          <w:color w:val="000000"/>
          <w:sz w:val="36"/>
          <w:szCs w:val="36"/>
        </w:rPr>
        <w:tab/>
        <w:t>Mr A Mace</w:t>
      </w:r>
    </w:p>
    <w:p w:rsidR="002C26CA" w:rsidRPr="00EF7CC8" w:rsidRDefault="002C26CA">
      <w:pPr>
        <w:shd w:val="clear" w:color="auto" w:fill="FFFFFF"/>
        <w:spacing w:before="360"/>
        <w:ind w:left="398"/>
        <w:rPr>
          <w:rFonts w:ascii="Arial" w:hAnsi="Arial" w:cs="Arial"/>
          <w:b w:val="0"/>
          <w:bCs w:val="0"/>
          <w:color w:val="000000"/>
          <w:spacing w:val="-4"/>
          <w:sz w:val="23"/>
          <w:szCs w:val="23"/>
        </w:rPr>
      </w:pPr>
    </w:p>
    <w:p w:rsidR="002C26CA" w:rsidRPr="00EF7CC8" w:rsidRDefault="002C26CA">
      <w:pPr>
        <w:shd w:val="clear" w:color="auto" w:fill="FFFFFF"/>
        <w:spacing w:before="360"/>
        <w:ind w:left="398"/>
        <w:rPr>
          <w:rFonts w:ascii="Arial" w:hAnsi="Arial" w:cs="Arial"/>
          <w:b w:val="0"/>
          <w:bCs w:val="0"/>
          <w:color w:val="000000"/>
          <w:spacing w:val="-4"/>
          <w:sz w:val="23"/>
          <w:szCs w:val="23"/>
        </w:rPr>
      </w:pPr>
    </w:p>
    <w:p w:rsidR="002C26CA" w:rsidRPr="00EF7CC8" w:rsidRDefault="002C26CA">
      <w:pPr>
        <w:shd w:val="clear" w:color="auto" w:fill="FFFFFF"/>
        <w:spacing w:before="360"/>
        <w:ind w:left="398"/>
        <w:rPr>
          <w:rFonts w:ascii="Arial" w:hAnsi="Arial" w:cs="Arial"/>
          <w:b w:val="0"/>
          <w:bCs w:val="0"/>
          <w:color w:val="000000"/>
          <w:spacing w:val="-4"/>
          <w:sz w:val="23"/>
          <w:szCs w:val="23"/>
        </w:rPr>
      </w:pPr>
    </w:p>
    <w:p w:rsidR="002C26CA" w:rsidRPr="00EF7CC8" w:rsidRDefault="002C26CA">
      <w:pPr>
        <w:shd w:val="clear" w:color="auto" w:fill="FFFFFF"/>
        <w:spacing w:before="360"/>
        <w:ind w:left="398"/>
        <w:rPr>
          <w:rFonts w:ascii="Arial" w:hAnsi="Arial" w:cs="Arial"/>
          <w:b w:val="0"/>
          <w:bCs w:val="0"/>
          <w:color w:val="000000"/>
          <w:spacing w:val="-4"/>
          <w:sz w:val="23"/>
          <w:szCs w:val="23"/>
        </w:rPr>
      </w:pPr>
    </w:p>
    <w:p w:rsidR="002C26CA" w:rsidRPr="00EF7CC8" w:rsidRDefault="002C26CA">
      <w:pPr>
        <w:shd w:val="clear" w:color="auto" w:fill="FFFFFF"/>
        <w:spacing w:before="360"/>
        <w:ind w:left="398"/>
        <w:rPr>
          <w:rFonts w:ascii="Arial" w:hAnsi="Arial" w:cs="Arial"/>
          <w:b w:val="0"/>
          <w:bCs w:val="0"/>
          <w:color w:val="000000"/>
          <w:spacing w:val="-4"/>
          <w:sz w:val="23"/>
          <w:szCs w:val="23"/>
        </w:rPr>
      </w:pPr>
    </w:p>
    <w:p w:rsidR="004D01DC" w:rsidRPr="00EF7CC8" w:rsidRDefault="004D01DC">
      <w:pPr>
        <w:shd w:val="clear" w:color="auto" w:fill="FFFFFF"/>
        <w:spacing w:before="259" w:line="264" w:lineRule="exact"/>
        <w:ind w:left="38"/>
        <w:rPr>
          <w:rFonts w:ascii="Arial" w:hAnsi="Arial" w:cs="Arial"/>
          <w:color w:val="000000"/>
          <w:spacing w:val="-8"/>
          <w:sz w:val="28"/>
          <w:szCs w:val="28"/>
        </w:rPr>
      </w:pPr>
      <w:r w:rsidRPr="00EF7CC8">
        <w:rPr>
          <w:rFonts w:ascii="Arial" w:hAnsi="Arial" w:cs="Arial"/>
          <w:color w:val="000000"/>
          <w:spacing w:val="-8"/>
          <w:sz w:val="28"/>
          <w:szCs w:val="28"/>
        </w:rPr>
        <w:t>Introduction</w:t>
      </w:r>
    </w:p>
    <w:p w:rsidR="004D01DC" w:rsidRPr="00EF7CC8" w:rsidRDefault="004D01DC">
      <w:pPr>
        <w:shd w:val="clear" w:color="auto" w:fill="FFFFFF"/>
        <w:spacing w:before="259" w:line="264" w:lineRule="exact"/>
        <w:ind w:left="38"/>
        <w:rPr>
          <w:rFonts w:ascii="Arial" w:hAnsi="Arial" w:cs="Arial"/>
          <w:b w:val="0"/>
          <w:color w:val="000000"/>
          <w:spacing w:val="-8"/>
          <w:sz w:val="22"/>
          <w:szCs w:val="22"/>
        </w:rPr>
      </w:pPr>
      <w:r w:rsidRPr="00EF7CC8">
        <w:rPr>
          <w:rFonts w:ascii="Arial" w:hAnsi="Arial" w:cs="Arial"/>
          <w:b w:val="0"/>
          <w:color w:val="000000"/>
          <w:spacing w:val="-8"/>
          <w:sz w:val="22"/>
          <w:szCs w:val="22"/>
        </w:rPr>
        <w:t xml:space="preserve">Estimates vary, but somewhere between 10-40% of a general practitioners workload is related to conditions affecting the ears, </w:t>
      </w:r>
      <w:proofErr w:type="gramStart"/>
      <w:r w:rsidRPr="00EF7CC8">
        <w:rPr>
          <w:rFonts w:ascii="Arial" w:hAnsi="Arial" w:cs="Arial"/>
          <w:b w:val="0"/>
          <w:color w:val="000000"/>
          <w:spacing w:val="-8"/>
          <w:sz w:val="22"/>
          <w:szCs w:val="22"/>
        </w:rPr>
        <w:t>nose ,</w:t>
      </w:r>
      <w:proofErr w:type="gramEnd"/>
      <w:r w:rsidRPr="00EF7CC8">
        <w:rPr>
          <w:rFonts w:ascii="Arial" w:hAnsi="Arial" w:cs="Arial"/>
          <w:b w:val="0"/>
          <w:color w:val="000000"/>
          <w:spacing w:val="-8"/>
          <w:sz w:val="22"/>
          <w:szCs w:val="22"/>
        </w:rPr>
        <w:t xml:space="preserve"> throat, head and neck. In Accident and Emergency departments many of the common emergencies also relate to ENT as do a wide variety of conditions regularly encountered in medicine and surgery in general.</w:t>
      </w:r>
    </w:p>
    <w:p w:rsidR="004D01DC" w:rsidRPr="00EF7CC8" w:rsidRDefault="004D01DC">
      <w:pPr>
        <w:shd w:val="clear" w:color="auto" w:fill="FFFFFF"/>
        <w:spacing w:before="259" w:line="264" w:lineRule="exact"/>
        <w:ind w:left="38"/>
        <w:rPr>
          <w:rFonts w:ascii="Arial" w:hAnsi="Arial" w:cs="Arial"/>
          <w:b w:val="0"/>
          <w:color w:val="000000"/>
          <w:spacing w:val="-8"/>
          <w:sz w:val="22"/>
          <w:szCs w:val="22"/>
        </w:rPr>
      </w:pPr>
      <w:r w:rsidRPr="00EF7CC8">
        <w:rPr>
          <w:rFonts w:ascii="Arial" w:hAnsi="Arial" w:cs="Arial"/>
          <w:b w:val="0"/>
          <w:color w:val="000000"/>
          <w:spacing w:val="-8"/>
          <w:sz w:val="22"/>
          <w:szCs w:val="22"/>
        </w:rPr>
        <w:t xml:space="preserve">This attachment therefore sets out first to teach the students details of common complaints of the Ear, Nose and Throat. As a simple example more than 7,000,000 people in Great Britain have significant hearing loss. The </w:t>
      </w:r>
      <w:proofErr w:type="gramStart"/>
      <w:r w:rsidRPr="00EF7CC8">
        <w:rPr>
          <w:rFonts w:ascii="Arial" w:hAnsi="Arial" w:cs="Arial"/>
          <w:b w:val="0"/>
          <w:color w:val="000000"/>
          <w:spacing w:val="-8"/>
          <w:sz w:val="22"/>
          <w:szCs w:val="22"/>
        </w:rPr>
        <w:t>diagnosis ,</w:t>
      </w:r>
      <w:proofErr w:type="gramEnd"/>
      <w:r w:rsidRPr="00EF7CC8">
        <w:rPr>
          <w:rFonts w:ascii="Arial" w:hAnsi="Arial" w:cs="Arial"/>
          <w:b w:val="0"/>
          <w:color w:val="000000"/>
          <w:spacing w:val="-8"/>
          <w:sz w:val="22"/>
          <w:szCs w:val="22"/>
        </w:rPr>
        <w:t xml:space="preserve"> investigation and management of this large portion of the population will be presented and covered in both ENT , surgical and </w:t>
      </w:r>
      <w:proofErr w:type="spellStart"/>
      <w:r w:rsidRPr="00EF7CC8">
        <w:rPr>
          <w:rFonts w:ascii="Arial" w:hAnsi="Arial" w:cs="Arial"/>
          <w:b w:val="0"/>
          <w:color w:val="000000"/>
          <w:spacing w:val="-8"/>
          <w:sz w:val="22"/>
          <w:szCs w:val="22"/>
        </w:rPr>
        <w:t>audiological</w:t>
      </w:r>
      <w:proofErr w:type="spellEnd"/>
      <w:r w:rsidRPr="00EF7CC8">
        <w:rPr>
          <w:rFonts w:ascii="Arial" w:hAnsi="Arial" w:cs="Arial"/>
          <w:b w:val="0"/>
          <w:color w:val="000000"/>
          <w:spacing w:val="-8"/>
          <w:sz w:val="22"/>
          <w:szCs w:val="22"/>
        </w:rPr>
        <w:t xml:space="preserve"> medicine aspects of the attachment. At the other end of the scale, </w:t>
      </w:r>
      <w:r w:rsidR="00AF0B9C" w:rsidRPr="00EF7CC8">
        <w:rPr>
          <w:rFonts w:ascii="Arial" w:hAnsi="Arial" w:cs="Arial"/>
          <w:b w:val="0"/>
          <w:color w:val="000000"/>
          <w:spacing w:val="-8"/>
          <w:sz w:val="22"/>
          <w:szCs w:val="22"/>
        </w:rPr>
        <w:t>less than 5% of all malignant tumours occur in the head and neck but these are some of the most distressing and complicated malignancies requiring multidisciplinary specialist treatment. Examples of these problems will be seen during the attachment.</w:t>
      </w:r>
    </w:p>
    <w:p w:rsidR="00AF0B9C" w:rsidRPr="00EF7CC8" w:rsidRDefault="0072552D">
      <w:pPr>
        <w:shd w:val="clear" w:color="auto" w:fill="FFFFFF"/>
        <w:spacing w:before="259" w:line="264" w:lineRule="exact"/>
        <w:ind w:left="38"/>
        <w:rPr>
          <w:rFonts w:ascii="Arial" w:hAnsi="Arial" w:cs="Arial"/>
          <w:b w:val="0"/>
          <w:color w:val="000000"/>
          <w:spacing w:val="-8"/>
          <w:sz w:val="22"/>
          <w:szCs w:val="22"/>
        </w:rPr>
      </w:pPr>
      <w:r w:rsidRPr="00EF7CC8">
        <w:rPr>
          <w:rFonts w:ascii="Arial" w:hAnsi="Arial" w:cs="Arial"/>
          <w:b w:val="0"/>
          <w:color w:val="000000"/>
          <w:spacing w:val="-8"/>
          <w:sz w:val="22"/>
          <w:szCs w:val="22"/>
        </w:rPr>
        <w:t xml:space="preserve">We hope during the attachment students will see and appreciate the broad spectrum of symptoms, and conditions that </w:t>
      </w:r>
      <w:proofErr w:type="gramStart"/>
      <w:r w:rsidRPr="00EF7CC8">
        <w:rPr>
          <w:rFonts w:ascii="Arial" w:hAnsi="Arial" w:cs="Arial"/>
          <w:b w:val="0"/>
          <w:color w:val="000000"/>
          <w:spacing w:val="-8"/>
          <w:sz w:val="22"/>
          <w:szCs w:val="22"/>
        </w:rPr>
        <w:t>effect</w:t>
      </w:r>
      <w:proofErr w:type="gramEnd"/>
      <w:r w:rsidRPr="00EF7CC8">
        <w:rPr>
          <w:rFonts w:ascii="Arial" w:hAnsi="Arial" w:cs="Arial"/>
          <w:b w:val="0"/>
          <w:color w:val="000000"/>
          <w:spacing w:val="-8"/>
          <w:sz w:val="22"/>
          <w:szCs w:val="22"/>
        </w:rPr>
        <w:t xml:space="preserve"> the full spectrum of life from congenital abnormalities and neonatal airway disorders, to </w:t>
      </w:r>
      <w:proofErr w:type="spellStart"/>
      <w:r w:rsidRPr="00EF7CC8">
        <w:rPr>
          <w:rFonts w:ascii="Arial" w:hAnsi="Arial" w:cs="Arial"/>
          <w:b w:val="0"/>
          <w:color w:val="000000"/>
          <w:spacing w:val="-8"/>
          <w:sz w:val="22"/>
          <w:szCs w:val="22"/>
        </w:rPr>
        <w:t>pharangeal</w:t>
      </w:r>
      <w:proofErr w:type="spellEnd"/>
      <w:r w:rsidRPr="00EF7CC8">
        <w:rPr>
          <w:rFonts w:ascii="Arial" w:hAnsi="Arial" w:cs="Arial"/>
          <w:b w:val="0"/>
          <w:color w:val="000000"/>
          <w:spacing w:val="-8"/>
          <w:sz w:val="22"/>
          <w:szCs w:val="22"/>
        </w:rPr>
        <w:t xml:space="preserve"> pouches and </w:t>
      </w:r>
      <w:proofErr w:type="spellStart"/>
      <w:r w:rsidRPr="00EF7CC8">
        <w:rPr>
          <w:rFonts w:ascii="Arial" w:hAnsi="Arial" w:cs="Arial"/>
          <w:b w:val="0"/>
          <w:color w:val="000000"/>
          <w:spacing w:val="-8"/>
          <w:sz w:val="22"/>
          <w:szCs w:val="22"/>
        </w:rPr>
        <w:t>pre</w:t>
      </w:r>
      <w:r w:rsidR="00AB1006" w:rsidRPr="00EF7CC8">
        <w:rPr>
          <w:rFonts w:ascii="Arial" w:hAnsi="Arial" w:cs="Arial"/>
          <w:b w:val="0"/>
          <w:color w:val="000000"/>
          <w:spacing w:val="-8"/>
          <w:sz w:val="22"/>
          <w:szCs w:val="22"/>
        </w:rPr>
        <w:t>s</w:t>
      </w:r>
      <w:r w:rsidR="00E06E49" w:rsidRPr="00EF7CC8">
        <w:rPr>
          <w:rFonts w:ascii="Arial" w:hAnsi="Arial" w:cs="Arial"/>
          <w:b w:val="0"/>
          <w:color w:val="000000"/>
          <w:spacing w:val="-8"/>
          <w:sz w:val="22"/>
          <w:szCs w:val="22"/>
        </w:rPr>
        <w:t>by</w:t>
      </w:r>
      <w:r w:rsidRPr="00EF7CC8">
        <w:rPr>
          <w:rFonts w:ascii="Arial" w:hAnsi="Arial" w:cs="Arial"/>
          <w:b w:val="0"/>
          <w:color w:val="000000"/>
          <w:spacing w:val="-8"/>
          <w:sz w:val="22"/>
          <w:szCs w:val="22"/>
        </w:rPr>
        <w:t>cusis</w:t>
      </w:r>
      <w:proofErr w:type="spellEnd"/>
      <w:r w:rsidRPr="00EF7CC8">
        <w:rPr>
          <w:rFonts w:ascii="Arial" w:hAnsi="Arial" w:cs="Arial"/>
          <w:b w:val="0"/>
          <w:color w:val="000000"/>
          <w:spacing w:val="-8"/>
          <w:sz w:val="22"/>
          <w:szCs w:val="22"/>
        </w:rPr>
        <w:t xml:space="preserve"> in the elderly. They will see both the range of medical and </w:t>
      </w:r>
      <w:proofErr w:type="spellStart"/>
      <w:r w:rsidRPr="00EF7CC8">
        <w:rPr>
          <w:rFonts w:ascii="Arial" w:hAnsi="Arial" w:cs="Arial"/>
          <w:b w:val="0"/>
          <w:color w:val="000000"/>
          <w:spacing w:val="-8"/>
          <w:sz w:val="22"/>
          <w:szCs w:val="22"/>
        </w:rPr>
        <w:t>para</w:t>
      </w:r>
      <w:proofErr w:type="spellEnd"/>
      <w:r w:rsidRPr="00EF7CC8">
        <w:rPr>
          <w:rFonts w:ascii="Arial" w:hAnsi="Arial" w:cs="Arial"/>
          <w:b w:val="0"/>
          <w:color w:val="000000"/>
          <w:spacing w:val="-8"/>
          <w:sz w:val="22"/>
          <w:szCs w:val="22"/>
        </w:rPr>
        <w:t xml:space="preserve"> medical treatments and therapies available as well as the vast range of </w:t>
      </w:r>
      <w:r w:rsidR="00AB1006" w:rsidRPr="00EF7CC8">
        <w:rPr>
          <w:rFonts w:ascii="Arial" w:hAnsi="Arial" w:cs="Arial"/>
          <w:b w:val="0"/>
          <w:color w:val="000000"/>
          <w:spacing w:val="-8"/>
          <w:sz w:val="22"/>
          <w:szCs w:val="22"/>
        </w:rPr>
        <w:t xml:space="preserve"> and variety of ENT operations, from microsurgery on the ear to endoscopic sinus and skull base surgery to major head and neck dissections and reconstructions. This huge spectrum of the specialty may stimulate students to consider our specialty for a possible career pathway.</w:t>
      </w:r>
    </w:p>
    <w:p w:rsidR="006E4849" w:rsidRPr="00EF7CC8" w:rsidRDefault="006E4849" w:rsidP="006E4849">
      <w:pPr>
        <w:rPr>
          <w:rFonts w:ascii="Arial" w:hAnsi="Arial" w:cs="Arial"/>
          <w:sz w:val="28"/>
          <w:szCs w:val="28"/>
        </w:rPr>
      </w:pPr>
    </w:p>
    <w:p w:rsidR="00AB1006" w:rsidRPr="00EF7CC8" w:rsidRDefault="00AB1006" w:rsidP="008151F4">
      <w:pPr>
        <w:shd w:val="clear" w:color="auto" w:fill="FFFFFF"/>
        <w:spacing w:before="5" w:line="293" w:lineRule="exact"/>
        <w:rPr>
          <w:rFonts w:ascii="Arial" w:hAnsi="Arial" w:cs="Arial"/>
          <w:sz w:val="24"/>
          <w:szCs w:val="24"/>
        </w:rPr>
      </w:pPr>
      <w:r w:rsidRPr="00EF7CC8">
        <w:rPr>
          <w:rFonts w:ascii="Arial" w:hAnsi="Arial" w:cs="Arial"/>
          <w:sz w:val="28"/>
          <w:szCs w:val="28"/>
        </w:rPr>
        <w:t>Timetable</w:t>
      </w:r>
    </w:p>
    <w:p w:rsidR="00AB1006" w:rsidRPr="00EF7CC8" w:rsidRDefault="00AB1006" w:rsidP="00AB1006">
      <w:pPr>
        <w:shd w:val="clear" w:color="auto" w:fill="FFFFFF"/>
        <w:spacing w:before="5" w:line="293" w:lineRule="exact"/>
        <w:rPr>
          <w:rFonts w:ascii="Arial" w:hAnsi="Arial" w:cs="Arial"/>
          <w:sz w:val="24"/>
          <w:szCs w:val="24"/>
        </w:rPr>
      </w:pPr>
    </w:p>
    <w:p w:rsidR="00097460" w:rsidRPr="00EF7CC8" w:rsidRDefault="00097460" w:rsidP="00AB1006">
      <w:pPr>
        <w:shd w:val="clear" w:color="auto" w:fill="FFFFFF"/>
        <w:spacing w:before="5" w:line="293" w:lineRule="exact"/>
        <w:rPr>
          <w:rFonts w:ascii="Arial" w:hAnsi="Arial" w:cs="Arial"/>
          <w:sz w:val="24"/>
          <w:szCs w:val="24"/>
        </w:rPr>
      </w:pPr>
      <w:r w:rsidRPr="00EF7CC8">
        <w:rPr>
          <w:rFonts w:ascii="Arial" w:hAnsi="Arial" w:cs="Arial"/>
          <w:sz w:val="24"/>
          <w:szCs w:val="24"/>
        </w:rPr>
        <w:t>Students should report at  09:00 on the Monday of the attachment at ENT Clinic, 1</w:t>
      </w:r>
      <w:r w:rsidRPr="00EF7CC8">
        <w:rPr>
          <w:rFonts w:ascii="Arial" w:hAnsi="Arial" w:cs="Arial"/>
          <w:sz w:val="24"/>
          <w:szCs w:val="24"/>
          <w:vertAlign w:val="superscript"/>
        </w:rPr>
        <w:t>st</w:t>
      </w:r>
      <w:r w:rsidRPr="00EF7CC8">
        <w:rPr>
          <w:rFonts w:ascii="Arial" w:hAnsi="Arial" w:cs="Arial"/>
          <w:sz w:val="24"/>
          <w:szCs w:val="24"/>
        </w:rPr>
        <w:t xml:space="preserve"> floor South Corridor at </w:t>
      </w:r>
      <w:smartTag w:uri="urn:schemas-microsoft-com:office:smarttags" w:element="place">
        <w:r w:rsidRPr="00EF7CC8">
          <w:rPr>
            <w:rFonts w:ascii="Arial" w:hAnsi="Arial" w:cs="Arial"/>
            <w:sz w:val="24"/>
            <w:szCs w:val="24"/>
          </w:rPr>
          <w:t>Charing Cross</w:t>
        </w:r>
      </w:smartTag>
    </w:p>
    <w:p w:rsidR="008151F4" w:rsidRPr="00EF7CC8" w:rsidRDefault="00AB1006" w:rsidP="008151F4">
      <w:pPr>
        <w:shd w:val="clear" w:color="auto" w:fill="FFFFFF"/>
        <w:spacing w:before="259" w:line="264" w:lineRule="exact"/>
        <w:ind w:left="38"/>
        <w:rPr>
          <w:rFonts w:ascii="Arial" w:hAnsi="Arial" w:cs="Arial"/>
          <w:b w:val="0"/>
          <w:color w:val="000000"/>
          <w:spacing w:val="-8"/>
          <w:sz w:val="22"/>
          <w:szCs w:val="22"/>
        </w:rPr>
      </w:pPr>
      <w:r w:rsidRPr="00EF7CC8">
        <w:rPr>
          <w:rFonts w:ascii="Arial" w:hAnsi="Arial" w:cs="Arial"/>
          <w:b w:val="0"/>
          <w:color w:val="000000"/>
          <w:spacing w:val="-8"/>
          <w:sz w:val="22"/>
          <w:szCs w:val="22"/>
        </w:rPr>
        <w:t xml:space="preserve">During their time in the department students will have full access to the </w:t>
      </w:r>
      <w:proofErr w:type="gramStart"/>
      <w:r w:rsidRPr="00EF7CC8">
        <w:rPr>
          <w:rFonts w:ascii="Arial" w:hAnsi="Arial" w:cs="Arial"/>
          <w:b w:val="0"/>
          <w:color w:val="000000"/>
          <w:spacing w:val="-8"/>
          <w:sz w:val="22"/>
          <w:szCs w:val="22"/>
        </w:rPr>
        <w:t>adult  clinics</w:t>
      </w:r>
      <w:proofErr w:type="gramEnd"/>
      <w:r w:rsidRPr="00EF7CC8">
        <w:rPr>
          <w:rFonts w:ascii="Arial" w:hAnsi="Arial" w:cs="Arial"/>
          <w:b w:val="0"/>
          <w:color w:val="000000"/>
          <w:spacing w:val="-8"/>
          <w:sz w:val="22"/>
          <w:szCs w:val="22"/>
        </w:rPr>
        <w:t xml:space="preserve"> and theatres list at Charing Cross and Paediatric sessions at Chelsea and Westminster (see timetable below)</w:t>
      </w:r>
    </w:p>
    <w:p w:rsidR="00AB1006" w:rsidRPr="00EF7CC8" w:rsidRDefault="00AB1006" w:rsidP="008151F4">
      <w:pPr>
        <w:shd w:val="clear" w:color="auto" w:fill="FFFFFF"/>
        <w:spacing w:before="259" w:line="264" w:lineRule="exact"/>
        <w:ind w:left="38"/>
        <w:rPr>
          <w:rFonts w:ascii="Arial" w:hAnsi="Arial" w:cs="Arial"/>
          <w:b w:val="0"/>
          <w:color w:val="000000"/>
          <w:spacing w:val="-8"/>
          <w:sz w:val="22"/>
          <w:szCs w:val="22"/>
        </w:rPr>
      </w:pPr>
      <w:r w:rsidRPr="00EF7CC8">
        <w:rPr>
          <w:rFonts w:ascii="Arial" w:hAnsi="Arial" w:cs="Arial"/>
          <w:b w:val="0"/>
          <w:color w:val="000000"/>
          <w:spacing w:val="-8"/>
          <w:sz w:val="22"/>
          <w:szCs w:val="22"/>
        </w:rPr>
        <w:t>They should feel free to attend the various sessions (and have their attendance signed off).</w:t>
      </w:r>
    </w:p>
    <w:p w:rsidR="002B779A" w:rsidRPr="00EF7CC8" w:rsidRDefault="002B779A" w:rsidP="00AB1006">
      <w:pPr>
        <w:shd w:val="clear" w:color="auto" w:fill="FFFFFF"/>
        <w:spacing w:before="259" w:line="264" w:lineRule="exact"/>
        <w:ind w:left="38"/>
        <w:rPr>
          <w:rFonts w:ascii="Arial" w:hAnsi="Arial" w:cs="Arial"/>
          <w:b w:val="0"/>
          <w:color w:val="000000"/>
          <w:spacing w:val="-8"/>
          <w:sz w:val="22"/>
          <w:szCs w:val="22"/>
        </w:rPr>
      </w:pPr>
      <w:r w:rsidRPr="00EF7CC8">
        <w:rPr>
          <w:rFonts w:ascii="Arial" w:hAnsi="Arial" w:cs="Arial"/>
          <w:b w:val="0"/>
          <w:color w:val="000000"/>
          <w:spacing w:val="-8"/>
          <w:sz w:val="22"/>
          <w:szCs w:val="22"/>
        </w:rPr>
        <w:t>Ward round start every day at 08:00 on 10 south – (students are invited to attend where possible especially the Thursday ward round which is followed by the head and neck MDT.</w:t>
      </w:r>
    </w:p>
    <w:p w:rsidR="00AB1006" w:rsidRPr="00EF7CC8" w:rsidRDefault="00AB1006" w:rsidP="00AB1006">
      <w:pPr>
        <w:shd w:val="clear" w:color="auto" w:fill="FFFFFF"/>
        <w:spacing w:before="259" w:line="264" w:lineRule="exact"/>
        <w:ind w:left="38"/>
        <w:rPr>
          <w:rFonts w:ascii="Arial" w:hAnsi="Arial" w:cs="Arial"/>
          <w:b w:val="0"/>
          <w:color w:val="000000"/>
          <w:spacing w:val="-8"/>
          <w:sz w:val="22"/>
          <w:szCs w:val="22"/>
        </w:rPr>
      </w:pPr>
      <w:proofErr w:type="spellStart"/>
      <w:r w:rsidRPr="00EF7CC8">
        <w:rPr>
          <w:rFonts w:ascii="Arial" w:hAnsi="Arial" w:cs="Arial"/>
          <w:b w:val="0"/>
          <w:color w:val="000000"/>
          <w:spacing w:val="-8"/>
          <w:sz w:val="22"/>
          <w:szCs w:val="22"/>
        </w:rPr>
        <w:t>SpR</w:t>
      </w:r>
      <w:proofErr w:type="spellEnd"/>
      <w:r w:rsidRPr="00EF7CC8">
        <w:rPr>
          <w:rFonts w:ascii="Arial" w:hAnsi="Arial" w:cs="Arial"/>
          <w:b w:val="0"/>
          <w:color w:val="000000"/>
          <w:spacing w:val="-8"/>
          <w:sz w:val="22"/>
          <w:szCs w:val="22"/>
        </w:rPr>
        <w:t xml:space="preserve"> lunch time tutorial should run every day in the ENT clinic (Level 1 South </w:t>
      </w:r>
      <w:proofErr w:type="gramStart"/>
      <w:r w:rsidRPr="00EF7CC8">
        <w:rPr>
          <w:rFonts w:ascii="Arial" w:hAnsi="Arial" w:cs="Arial"/>
          <w:b w:val="0"/>
          <w:color w:val="000000"/>
          <w:spacing w:val="-8"/>
          <w:sz w:val="22"/>
          <w:szCs w:val="22"/>
        </w:rPr>
        <w:t>CXH )</w:t>
      </w:r>
      <w:proofErr w:type="gramEnd"/>
      <w:r w:rsidRPr="00EF7CC8">
        <w:rPr>
          <w:rFonts w:ascii="Arial" w:hAnsi="Arial" w:cs="Arial"/>
          <w:b w:val="0"/>
          <w:color w:val="000000"/>
          <w:spacing w:val="-8"/>
          <w:sz w:val="22"/>
          <w:szCs w:val="22"/>
        </w:rPr>
        <w:t xml:space="preserve"> time table below).</w:t>
      </w:r>
    </w:p>
    <w:p w:rsidR="00AB1006" w:rsidRPr="00EF7CC8" w:rsidRDefault="00AB1006" w:rsidP="00AB1006">
      <w:pPr>
        <w:shd w:val="clear" w:color="auto" w:fill="FFFFFF"/>
        <w:spacing w:before="5" w:line="293" w:lineRule="exact"/>
        <w:rPr>
          <w:rFonts w:ascii="Arial" w:hAnsi="Arial" w:cs="Arial"/>
          <w:b w:val="0"/>
          <w:color w:val="000000"/>
          <w:spacing w:val="-8"/>
          <w:sz w:val="22"/>
          <w:szCs w:val="22"/>
        </w:rPr>
      </w:pPr>
      <w:r w:rsidRPr="00EF7CC8">
        <w:rPr>
          <w:rFonts w:ascii="Arial" w:hAnsi="Arial" w:cs="Arial"/>
          <w:b w:val="0"/>
          <w:color w:val="000000"/>
          <w:spacing w:val="-8"/>
          <w:sz w:val="22"/>
          <w:szCs w:val="22"/>
        </w:rPr>
        <w:t>On the Friday an end of Firm “Quiz” will be held in the clinic – to consolidate and fill in any gaps in knowledge. After the “Quiz” the firm asse</w:t>
      </w:r>
      <w:r w:rsidR="008151F4" w:rsidRPr="00EF7CC8">
        <w:rPr>
          <w:rFonts w:ascii="Arial" w:hAnsi="Arial" w:cs="Arial"/>
          <w:b w:val="0"/>
          <w:color w:val="000000"/>
          <w:spacing w:val="-8"/>
          <w:sz w:val="22"/>
          <w:szCs w:val="22"/>
        </w:rPr>
        <w:t>s</w:t>
      </w:r>
      <w:r w:rsidRPr="00EF7CC8">
        <w:rPr>
          <w:rFonts w:ascii="Arial" w:hAnsi="Arial" w:cs="Arial"/>
          <w:b w:val="0"/>
          <w:color w:val="000000"/>
          <w:spacing w:val="-8"/>
          <w:sz w:val="22"/>
          <w:szCs w:val="22"/>
        </w:rPr>
        <w:t>sment forms will be signed off by one of the ENT senior team</w:t>
      </w:r>
    </w:p>
    <w:p w:rsidR="00382E5D" w:rsidRPr="00EF7CC8" w:rsidRDefault="00382E5D" w:rsidP="00AB1006">
      <w:pPr>
        <w:shd w:val="clear" w:color="auto" w:fill="FFFFFF"/>
        <w:spacing w:before="5" w:line="293" w:lineRule="exact"/>
        <w:rPr>
          <w:rFonts w:ascii="Arial" w:hAnsi="Arial" w:cs="Arial"/>
          <w:b w:val="0"/>
          <w:color w:val="000000"/>
          <w:spacing w:val="-8"/>
          <w:sz w:val="24"/>
          <w:szCs w:val="24"/>
        </w:rPr>
      </w:pPr>
    </w:p>
    <w:p w:rsidR="00382E5D" w:rsidRPr="00EF7CC8" w:rsidRDefault="00DA30EA" w:rsidP="00AB1006">
      <w:pPr>
        <w:shd w:val="clear" w:color="auto" w:fill="FFFFFF"/>
        <w:spacing w:before="5" w:line="293" w:lineRule="exact"/>
        <w:rPr>
          <w:rFonts w:ascii="Arial" w:hAnsi="Arial" w:cs="Arial"/>
          <w:sz w:val="24"/>
          <w:szCs w:val="24"/>
        </w:rPr>
      </w:pPr>
      <w:smartTag w:uri="urn:schemas-microsoft-com:office:smarttags" w:element="place">
        <w:r w:rsidRPr="00EF7CC8">
          <w:rPr>
            <w:rFonts w:ascii="Arial" w:hAnsi="Arial" w:cs="Arial"/>
            <w:sz w:val="24"/>
            <w:szCs w:val="24"/>
          </w:rPr>
          <w:t>Charing Cross</w:t>
        </w:r>
      </w:smartTag>
      <w:r w:rsidRPr="00EF7CC8">
        <w:rPr>
          <w:rFonts w:ascii="Arial" w:hAnsi="Arial" w:cs="Arial"/>
          <w:sz w:val="24"/>
          <w:szCs w:val="24"/>
        </w:rPr>
        <w:t xml:space="preserve"> Timetable</w:t>
      </w:r>
    </w:p>
    <w:p w:rsidR="00DA30EA" w:rsidRPr="00EF7CC8" w:rsidRDefault="00725FA5" w:rsidP="00AB1006">
      <w:pPr>
        <w:shd w:val="clear" w:color="auto" w:fill="FFFFFF"/>
        <w:spacing w:before="5" w:line="293" w:lineRule="exact"/>
        <w:rPr>
          <w:rFonts w:ascii="Arial" w:hAnsi="Arial" w:cs="Arial"/>
          <w:b w:val="0"/>
          <w:sz w:val="22"/>
          <w:szCs w:val="22"/>
        </w:rPr>
      </w:pPr>
      <w:r w:rsidRPr="00EF7CC8">
        <w:rPr>
          <w:rFonts w:ascii="Arial" w:hAnsi="Arial" w:cs="Arial"/>
          <w:b w:val="0"/>
          <w:sz w:val="22"/>
          <w:szCs w:val="22"/>
        </w:rPr>
        <w:t>Clinics in ENT clinic Level 1 South CXH, Theatre either level 14 theatres or day surgery)</w:t>
      </w:r>
    </w:p>
    <w:tbl>
      <w:tblPr>
        <w:tblW w:w="1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128"/>
        <w:gridCol w:w="1166"/>
        <w:gridCol w:w="61"/>
        <w:gridCol w:w="1227"/>
        <w:gridCol w:w="1316"/>
        <w:gridCol w:w="894"/>
        <w:gridCol w:w="894"/>
        <w:gridCol w:w="48"/>
        <w:gridCol w:w="779"/>
        <w:gridCol w:w="1294"/>
        <w:gridCol w:w="1294"/>
      </w:tblGrid>
      <w:tr w:rsidR="00E06E49" w:rsidRPr="00EF7CC8" w:rsidTr="00E06E49">
        <w:trPr>
          <w:trHeight w:val="203"/>
        </w:trPr>
        <w:tc>
          <w:tcPr>
            <w:tcW w:w="2244" w:type="dxa"/>
            <w:gridSpan w:val="2"/>
            <w:vAlign w:val="center"/>
          </w:tcPr>
          <w:p w:rsidR="00DA30EA" w:rsidRPr="00EF7CC8" w:rsidRDefault="00DA30EA" w:rsidP="005D672A">
            <w:pPr>
              <w:jc w:val="center"/>
            </w:pPr>
            <w:r w:rsidRPr="00EF7CC8">
              <w:t>MON</w:t>
            </w:r>
          </w:p>
        </w:tc>
        <w:tc>
          <w:tcPr>
            <w:tcW w:w="2454" w:type="dxa"/>
            <w:gridSpan w:val="3"/>
            <w:vAlign w:val="center"/>
          </w:tcPr>
          <w:p w:rsidR="00DA30EA" w:rsidRPr="00EF7CC8" w:rsidRDefault="00DA30EA" w:rsidP="005D672A">
            <w:pPr>
              <w:jc w:val="center"/>
            </w:pPr>
            <w:r w:rsidRPr="00EF7CC8">
              <w:t>TUE</w:t>
            </w:r>
          </w:p>
        </w:tc>
        <w:tc>
          <w:tcPr>
            <w:tcW w:w="2209" w:type="dxa"/>
            <w:gridSpan w:val="2"/>
            <w:vAlign w:val="center"/>
          </w:tcPr>
          <w:p w:rsidR="00DA30EA" w:rsidRPr="00EF7CC8" w:rsidRDefault="00DA30EA" w:rsidP="005D672A">
            <w:pPr>
              <w:jc w:val="center"/>
            </w:pPr>
            <w:r w:rsidRPr="00EF7CC8">
              <w:t>WED</w:t>
            </w:r>
          </w:p>
        </w:tc>
        <w:tc>
          <w:tcPr>
            <w:tcW w:w="1721" w:type="dxa"/>
            <w:gridSpan w:val="3"/>
            <w:vAlign w:val="center"/>
          </w:tcPr>
          <w:p w:rsidR="00DA30EA" w:rsidRPr="00EF7CC8" w:rsidRDefault="00DA30EA" w:rsidP="005D672A">
            <w:pPr>
              <w:jc w:val="center"/>
            </w:pPr>
            <w:r w:rsidRPr="00EF7CC8">
              <w:t>THU</w:t>
            </w:r>
          </w:p>
        </w:tc>
        <w:tc>
          <w:tcPr>
            <w:tcW w:w="2588" w:type="dxa"/>
            <w:gridSpan w:val="2"/>
            <w:vAlign w:val="center"/>
          </w:tcPr>
          <w:p w:rsidR="00DA30EA" w:rsidRPr="00EF7CC8" w:rsidRDefault="00DA30EA" w:rsidP="005D672A">
            <w:pPr>
              <w:jc w:val="center"/>
            </w:pPr>
            <w:r w:rsidRPr="00EF7CC8">
              <w:t>FRI</w:t>
            </w:r>
          </w:p>
        </w:tc>
      </w:tr>
      <w:tr w:rsidR="00E06E49" w:rsidRPr="00EF7CC8" w:rsidTr="00E06E49">
        <w:trPr>
          <w:trHeight w:val="101"/>
        </w:trPr>
        <w:tc>
          <w:tcPr>
            <w:tcW w:w="1116" w:type="dxa"/>
            <w:vAlign w:val="center"/>
          </w:tcPr>
          <w:p w:rsidR="00DA30EA" w:rsidRPr="00EF7CC8" w:rsidRDefault="00DA30EA" w:rsidP="00E06E49">
            <w:pPr>
              <w:rPr>
                <w:sz w:val="14"/>
              </w:rPr>
            </w:pPr>
            <w:r w:rsidRPr="00EF7CC8">
              <w:rPr>
                <w:sz w:val="14"/>
              </w:rPr>
              <w:t>AM</w:t>
            </w:r>
          </w:p>
        </w:tc>
        <w:tc>
          <w:tcPr>
            <w:tcW w:w="1128" w:type="dxa"/>
            <w:vAlign w:val="center"/>
          </w:tcPr>
          <w:p w:rsidR="00DA30EA" w:rsidRPr="00EF7CC8" w:rsidRDefault="00DA30EA" w:rsidP="00E06E49">
            <w:pPr>
              <w:rPr>
                <w:sz w:val="14"/>
              </w:rPr>
            </w:pPr>
            <w:r w:rsidRPr="00EF7CC8">
              <w:rPr>
                <w:sz w:val="14"/>
              </w:rPr>
              <w:t>PM</w:t>
            </w:r>
          </w:p>
        </w:tc>
        <w:tc>
          <w:tcPr>
            <w:tcW w:w="1166" w:type="dxa"/>
            <w:vAlign w:val="center"/>
          </w:tcPr>
          <w:p w:rsidR="00DA30EA" w:rsidRPr="00EF7CC8" w:rsidRDefault="00DA30EA" w:rsidP="00E06E49">
            <w:pPr>
              <w:rPr>
                <w:sz w:val="14"/>
              </w:rPr>
            </w:pPr>
            <w:r w:rsidRPr="00EF7CC8">
              <w:rPr>
                <w:sz w:val="14"/>
              </w:rPr>
              <w:t>AM</w:t>
            </w:r>
          </w:p>
        </w:tc>
        <w:tc>
          <w:tcPr>
            <w:tcW w:w="1288" w:type="dxa"/>
            <w:gridSpan w:val="2"/>
            <w:vAlign w:val="center"/>
          </w:tcPr>
          <w:p w:rsidR="00DA30EA" w:rsidRPr="00EF7CC8" w:rsidRDefault="00DA30EA" w:rsidP="00E06E49">
            <w:pPr>
              <w:rPr>
                <w:sz w:val="14"/>
              </w:rPr>
            </w:pPr>
            <w:r w:rsidRPr="00EF7CC8">
              <w:rPr>
                <w:sz w:val="14"/>
              </w:rPr>
              <w:t>PM</w:t>
            </w:r>
          </w:p>
        </w:tc>
        <w:tc>
          <w:tcPr>
            <w:tcW w:w="1316" w:type="dxa"/>
            <w:vAlign w:val="center"/>
          </w:tcPr>
          <w:p w:rsidR="00DA30EA" w:rsidRPr="00EF7CC8" w:rsidRDefault="00DA30EA" w:rsidP="00E06E49">
            <w:pPr>
              <w:rPr>
                <w:sz w:val="14"/>
              </w:rPr>
            </w:pPr>
            <w:r w:rsidRPr="00EF7CC8">
              <w:rPr>
                <w:sz w:val="14"/>
              </w:rPr>
              <w:t>AM</w:t>
            </w:r>
          </w:p>
        </w:tc>
        <w:tc>
          <w:tcPr>
            <w:tcW w:w="893" w:type="dxa"/>
            <w:vAlign w:val="center"/>
          </w:tcPr>
          <w:p w:rsidR="00DA30EA" w:rsidRPr="00EF7CC8" w:rsidRDefault="00DA30EA" w:rsidP="00E06E49">
            <w:pPr>
              <w:rPr>
                <w:sz w:val="14"/>
              </w:rPr>
            </w:pPr>
            <w:r w:rsidRPr="00EF7CC8">
              <w:rPr>
                <w:sz w:val="14"/>
              </w:rPr>
              <w:t>PM</w:t>
            </w:r>
          </w:p>
        </w:tc>
        <w:tc>
          <w:tcPr>
            <w:tcW w:w="941" w:type="dxa"/>
            <w:gridSpan w:val="2"/>
            <w:vAlign w:val="center"/>
          </w:tcPr>
          <w:p w:rsidR="00DA30EA" w:rsidRPr="00EF7CC8" w:rsidRDefault="00DA30EA" w:rsidP="00E06E49">
            <w:pPr>
              <w:rPr>
                <w:sz w:val="14"/>
              </w:rPr>
            </w:pPr>
            <w:r w:rsidRPr="00EF7CC8">
              <w:rPr>
                <w:sz w:val="14"/>
              </w:rPr>
              <w:t>AM</w:t>
            </w:r>
          </w:p>
        </w:tc>
        <w:tc>
          <w:tcPr>
            <w:tcW w:w="779" w:type="dxa"/>
            <w:vAlign w:val="center"/>
          </w:tcPr>
          <w:p w:rsidR="00DA30EA" w:rsidRPr="00EF7CC8" w:rsidRDefault="00DA30EA" w:rsidP="00E06E49">
            <w:pPr>
              <w:rPr>
                <w:sz w:val="14"/>
              </w:rPr>
            </w:pPr>
            <w:r w:rsidRPr="00EF7CC8">
              <w:rPr>
                <w:sz w:val="14"/>
              </w:rPr>
              <w:t>PM</w:t>
            </w:r>
          </w:p>
        </w:tc>
        <w:tc>
          <w:tcPr>
            <w:tcW w:w="1294" w:type="dxa"/>
            <w:vAlign w:val="center"/>
          </w:tcPr>
          <w:p w:rsidR="00DA30EA" w:rsidRPr="00EF7CC8" w:rsidRDefault="00DA30EA" w:rsidP="00E06E49">
            <w:pPr>
              <w:rPr>
                <w:sz w:val="14"/>
              </w:rPr>
            </w:pPr>
            <w:r w:rsidRPr="00EF7CC8">
              <w:rPr>
                <w:sz w:val="14"/>
              </w:rPr>
              <w:t>AM</w:t>
            </w:r>
          </w:p>
        </w:tc>
        <w:tc>
          <w:tcPr>
            <w:tcW w:w="1294" w:type="dxa"/>
            <w:vAlign w:val="center"/>
          </w:tcPr>
          <w:p w:rsidR="00DA30EA" w:rsidRPr="00EF7CC8" w:rsidRDefault="00DA30EA" w:rsidP="00E06E49">
            <w:pPr>
              <w:rPr>
                <w:sz w:val="14"/>
              </w:rPr>
            </w:pPr>
            <w:r w:rsidRPr="00EF7CC8">
              <w:rPr>
                <w:sz w:val="14"/>
              </w:rPr>
              <w:t>PM</w:t>
            </w:r>
          </w:p>
        </w:tc>
      </w:tr>
      <w:tr w:rsidR="00DA30EA" w:rsidRPr="00EF7CC8" w:rsidTr="00E06E49">
        <w:trPr>
          <w:trHeight w:val="203"/>
        </w:trPr>
        <w:tc>
          <w:tcPr>
            <w:tcW w:w="11216" w:type="dxa"/>
            <w:gridSpan w:val="12"/>
            <w:shd w:val="clear" w:color="auto" w:fill="D9D9D9"/>
            <w:vAlign w:val="center"/>
          </w:tcPr>
          <w:p w:rsidR="00DA30EA" w:rsidRPr="00EF7CC8" w:rsidRDefault="00DA30EA" w:rsidP="00E06E49">
            <w:r w:rsidRPr="00EF7CC8">
              <w:t xml:space="preserve"> Head &amp; Neck : Mr Mace &amp; Mr Clarke</w:t>
            </w:r>
          </w:p>
        </w:tc>
      </w:tr>
      <w:tr w:rsidR="008151F4" w:rsidRPr="00EF7CC8" w:rsidTr="00492410">
        <w:trPr>
          <w:trHeight w:val="492"/>
        </w:trPr>
        <w:tc>
          <w:tcPr>
            <w:tcW w:w="1116" w:type="dxa"/>
            <w:vMerge w:val="restart"/>
            <w:shd w:val="clear" w:color="auto" w:fill="CCFFCC"/>
            <w:vAlign w:val="center"/>
          </w:tcPr>
          <w:p w:rsidR="005D672A" w:rsidRPr="00EF7CC8" w:rsidRDefault="005D672A" w:rsidP="00E06E49">
            <w:r w:rsidRPr="00EF7CC8">
              <w:rPr>
                <w:b w:val="0"/>
              </w:rPr>
              <w:t>Theatre</w:t>
            </w:r>
            <w:r w:rsidRPr="00EF7CC8">
              <w:t xml:space="preserve"> (AM)</w:t>
            </w:r>
          </w:p>
        </w:tc>
        <w:tc>
          <w:tcPr>
            <w:tcW w:w="1128" w:type="dxa"/>
            <w:vMerge w:val="restart"/>
            <w:vAlign w:val="center"/>
          </w:tcPr>
          <w:p w:rsidR="005D672A" w:rsidRPr="00EF7CC8" w:rsidRDefault="005D672A" w:rsidP="00E06E49"/>
        </w:tc>
        <w:tc>
          <w:tcPr>
            <w:tcW w:w="1227" w:type="dxa"/>
            <w:gridSpan w:val="2"/>
            <w:shd w:val="clear" w:color="auto" w:fill="FFCCFF"/>
            <w:vAlign w:val="center"/>
          </w:tcPr>
          <w:p w:rsidR="005D672A" w:rsidRPr="00EF7CC8" w:rsidRDefault="008151F4" w:rsidP="00E06E49">
            <w:r w:rsidRPr="00EF7CC8">
              <w:t>Clinic</w:t>
            </w:r>
            <w:r w:rsidR="005D672A" w:rsidRPr="00EF7CC8">
              <w:t>(AM)</w:t>
            </w:r>
          </w:p>
        </w:tc>
        <w:tc>
          <w:tcPr>
            <w:tcW w:w="1227" w:type="dxa"/>
            <w:vAlign w:val="center"/>
          </w:tcPr>
          <w:p w:rsidR="005D672A" w:rsidRPr="00EF7CC8" w:rsidRDefault="005D672A" w:rsidP="00E06E49"/>
        </w:tc>
        <w:tc>
          <w:tcPr>
            <w:tcW w:w="1316" w:type="dxa"/>
            <w:vMerge w:val="restart"/>
            <w:vAlign w:val="center"/>
          </w:tcPr>
          <w:p w:rsidR="005D672A" w:rsidRPr="00EF7CC8" w:rsidRDefault="005D672A" w:rsidP="00E06E49"/>
        </w:tc>
        <w:tc>
          <w:tcPr>
            <w:tcW w:w="893" w:type="dxa"/>
            <w:vMerge w:val="restart"/>
            <w:shd w:val="clear" w:color="auto" w:fill="FFCCFF"/>
            <w:vAlign w:val="center"/>
          </w:tcPr>
          <w:p w:rsidR="00E06E49" w:rsidRPr="00EF7CC8" w:rsidRDefault="00E06E49" w:rsidP="00E06E49">
            <w:r w:rsidRPr="00EF7CC8">
              <w:t>Clinic</w:t>
            </w:r>
          </w:p>
          <w:p w:rsidR="005D672A" w:rsidRPr="00EF7CC8" w:rsidRDefault="005D672A" w:rsidP="00E06E49">
            <w:r w:rsidRPr="00EF7CC8">
              <w:t>(PC)</w:t>
            </w:r>
          </w:p>
        </w:tc>
        <w:tc>
          <w:tcPr>
            <w:tcW w:w="893" w:type="dxa"/>
            <w:vMerge w:val="restart"/>
            <w:shd w:val="clear" w:color="auto" w:fill="FFCCFF"/>
            <w:vAlign w:val="center"/>
          </w:tcPr>
          <w:p w:rsidR="005D672A" w:rsidRPr="00EF7CC8" w:rsidRDefault="005D672A" w:rsidP="00E06E49">
            <w:r w:rsidRPr="00EF7CC8">
              <w:t xml:space="preserve">Clinic Head &amp; Neck </w:t>
            </w:r>
          </w:p>
        </w:tc>
        <w:tc>
          <w:tcPr>
            <w:tcW w:w="827" w:type="dxa"/>
            <w:gridSpan w:val="2"/>
            <w:vMerge w:val="restart"/>
            <w:shd w:val="clear" w:color="auto" w:fill="FFCCFF"/>
            <w:vAlign w:val="center"/>
          </w:tcPr>
          <w:p w:rsidR="005D672A" w:rsidRPr="00EF7CC8" w:rsidRDefault="005D672A" w:rsidP="00E06E49">
            <w:r w:rsidRPr="00EF7CC8">
              <w:t>Clinic Head &amp; Neck</w:t>
            </w:r>
          </w:p>
        </w:tc>
        <w:tc>
          <w:tcPr>
            <w:tcW w:w="1294" w:type="dxa"/>
            <w:shd w:val="clear" w:color="auto" w:fill="CCFFCC"/>
            <w:vAlign w:val="center"/>
          </w:tcPr>
          <w:p w:rsidR="005D672A" w:rsidRPr="00EF7CC8" w:rsidRDefault="005D672A" w:rsidP="00E06E49">
            <w:r w:rsidRPr="00EF7CC8">
              <w:rPr>
                <w:b w:val="0"/>
              </w:rPr>
              <w:t>Theatre</w:t>
            </w:r>
            <w:r w:rsidRPr="00EF7CC8">
              <w:t xml:space="preserve"> (PC)</w:t>
            </w:r>
          </w:p>
        </w:tc>
        <w:tc>
          <w:tcPr>
            <w:tcW w:w="1294" w:type="dxa"/>
            <w:shd w:val="clear" w:color="auto" w:fill="CCFFCC"/>
            <w:vAlign w:val="center"/>
          </w:tcPr>
          <w:p w:rsidR="005D672A" w:rsidRPr="00EF7CC8" w:rsidRDefault="005D672A" w:rsidP="00E06E49">
            <w:r w:rsidRPr="00EF7CC8">
              <w:rPr>
                <w:b w:val="0"/>
              </w:rPr>
              <w:t>Theatre</w:t>
            </w:r>
            <w:r w:rsidRPr="00EF7CC8">
              <w:t xml:space="preserve"> (PC)</w:t>
            </w:r>
          </w:p>
        </w:tc>
      </w:tr>
      <w:tr w:rsidR="008151F4" w:rsidRPr="00EF7CC8" w:rsidTr="00492410">
        <w:trPr>
          <w:trHeight w:val="499"/>
        </w:trPr>
        <w:tc>
          <w:tcPr>
            <w:tcW w:w="1116" w:type="dxa"/>
            <w:vMerge/>
            <w:shd w:val="clear" w:color="auto" w:fill="CCFFCC"/>
            <w:vAlign w:val="center"/>
          </w:tcPr>
          <w:p w:rsidR="005D672A" w:rsidRPr="00EF7CC8" w:rsidRDefault="005D672A" w:rsidP="00E06E49"/>
        </w:tc>
        <w:tc>
          <w:tcPr>
            <w:tcW w:w="1128" w:type="dxa"/>
            <w:vMerge/>
            <w:vAlign w:val="center"/>
          </w:tcPr>
          <w:p w:rsidR="005D672A" w:rsidRPr="00EF7CC8" w:rsidRDefault="005D672A" w:rsidP="00E06E49"/>
        </w:tc>
        <w:tc>
          <w:tcPr>
            <w:tcW w:w="1227" w:type="dxa"/>
            <w:gridSpan w:val="2"/>
            <w:shd w:val="clear" w:color="auto" w:fill="CCFFCC"/>
            <w:vAlign w:val="center"/>
          </w:tcPr>
          <w:p w:rsidR="005D672A" w:rsidRPr="00EF7CC8" w:rsidRDefault="005D672A" w:rsidP="00E06E49">
            <w:r w:rsidRPr="00EF7CC8">
              <w:rPr>
                <w:b w:val="0"/>
              </w:rPr>
              <w:t>Theatre</w:t>
            </w:r>
            <w:r w:rsidRPr="00EF7CC8">
              <w:t>(PC)</w:t>
            </w:r>
          </w:p>
        </w:tc>
        <w:tc>
          <w:tcPr>
            <w:tcW w:w="1227" w:type="dxa"/>
            <w:shd w:val="clear" w:color="auto" w:fill="CCFFCC"/>
            <w:vAlign w:val="center"/>
          </w:tcPr>
          <w:p w:rsidR="005D672A" w:rsidRPr="00EF7CC8" w:rsidRDefault="005D672A" w:rsidP="00E06E49">
            <w:r w:rsidRPr="00EF7CC8">
              <w:rPr>
                <w:b w:val="0"/>
              </w:rPr>
              <w:t>Theatre</w:t>
            </w:r>
            <w:r w:rsidRPr="00EF7CC8">
              <w:t>(PC)</w:t>
            </w:r>
          </w:p>
        </w:tc>
        <w:tc>
          <w:tcPr>
            <w:tcW w:w="1316" w:type="dxa"/>
            <w:vMerge/>
            <w:vAlign w:val="center"/>
          </w:tcPr>
          <w:p w:rsidR="005D672A" w:rsidRPr="00EF7CC8" w:rsidRDefault="005D672A" w:rsidP="00E06E49"/>
        </w:tc>
        <w:tc>
          <w:tcPr>
            <w:tcW w:w="893" w:type="dxa"/>
            <w:vMerge/>
            <w:shd w:val="clear" w:color="auto" w:fill="FFCCFF"/>
            <w:vAlign w:val="center"/>
          </w:tcPr>
          <w:p w:rsidR="005D672A" w:rsidRPr="00EF7CC8" w:rsidRDefault="005D672A" w:rsidP="00E06E49"/>
        </w:tc>
        <w:tc>
          <w:tcPr>
            <w:tcW w:w="893" w:type="dxa"/>
            <w:vMerge/>
            <w:shd w:val="clear" w:color="auto" w:fill="FFCCFF"/>
            <w:vAlign w:val="center"/>
          </w:tcPr>
          <w:p w:rsidR="005D672A" w:rsidRPr="00EF7CC8" w:rsidRDefault="005D672A" w:rsidP="00E06E49"/>
        </w:tc>
        <w:tc>
          <w:tcPr>
            <w:tcW w:w="827" w:type="dxa"/>
            <w:gridSpan w:val="2"/>
            <w:vMerge/>
            <w:shd w:val="clear" w:color="auto" w:fill="FFCCFF"/>
            <w:vAlign w:val="center"/>
          </w:tcPr>
          <w:p w:rsidR="005D672A" w:rsidRPr="00EF7CC8" w:rsidRDefault="005D672A" w:rsidP="00E06E49"/>
        </w:tc>
        <w:tc>
          <w:tcPr>
            <w:tcW w:w="1294" w:type="dxa"/>
            <w:shd w:val="clear" w:color="auto" w:fill="CCFFCC"/>
            <w:vAlign w:val="center"/>
          </w:tcPr>
          <w:p w:rsidR="005D672A" w:rsidRPr="00EF7CC8" w:rsidRDefault="005D672A" w:rsidP="00E06E49">
            <w:r w:rsidRPr="00EF7CC8">
              <w:rPr>
                <w:b w:val="0"/>
              </w:rPr>
              <w:t>Theatre</w:t>
            </w:r>
            <w:r w:rsidRPr="00EF7CC8">
              <w:t>(AM)</w:t>
            </w:r>
          </w:p>
        </w:tc>
        <w:tc>
          <w:tcPr>
            <w:tcW w:w="1294" w:type="dxa"/>
            <w:shd w:val="clear" w:color="auto" w:fill="CCFFCC"/>
            <w:vAlign w:val="center"/>
          </w:tcPr>
          <w:p w:rsidR="005D672A" w:rsidRPr="00EF7CC8" w:rsidRDefault="005D672A" w:rsidP="00E06E49">
            <w:r w:rsidRPr="00EF7CC8">
              <w:rPr>
                <w:b w:val="0"/>
              </w:rPr>
              <w:t>Theatre</w:t>
            </w:r>
            <w:r w:rsidRPr="00EF7CC8">
              <w:t>(AM)</w:t>
            </w:r>
          </w:p>
        </w:tc>
      </w:tr>
      <w:tr w:rsidR="00DA30EA" w:rsidRPr="00EF7CC8" w:rsidTr="00E06E49">
        <w:trPr>
          <w:trHeight w:val="203"/>
        </w:trPr>
        <w:tc>
          <w:tcPr>
            <w:tcW w:w="11216" w:type="dxa"/>
            <w:gridSpan w:val="12"/>
            <w:shd w:val="clear" w:color="auto" w:fill="D9D9D9"/>
            <w:vAlign w:val="center"/>
          </w:tcPr>
          <w:p w:rsidR="00DA30EA" w:rsidRPr="00EF7CC8" w:rsidRDefault="00DA30EA" w:rsidP="00E06E49">
            <w:r w:rsidRPr="00EF7CC8">
              <w:t xml:space="preserve">Rhinology : Mr Grant &amp; Mr </w:t>
            </w:r>
            <w:proofErr w:type="spellStart"/>
            <w:r w:rsidRPr="00EF7CC8">
              <w:t>Saleh</w:t>
            </w:r>
            <w:proofErr w:type="spellEnd"/>
            <w:r w:rsidRPr="00EF7CC8">
              <w:t xml:space="preserve"> </w:t>
            </w:r>
          </w:p>
        </w:tc>
      </w:tr>
      <w:tr w:rsidR="008151F4" w:rsidRPr="00EF7CC8" w:rsidTr="00492410">
        <w:trPr>
          <w:trHeight w:val="509"/>
        </w:trPr>
        <w:tc>
          <w:tcPr>
            <w:tcW w:w="1116" w:type="dxa"/>
            <w:shd w:val="clear" w:color="auto" w:fill="CCFFCC"/>
            <w:vAlign w:val="center"/>
          </w:tcPr>
          <w:p w:rsidR="005D672A" w:rsidRPr="00EF7CC8" w:rsidRDefault="005D672A" w:rsidP="00E06E49">
            <w:r w:rsidRPr="00EF7CC8">
              <w:rPr>
                <w:b w:val="0"/>
              </w:rPr>
              <w:t>Theatre</w:t>
            </w:r>
            <w:r w:rsidRPr="00EF7CC8">
              <w:t xml:space="preserve"> (WG)</w:t>
            </w:r>
          </w:p>
        </w:tc>
        <w:tc>
          <w:tcPr>
            <w:tcW w:w="1128" w:type="dxa"/>
            <w:shd w:val="clear" w:color="auto" w:fill="CCFFCC"/>
            <w:vAlign w:val="center"/>
          </w:tcPr>
          <w:p w:rsidR="005D672A" w:rsidRPr="00EF7CC8" w:rsidRDefault="005D672A" w:rsidP="00E06E49">
            <w:r w:rsidRPr="00EF7CC8">
              <w:rPr>
                <w:b w:val="0"/>
              </w:rPr>
              <w:t>Theatre (WG)</w:t>
            </w:r>
          </w:p>
        </w:tc>
        <w:tc>
          <w:tcPr>
            <w:tcW w:w="1227" w:type="dxa"/>
            <w:gridSpan w:val="2"/>
            <w:vMerge w:val="restart"/>
            <w:vAlign w:val="center"/>
          </w:tcPr>
          <w:p w:rsidR="005D672A" w:rsidRPr="00EF7CC8" w:rsidRDefault="005D672A" w:rsidP="00E06E49"/>
        </w:tc>
        <w:tc>
          <w:tcPr>
            <w:tcW w:w="1227" w:type="dxa"/>
            <w:shd w:val="clear" w:color="auto" w:fill="FFCCFF"/>
            <w:vAlign w:val="center"/>
          </w:tcPr>
          <w:p w:rsidR="005D672A" w:rsidRPr="00EF7CC8" w:rsidRDefault="005D672A" w:rsidP="00E06E49">
            <w:r w:rsidRPr="00EF7CC8">
              <w:t>Clinic (WG)</w:t>
            </w:r>
          </w:p>
        </w:tc>
        <w:tc>
          <w:tcPr>
            <w:tcW w:w="1316" w:type="dxa"/>
            <w:shd w:val="clear" w:color="auto" w:fill="CCFFCC"/>
            <w:vAlign w:val="center"/>
          </w:tcPr>
          <w:p w:rsidR="005D672A" w:rsidRPr="00EF7CC8" w:rsidRDefault="005D672A" w:rsidP="00E06E49">
            <w:r w:rsidRPr="00EF7CC8">
              <w:t>Theatre (HS)</w:t>
            </w:r>
          </w:p>
        </w:tc>
        <w:tc>
          <w:tcPr>
            <w:tcW w:w="893" w:type="dxa"/>
            <w:vMerge w:val="restart"/>
            <w:shd w:val="clear" w:color="auto" w:fill="CCFFCC"/>
            <w:vAlign w:val="center"/>
          </w:tcPr>
          <w:p w:rsidR="005D672A" w:rsidRPr="00EF7CC8" w:rsidRDefault="005D672A" w:rsidP="00E06E49">
            <w:r w:rsidRPr="00EF7CC8">
              <w:t xml:space="preserve">Theatre (HS) </w:t>
            </w:r>
          </w:p>
        </w:tc>
        <w:tc>
          <w:tcPr>
            <w:tcW w:w="893" w:type="dxa"/>
            <w:vMerge w:val="restart"/>
            <w:shd w:val="clear" w:color="auto" w:fill="CCFFCC"/>
            <w:vAlign w:val="center"/>
          </w:tcPr>
          <w:p w:rsidR="005D672A" w:rsidRPr="00EF7CC8" w:rsidRDefault="005D672A" w:rsidP="00E06E49">
            <w:r w:rsidRPr="00EF7CC8">
              <w:t xml:space="preserve">Theatre (HS) </w:t>
            </w:r>
          </w:p>
        </w:tc>
        <w:tc>
          <w:tcPr>
            <w:tcW w:w="827" w:type="dxa"/>
            <w:gridSpan w:val="2"/>
            <w:vMerge w:val="restart"/>
            <w:vAlign w:val="center"/>
          </w:tcPr>
          <w:p w:rsidR="005D672A" w:rsidRPr="00EF7CC8" w:rsidRDefault="005D672A" w:rsidP="00E06E49"/>
        </w:tc>
        <w:tc>
          <w:tcPr>
            <w:tcW w:w="1294" w:type="dxa"/>
            <w:vMerge w:val="restart"/>
            <w:shd w:val="clear" w:color="auto" w:fill="FFCCFF"/>
            <w:vAlign w:val="center"/>
          </w:tcPr>
          <w:p w:rsidR="005D672A" w:rsidRPr="00EF7CC8" w:rsidRDefault="005D672A" w:rsidP="00E06E49">
            <w:r w:rsidRPr="00EF7CC8">
              <w:rPr>
                <w:shd w:val="clear" w:color="auto" w:fill="FFCCFF"/>
              </w:rPr>
              <w:t>Clinic (WG</w:t>
            </w:r>
            <w:r w:rsidRPr="00EF7CC8">
              <w:t>)</w:t>
            </w:r>
          </w:p>
        </w:tc>
        <w:tc>
          <w:tcPr>
            <w:tcW w:w="1294" w:type="dxa"/>
            <w:vMerge w:val="restart"/>
            <w:vAlign w:val="center"/>
          </w:tcPr>
          <w:p w:rsidR="005D672A" w:rsidRPr="00EF7CC8" w:rsidRDefault="005D672A" w:rsidP="00E06E49"/>
        </w:tc>
      </w:tr>
      <w:tr w:rsidR="008151F4" w:rsidRPr="00EF7CC8" w:rsidTr="00492410">
        <w:trPr>
          <w:trHeight w:val="504"/>
        </w:trPr>
        <w:tc>
          <w:tcPr>
            <w:tcW w:w="1116" w:type="dxa"/>
            <w:vAlign w:val="center"/>
          </w:tcPr>
          <w:p w:rsidR="005D672A" w:rsidRPr="00EF7CC8" w:rsidRDefault="005D672A" w:rsidP="00E06E49"/>
        </w:tc>
        <w:tc>
          <w:tcPr>
            <w:tcW w:w="1128" w:type="dxa"/>
            <w:shd w:val="clear" w:color="auto" w:fill="FFCCFF"/>
            <w:vAlign w:val="center"/>
          </w:tcPr>
          <w:p w:rsidR="005D672A" w:rsidRPr="00EF7CC8" w:rsidRDefault="008151F4" w:rsidP="00E06E49">
            <w:r w:rsidRPr="00EF7CC8">
              <w:t>Clinic</w:t>
            </w:r>
            <w:r w:rsidR="005D672A" w:rsidRPr="00EF7CC8">
              <w:t>(HS)</w:t>
            </w:r>
          </w:p>
        </w:tc>
        <w:tc>
          <w:tcPr>
            <w:tcW w:w="1227" w:type="dxa"/>
            <w:gridSpan w:val="2"/>
            <w:vMerge/>
            <w:vAlign w:val="center"/>
          </w:tcPr>
          <w:p w:rsidR="005D672A" w:rsidRPr="00EF7CC8" w:rsidRDefault="005D672A" w:rsidP="00E06E49"/>
        </w:tc>
        <w:tc>
          <w:tcPr>
            <w:tcW w:w="1227" w:type="dxa"/>
            <w:shd w:val="clear" w:color="auto" w:fill="FFCCFF"/>
            <w:vAlign w:val="center"/>
          </w:tcPr>
          <w:p w:rsidR="005D672A" w:rsidRPr="00EF7CC8" w:rsidRDefault="008151F4" w:rsidP="00E06E49">
            <w:r w:rsidRPr="00EF7CC8">
              <w:t>Clinic</w:t>
            </w:r>
            <w:r w:rsidR="005D672A" w:rsidRPr="00EF7CC8">
              <w:t xml:space="preserve">(HS) </w:t>
            </w:r>
          </w:p>
        </w:tc>
        <w:tc>
          <w:tcPr>
            <w:tcW w:w="1316" w:type="dxa"/>
            <w:shd w:val="clear" w:color="auto" w:fill="CCFFCC"/>
            <w:vAlign w:val="center"/>
          </w:tcPr>
          <w:p w:rsidR="005D672A" w:rsidRPr="00EF7CC8" w:rsidRDefault="005D672A" w:rsidP="00E06E49">
            <w:r w:rsidRPr="00EF7CC8">
              <w:rPr>
                <w:b w:val="0"/>
              </w:rPr>
              <w:t>Theatre</w:t>
            </w:r>
            <w:r w:rsidRPr="00EF7CC8">
              <w:t>(WG)</w:t>
            </w:r>
          </w:p>
        </w:tc>
        <w:tc>
          <w:tcPr>
            <w:tcW w:w="893" w:type="dxa"/>
            <w:vMerge/>
            <w:vAlign w:val="center"/>
          </w:tcPr>
          <w:p w:rsidR="005D672A" w:rsidRPr="00EF7CC8" w:rsidRDefault="005D672A" w:rsidP="00E06E49"/>
        </w:tc>
        <w:tc>
          <w:tcPr>
            <w:tcW w:w="893" w:type="dxa"/>
            <w:vMerge/>
            <w:shd w:val="clear" w:color="auto" w:fill="F2DBDB"/>
            <w:vAlign w:val="center"/>
          </w:tcPr>
          <w:p w:rsidR="005D672A" w:rsidRPr="00EF7CC8" w:rsidRDefault="005D672A" w:rsidP="00E06E49"/>
        </w:tc>
        <w:tc>
          <w:tcPr>
            <w:tcW w:w="827" w:type="dxa"/>
            <w:gridSpan w:val="2"/>
            <w:vMerge/>
            <w:vAlign w:val="center"/>
          </w:tcPr>
          <w:p w:rsidR="005D672A" w:rsidRPr="00EF7CC8" w:rsidRDefault="005D672A" w:rsidP="00E06E49"/>
        </w:tc>
        <w:tc>
          <w:tcPr>
            <w:tcW w:w="1294" w:type="dxa"/>
            <w:vMerge/>
            <w:shd w:val="clear" w:color="auto" w:fill="FFCCFF"/>
            <w:vAlign w:val="center"/>
          </w:tcPr>
          <w:p w:rsidR="005D672A" w:rsidRPr="00EF7CC8" w:rsidRDefault="005D672A" w:rsidP="00E06E49"/>
        </w:tc>
        <w:tc>
          <w:tcPr>
            <w:tcW w:w="1294" w:type="dxa"/>
            <w:vMerge/>
            <w:vAlign w:val="center"/>
          </w:tcPr>
          <w:p w:rsidR="005D672A" w:rsidRPr="00EF7CC8" w:rsidRDefault="005D672A" w:rsidP="00E06E49"/>
        </w:tc>
      </w:tr>
      <w:tr w:rsidR="00DA30EA" w:rsidRPr="00EF7CC8" w:rsidTr="00E06E49">
        <w:trPr>
          <w:trHeight w:val="203"/>
        </w:trPr>
        <w:tc>
          <w:tcPr>
            <w:tcW w:w="11216" w:type="dxa"/>
            <w:gridSpan w:val="12"/>
            <w:shd w:val="clear" w:color="auto" w:fill="D9D9D9"/>
            <w:vAlign w:val="center"/>
          </w:tcPr>
          <w:p w:rsidR="00DA30EA" w:rsidRPr="00EF7CC8" w:rsidRDefault="00DA30EA" w:rsidP="00E06E49">
            <w:r w:rsidRPr="00EF7CC8">
              <w:t xml:space="preserve"> Otology</w:t>
            </w:r>
            <w:r w:rsidR="005D672A" w:rsidRPr="00EF7CC8">
              <w:t>: Mr Harcourt &amp; Mr Benjamin</w:t>
            </w:r>
          </w:p>
        </w:tc>
      </w:tr>
      <w:tr w:rsidR="008151F4" w:rsidRPr="00EF7CC8" w:rsidTr="00492410">
        <w:trPr>
          <w:trHeight w:val="475"/>
        </w:trPr>
        <w:tc>
          <w:tcPr>
            <w:tcW w:w="1116" w:type="dxa"/>
            <w:shd w:val="clear" w:color="auto" w:fill="FFCCFF"/>
            <w:vAlign w:val="center"/>
          </w:tcPr>
          <w:p w:rsidR="005D672A" w:rsidRPr="00EF7CC8" w:rsidRDefault="008151F4" w:rsidP="00E06E49">
            <w:r w:rsidRPr="00EF7CC8">
              <w:t>Clinic</w:t>
            </w:r>
            <w:r w:rsidR="005D672A" w:rsidRPr="00EF7CC8">
              <w:t>(JH)</w:t>
            </w:r>
          </w:p>
        </w:tc>
        <w:tc>
          <w:tcPr>
            <w:tcW w:w="1128" w:type="dxa"/>
            <w:shd w:val="clear" w:color="auto" w:fill="FFCCFF"/>
            <w:vAlign w:val="center"/>
          </w:tcPr>
          <w:p w:rsidR="005D672A" w:rsidRPr="00EF7CC8" w:rsidRDefault="008151F4" w:rsidP="00E06E49">
            <w:r w:rsidRPr="00EF7CC8">
              <w:t>Clinic</w:t>
            </w:r>
            <w:r w:rsidR="005D672A" w:rsidRPr="00EF7CC8">
              <w:t>(JH)</w:t>
            </w:r>
          </w:p>
        </w:tc>
        <w:tc>
          <w:tcPr>
            <w:tcW w:w="1227" w:type="dxa"/>
            <w:gridSpan w:val="2"/>
            <w:vMerge w:val="restart"/>
            <w:vAlign w:val="center"/>
          </w:tcPr>
          <w:p w:rsidR="005D672A" w:rsidRPr="00EF7CC8" w:rsidRDefault="005D672A" w:rsidP="00E06E49"/>
        </w:tc>
        <w:tc>
          <w:tcPr>
            <w:tcW w:w="1227" w:type="dxa"/>
            <w:vMerge w:val="restart"/>
            <w:shd w:val="clear" w:color="auto" w:fill="auto"/>
            <w:vAlign w:val="center"/>
          </w:tcPr>
          <w:p w:rsidR="005D672A" w:rsidRPr="00EF7CC8" w:rsidRDefault="005D672A" w:rsidP="00E06E49"/>
        </w:tc>
        <w:tc>
          <w:tcPr>
            <w:tcW w:w="1316" w:type="dxa"/>
            <w:vMerge w:val="restart"/>
            <w:shd w:val="clear" w:color="auto" w:fill="FFCCFF"/>
            <w:vAlign w:val="center"/>
          </w:tcPr>
          <w:p w:rsidR="005D672A" w:rsidRPr="00EF7CC8" w:rsidRDefault="005D672A" w:rsidP="00E06E49">
            <w:r w:rsidRPr="00EF7CC8">
              <w:rPr>
                <w:shd w:val="clear" w:color="auto" w:fill="FFCCFF"/>
              </w:rPr>
              <w:t>Clini</w:t>
            </w:r>
            <w:r w:rsidRPr="00EF7CC8">
              <w:t>c (EB)</w:t>
            </w:r>
          </w:p>
        </w:tc>
        <w:tc>
          <w:tcPr>
            <w:tcW w:w="893" w:type="dxa"/>
            <w:vMerge w:val="restart"/>
            <w:vAlign w:val="center"/>
          </w:tcPr>
          <w:p w:rsidR="005D672A" w:rsidRPr="00EF7CC8" w:rsidRDefault="005D672A" w:rsidP="00E06E49"/>
        </w:tc>
        <w:tc>
          <w:tcPr>
            <w:tcW w:w="893" w:type="dxa"/>
            <w:vMerge w:val="restart"/>
            <w:shd w:val="clear" w:color="auto" w:fill="CCFFCC"/>
            <w:vAlign w:val="center"/>
          </w:tcPr>
          <w:p w:rsidR="005D672A" w:rsidRPr="00EF7CC8" w:rsidRDefault="005D672A" w:rsidP="00E06E49">
            <w:r w:rsidRPr="00EF7CC8">
              <w:rPr>
                <w:b w:val="0"/>
              </w:rPr>
              <w:t>Theatre</w:t>
            </w:r>
            <w:r w:rsidRPr="00EF7CC8">
              <w:t xml:space="preserve"> (JH)</w:t>
            </w:r>
          </w:p>
        </w:tc>
        <w:tc>
          <w:tcPr>
            <w:tcW w:w="827" w:type="dxa"/>
            <w:gridSpan w:val="2"/>
            <w:vMerge w:val="restart"/>
            <w:shd w:val="clear" w:color="auto" w:fill="CCFFCC"/>
            <w:vAlign w:val="center"/>
          </w:tcPr>
          <w:p w:rsidR="005D672A" w:rsidRPr="00EF7CC8" w:rsidRDefault="005D672A" w:rsidP="00E06E49">
            <w:r w:rsidRPr="00EF7CC8">
              <w:rPr>
                <w:b w:val="0"/>
              </w:rPr>
              <w:t>Theatre</w:t>
            </w:r>
            <w:r w:rsidRPr="00EF7CC8">
              <w:t xml:space="preserve"> (JH)</w:t>
            </w:r>
          </w:p>
        </w:tc>
        <w:tc>
          <w:tcPr>
            <w:tcW w:w="1294" w:type="dxa"/>
            <w:vMerge w:val="restart"/>
            <w:shd w:val="clear" w:color="auto" w:fill="FFCCFF"/>
            <w:vAlign w:val="center"/>
          </w:tcPr>
          <w:p w:rsidR="005D672A" w:rsidRPr="00EF7CC8" w:rsidRDefault="005D672A" w:rsidP="00492410">
            <w:pPr>
              <w:shd w:val="clear" w:color="auto" w:fill="FFCCFF"/>
            </w:pPr>
            <w:r w:rsidRPr="00EF7CC8">
              <w:t xml:space="preserve">Clinic (EB) </w:t>
            </w:r>
          </w:p>
          <w:p w:rsidR="005D672A" w:rsidRPr="00EF7CC8" w:rsidRDefault="005D672A" w:rsidP="00492410">
            <w:pPr>
              <w:shd w:val="clear" w:color="auto" w:fill="FFCCFF"/>
            </w:pPr>
            <w:r w:rsidRPr="00EF7CC8">
              <w:t xml:space="preserve">(alternate </w:t>
            </w:r>
            <w:proofErr w:type="spellStart"/>
            <w:r w:rsidRPr="00EF7CC8">
              <w:lastRenderedPageBreak/>
              <w:t>wks</w:t>
            </w:r>
            <w:proofErr w:type="spellEnd"/>
            <w:r w:rsidRPr="00EF7CC8">
              <w:t>)</w:t>
            </w:r>
          </w:p>
        </w:tc>
        <w:tc>
          <w:tcPr>
            <w:tcW w:w="1294" w:type="dxa"/>
            <w:vMerge w:val="restart"/>
            <w:vAlign w:val="center"/>
          </w:tcPr>
          <w:p w:rsidR="005D672A" w:rsidRPr="00EF7CC8" w:rsidRDefault="005D672A" w:rsidP="00E06E49"/>
        </w:tc>
      </w:tr>
      <w:tr w:rsidR="008151F4" w:rsidRPr="00EF7CC8" w:rsidTr="00492410">
        <w:trPr>
          <w:trHeight w:val="494"/>
        </w:trPr>
        <w:tc>
          <w:tcPr>
            <w:tcW w:w="1116" w:type="dxa"/>
            <w:shd w:val="clear" w:color="auto" w:fill="CCFFCC"/>
            <w:vAlign w:val="center"/>
          </w:tcPr>
          <w:p w:rsidR="005D672A" w:rsidRPr="00EF7CC8" w:rsidRDefault="008151F4" w:rsidP="00E06E49">
            <w:r w:rsidRPr="00EF7CC8">
              <w:lastRenderedPageBreak/>
              <w:t xml:space="preserve">Theatre EB alt </w:t>
            </w:r>
            <w:proofErr w:type="spellStart"/>
            <w:r w:rsidR="005D672A" w:rsidRPr="00EF7CC8">
              <w:t>wk</w:t>
            </w:r>
            <w:proofErr w:type="spellEnd"/>
          </w:p>
        </w:tc>
        <w:tc>
          <w:tcPr>
            <w:tcW w:w="1128" w:type="dxa"/>
            <w:shd w:val="clear" w:color="auto" w:fill="CCFFCC"/>
            <w:vAlign w:val="center"/>
          </w:tcPr>
          <w:p w:rsidR="005D672A" w:rsidRPr="00EF7CC8" w:rsidRDefault="008151F4" w:rsidP="00E06E49">
            <w:r w:rsidRPr="00EF7CC8">
              <w:t>Theatre EB  alt</w:t>
            </w:r>
            <w:r w:rsidR="005D672A" w:rsidRPr="00EF7CC8">
              <w:t xml:space="preserve"> </w:t>
            </w:r>
            <w:proofErr w:type="spellStart"/>
            <w:r w:rsidR="005D672A" w:rsidRPr="00EF7CC8">
              <w:t>wk</w:t>
            </w:r>
            <w:proofErr w:type="spellEnd"/>
          </w:p>
        </w:tc>
        <w:tc>
          <w:tcPr>
            <w:tcW w:w="1227" w:type="dxa"/>
            <w:gridSpan w:val="2"/>
            <w:vMerge/>
            <w:vAlign w:val="center"/>
          </w:tcPr>
          <w:p w:rsidR="005D672A" w:rsidRPr="00EF7CC8" w:rsidRDefault="005D672A" w:rsidP="00E06E49"/>
        </w:tc>
        <w:tc>
          <w:tcPr>
            <w:tcW w:w="1227" w:type="dxa"/>
            <w:vMerge/>
            <w:shd w:val="clear" w:color="auto" w:fill="auto"/>
            <w:vAlign w:val="center"/>
          </w:tcPr>
          <w:p w:rsidR="005D672A" w:rsidRPr="00EF7CC8" w:rsidRDefault="005D672A" w:rsidP="00E06E49"/>
        </w:tc>
        <w:tc>
          <w:tcPr>
            <w:tcW w:w="1316" w:type="dxa"/>
            <w:vMerge/>
            <w:shd w:val="clear" w:color="auto" w:fill="FFCCFF"/>
            <w:vAlign w:val="center"/>
          </w:tcPr>
          <w:p w:rsidR="005D672A" w:rsidRPr="00EF7CC8" w:rsidRDefault="005D672A" w:rsidP="00E06E49"/>
        </w:tc>
        <w:tc>
          <w:tcPr>
            <w:tcW w:w="893" w:type="dxa"/>
            <w:vMerge/>
            <w:vAlign w:val="center"/>
          </w:tcPr>
          <w:p w:rsidR="005D672A" w:rsidRPr="00EF7CC8" w:rsidRDefault="005D672A" w:rsidP="00E06E49">
            <w:pPr>
              <w:rPr>
                <w:i/>
              </w:rPr>
            </w:pPr>
          </w:p>
        </w:tc>
        <w:tc>
          <w:tcPr>
            <w:tcW w:w="893" w:type="dxa"/>
            <w:vMerge/>
            <w:shd w:val="clear" w:color="auto" w:fill="CCFFCC"/>
            <w:vAlign w:val="center"/>
          </w:tcPr>
          <w:p w:rsidR="005D672A" w:rsidRPr="00EF7CC8" w:rsidRDefault="005D672A" w:rsidP="00E06E49"/>
        </w:tc>
        <w:tc>
          <w:tcPr>
            <w:tcW w:w="827" w:type="dxa"/>
            <w:gridSpan w:val="2"/>
            <w:vMerge/>
            <w:shd w:val="clear" w:color="auto" w:fill="CCFFCC"/>
            <w:vAlign w:val="center"/>
          </w:tcPr>
          <w:p w:rsidR="005D672A" w:rsidRPr="00EF7CC8" w:rsidRDefault="005D672A" w:rsidP="00E06E49"/>
        </w:tc>
        <w:tc>
          <w:tcPr>
            <w:tcW w:w="1294" w:type="dxa"/>
            <w:vMerge/>
            <w:shd w:val="clear" w:color="auto" w:fill="FFCCFF"/>
            <w:vAlign w:val="center"/>
          </w:tcPr>
          <w:p w:rsidR="005D672A" w:rsidRPr="00EF7CC8" w:rsidRDefault="005D672A" w:rsidP="00E06E49"/>
        </w:tc>
        <w:tc>
          <w:tcPr>
            <w:tcW w:w="1294" w:type="dxa"/>
            <w:vMerge/>
            <w:vAlign w:val="center"/>
          </w:tcPr>
          <w:p w:rsidR="005D672A" w:rsidRPr="00EF7CC8" w:rsidRDefault="005D672A" w:rsidP="00E06E49"/>
        </w:tc>
      </w:tr>
      <w:tr w:rsidR="00DA30EA" w:rsidRPr="00EF7CC8" w:rsidTr="00E06E49">
        <w:trPr>
          <w:trHeight w:val="203"/>
        </w:trPr>
        <w:tc>
          <w:tcPr>
            <w:tcW w:w="11216" w:type="dxa"/>
            <w:gridSpan w:val="12"/>
            <w:shd w:val="clear" w:color="auto" w:fill="D9D9D9"/>
            <w:vAlign w:val="center"/>
          </w:tcPr>
          <w:p w:rsidR="00DA30EA" w:rsidRPr="00EF7CC8" w:rsidRDefault="00DA30EA" w:rsidP="00E06E49">
            <w:r w:rsidRPr="00EF7CC8">
              <w:lastRenderedPageBreak/>
              <w:t>Laryngology, airway</w:t>
            </w:r>
            <w:r w:rsidR="005D672A" w:rsidRPr="00EF7CC8">
              <w:t xml:space="preserve">: Mr </w:t>
            </w:r>
            <w:proofErr w:type="spellStart"/>
            <w:r w:rsidR="005D672A" w:rsidRPr="00EF7CC8">
              <w:t>Sandhu</w:t>
            </w:r>
            <w:proofErr w:type="spellEnd"/>
            <w:r w:rsidR="005D672A" w:rsidRPr="00EF7CC8">
              <w:t xml:space="preserve"> &amp; Miss </w:t>
            </w:r>
            <w:proofErr w:type="spellStart"/>
            <w:r w:rsidR="005D672A" w:rsidRPr="00EF7CC8">
              <w:t>Kuchai</w:t>
            </w:r>
            <w:proofErr w:type="spellEnd"/>
          </w:p>
        </w:tc>
      </w:tr>
      <w:tr w:rsidR="008151F4" w:rsidRPr="00EF7CC8" w:rsidTr="00492410">
        <w:trPr>
          <w:trHeight w:val="510"/>
        </w:trPr>
        <w:tc>
          <w:tcPr>
            <w:tcW w:w="1116" w:type="dxa"/>
            <w:vMerge w:val="restart"/>
            <w:shd w:val="clear" w:color="auto" w:fill="CCFFCC"/>
            <w:vAlign w:val="center"/>
          </w:tcPr>
          <w:p w:rsidR="005D672A" w:rsidRPr="00EF7CC8" w:rsidRDefault="005D672A" w:rsidP="00E06E49">
            <w:r w:rsidRPr="00EF7CC8">
              <w:rPr>
                <w:b w:val="0"/>
              </w:rPr>
              <w:t>Theatre</w:t>
            </w:r>
            <w:r w:rsidRPr="00EF7CC8">
              <w:t xml:space="preserve"> (GS)</w:t>
            </w:r>
          </w:p>
        </w:tc>
        <w:tc>
          <w:tcPr>
            <w:tcW w:w="1128" w:type="dxa"/>
            <w:vMerge w:val="restart"/>
            <w:vAlign w:val="center"/>
          </w:tcPr>
          <w:p w:rsidR="005D672A" w:rsidRPr="00EF7CC8" w:rsidRDefault="005D672A" w:rsidP="00E06E49"/>
        </w:tc>
        <w:tc>
          <w:tcPr>
            <w:tcW w:w="1227" w:type="dxa"/>
            <w:gridSpan w:val="2"/>
            <w:shd w:val="clear" w:color="auto" w:fill="CCFFCC"/>
            <w:vAlign w:val="center"/>
          </w:tcPr>
          <w:p w:rsidR="005D672A" w:rsidRPr="00EF7CC8" w:rsidRDefault="005D672A" w:rsidP="00E06E49">
            <w:r w:rsidRPr="00EF7CC8">
              <w:rPr>
                <w:b w:val="0"/>
              </w:rPr>
              <w:t>Theatre</w:t>
            </w:r>
            <w:r w:rsidRPr="00EF7CC8">
              <w:t xml:space="preserve"> (GS)</w:t>
            </w:r>
          </w:p>
        </w:tc>
        <w:tc>
          <w:tcPr>
            <w:tcW w:w="1227" w:type="dxa"/>
            <w:vMerge w:val="restart"/>
            <w:shd w:val="clear" w:color="auto" w:fill="CCFFCC"/>
            <w:vAlign w:val="center"/>
          </w:tcPr>
          <w:p w:rsidR="005D672A" w:rsidRPr="00EF7CC8" w:rsidRDefault="005D672A" w:rsidP="00E06E49">
            <w:r w:rsidRPr="00EF7CC8">
              <w:rPr>
                <w:b w:val="0"/>
              </w:rPr>
              <w:t>Theatre</w:t>
            </w:r>
            <w:r w:rsidRPr="00EF7CC8">
              <w:t xml:space="preserve"> (GS)</w:t>
            </w:r>
          </w:p>
        </w:tc>
        <w:tc>
          <w:tcPr>
            <w:tcW w:w="1316" w:type="dxa"/>
            <w:vMerge w:val="restart"/>
            <w:shd w:val="clear" w:color="auto" w:fill="FFCCFF"/>
            <w:vAlign w:val="center"/>
          </w:tcPr>
          <w:p w:rsidR="005D672A" w:rsidRPr="00EF7CC8" w:rsidRDefault="005D672A" w:rsidP="00E06E49">
            <w:r w:rsidRPr="00EF7CC8">
              <w:t>Clinic (GS)</w:t>
            </w:r>
          </w:p>
        </w:tc>
        <w:tc>
          <w:tcPr>
            <w:tcW w:w="893" w:type="dxa"/>
            <w:vMerge w:val="restart"/>
            <w:vAlign w:val="center"/>
          </w:tcPr>
          <w:p w:rsidR="005D672A" w:rsidRPr="00EF7CC8" w:rsidRDefault="005D672A" w:rsidP="00E06E49"/>
        </w:tc>
        <w:tc>
          <w:tcPr>
            <w:tcW w:w="893" w:type="dxa"/>
            <w:vMerge w:val="restart"/>
            <w:vAlign w:val="center"/>
          </w:tcPr>
          <w:p w:rsidR="005D672A" w:rsidRPr="00EF7CC8" w:rsidRDefault="005D672A" w:rsidP="00E06E49"/>
        </w:tc>
        <w:tc>
          <w:tcPr>
            <w:tcW w:w="827" w:type="dxa"/>
            <w:gridSpan w:val="2"/>
            <w:vMerge w:val="restart"/>
            <w:vAlign w:val="center"/>
          </w:tcPr>
          <w:p w:rsidR="005D672A" w:rsidRPr="00EF7CC8" w:rsidRDefault="005D672A" w:rsidP="00E06E49"/>
        </w:tc>
        <w:tc>
          <w:tcPr>
            <w:tcW w:w="1294" w:type="dxa"/>
            <w:vMerge w:val="restart"/>
            <w:vAlign w:val="center"/>
          </w:tcPr>
          <w:p w:rsidR="005D672A" w:rsidRPr="00EF7CC8" w:rsidRDefault="005D672A" w:rsidP="00E06E49"/>
        </w:tc>
        <w:tc>
          <w:tcPr>
            <w:tcW w:w="1294" w:type="dxa"/>
            <w:vMerge w:val="restart"/>
            <w:vAlign w:val="center"/>
          </w:tcPr>
          <w:p w:rsidR="005D672A" w:rsidRPr="00EF7CC8" w:rsidRDefault="005D672A" w:rsidP="00E06E49"/>
        </w:tc>
      </w:tr>
      <w:tr w:rsidR="008151F4" w:rsidRPr="00EF7CC8" w:rsidTr="00492410">
        <w:trPr>
          <w:trHeight w:val="505"/>
        </w:trPr>
        <w:tc>
          <w:tcPr>
            <w:tcW w:w="1116" w:type="dxa"/>
            <w:vMerge/>
            <w:shd w:val="clear" w:color="auto" w:fill="CCFFCC"/>
            <w:vAlign w:val="center"/>
          </w:tcPr>
          <w:p w:rsidR="005D672A" w:rsidRPr="00EF7CC8" w:rsidRDefault="005D672A" w:rsidP="00E06E49"/>
        </w:tc>
        <w:tc>
          <w:tcPr>
            <w:tcW w:w="1128" w:type="dxa"/>
            <w:vMerge/>
            <w:vAlign w:val="center"/>
          </w:tcPr>
          <w:p w:rsidR="005D672A" w:rsidRPr="00EF7CC8" w:rsidRDefault="005D672A" w:rsidP="00E06E49">
            <w:pPr>
              <w:rPr>
                <w:color w:val="BFBFBF"/>
              </w:rPr>
            </w:pPr>
          </w:p>
        </w:tc>
        <w:tc>
          <w:tcPr>
            <w:tcW w:w="1227" w:type="dxa"/>
            <w:gridSpan w:val="2"/>
            <w:shd w:val="clear" w:color="auto" w:fill="FFCCFF"/>
            <w:vAlign w:val="center"/>
          </w:tcPr>
          <w:p w:rsidR="005D672A" w:rsidRPr="00EF7CC8" w:rsidRDefault="005D672A" w:rsidP="00E06E49">
            <w:pPr>
              <w:rPr>
                <w:color w:val="000000"/>
                <w:highlight w:val="cyan"/>
              </w:rPr>
            </w:pPr>
            <w:r w:rsidRPr="00EF7CC8">
              <w:rPr>
                <w:color w:val="000000"/>
              </w:rPr>
              <w:t>Clinic (GS)</w:t>
            </w:r>
          </w:p>
        </w:tc>
        <w:tc>
          <w:tcPr>
            <w:tcW w:w="1227" w:type="dxa"/>
            <w:vMerge/>
            <w:vAlign w:val="center"/>
          </w:tcPr>
          <w:p w:rsidR="005D672A" w:rsidRPr="00EF7CC8" w:rsidRDefault="005D672A" w:rsidP="00E06E49"/>
        </w:tc>
        <w:tc>
          <w:tcPr>
            <w:tcW w:w="1316" w:type="dxa"/>
            <w:vMerge/>
            <w:shd w:val="clear" w:color="auto" w:fill="FFCCFF"/>
            <w:vAlign w:val="center"/>
          </w:tcPr>
          <w:p w:rsidR="005D672A" w:rsidRPr="00EF7CC8" w:rsidRDefault="005D672A" w:rsidP="00E06E49"/>
        </w:tc>
        <w:tc>
          <w:tcPr>
            <w:tcW w:w="893" w:type="dxa"/>
            <w:vMerge/>
            <w:vAlign w:val="center"/>
          </w:tcPr>
          <w:p w:rsidR="005D672A" w:rsidRPr="00EF7CC8" w:rsidRDefault="005D672A" w:rsidP="00E06E49"/>
        </w:tc>
        <w:tc>
          <w:tcPr>
            <w:tcW w:w="893" w:type="dxa"/>
            <w:vMerge/>
            <w:vAlign w:val="center"/>
          </w:tcPr>
          <w:p w:rsidR="005D672A" w:rsidRPr="00EF7CC8" w:rsidRDefault="005D672A" w:rsidP="00E06E49"/>
        </w:tc>
        <w:tc>
          <w:tcPr>
            <w:tcW w:w="827" w:type="dxa"/>
            <w:gridSpan w:val="2"/>
            <w:vMerge/>
            <w:vAlign w:val="center"/>
          </w:tcPr>
          <w:p w:rsidR="005D672A" w:rsidRPr="00EF7CC8" w:rsidRDefault="005D672A" w:rsidP="00E06E49"/>
        </w:tc>
        <w:tc>
          <w:tcPr>
            <w:tcW w:w="1294" w:type="dxa"/>
            <w:vMerge/>
            <w:vAlign w:val="center"/>
          </w:tcPr>
          <w:p w:rsidR="005D672A" w:rsidRPr="00EF7CC8" w:rsidRDefault="005D672A" w:rsidP="00E06E49"/>
        </w:tc>
        <w:tc>
          <w:tcPr>
            <w:tcW w:w="1294" w:type="dxa"/>
            <w:vMerge/>
            <w:vAlign w:val="center"/>
          </w:tcPr>
          <w:p w:rsidR="005D672A" w:rsidRPr="00EF7CC8" w:rsidRDefault="005D672A" w:rsidP="00E06E49"/>
        </w:tc>
      </w:tr>
    </w:tbl>
    <w:p w:rsidR="00DA30EA" w:rsidRPr="00EF7CC8" w:rsidRDefault="00DA30EA" w:rsidP="00AB1006">
      <w:pPr>
        <w:shd w:val="clear" w:color="auto" w:fill="FFFFFF"/>
        <w:spacing w:before="5" w:line="293" w:lineRule="exact"/>
        <w:rPr>
          <w:sz w:val="24"/>
          <w:szCs w:val="24"/>
        </w:rPr>
      </w:pPr>
    </w:p>
    <w:p w:rsidR="002B779A" w:rsidRPr="00EF7CC8" w:rsidRDefault="002B779A" w:rsidP="00AB1006">
      <w:pPr>
        <w:shd w:val="clear" w:color="auto" w:fill="FFFFFF"/>
        <w:spacing w:before="5" w:line="293" w:lineRule="exact"/>
        <w:rPr>
          <w:rFonts w:ascii="Arial" w:hAnsi="Arial" w:cs="Arial"/>
          <w:sz w:val="24"/>
          <w:szCs w:val="24"/>
        </w:rPr>
      </w:pPr>
      <w:smartTag w:uri="urn:schemas-microsoft-com:office:smarttags" w:element="City">
        <w:r w:rsidRPr="00EF7CC8">
          <w:rPr>
            <w:rFonts w:ascii="Arial" w:hAnsi="Arial" w:cs="Arial"/>
            <w:sz w:val="24"/>
            <w:szCs w:val="24"/>
          </w:rPr>
          <w:t>Chelsea</w:t>
        </w:r>
      </w:smartTag>
      <w:r w:rsidRPr="00EF7CC8">
        <w:rPr>
          <w:rFonts w:ascii="Arial" w:hAnsi="Arial" w:cs="Arial"/>
          <w:sz w:val="24"/>
          <w:szCs w:val="24"/>
        </w:rPr>
        <w:t xml:space="preserve">  &amp; </w:t>
      </w:r>
      <w:smartTag w:uri="urn:schemas-microsoft-com:office:smarttags" w:element="place">
        <w:smartTag w:uri="urn:schemas-microsoft-com:office:smarttags" w:element="City">
          <w:r w:rsidRPr="00EF7CC8">
            <w:rPr>
              <w:rFonts w:ascii="Arial" w:hAnsi="Arial" w:cs="Arial"/>
              <w:sz w:val="24"/>
              <w:szCs w:val="24"/>
            </w:rPr>
            <w:t>Westminster</w:t>
          </w:r>
        </w:smartTag>
      </w:smartTag>
      <w:r w:rsidRPr="00EF7CC8">
        <w:rPr>
          <w:rFonts w:ascii="Arial" w:hAnsi="Arial" w:cs="Arial"/>
          <w:sz w:val="24"/>
          <w:szCs w:val="24"/>
        </w:rPr>
        <w:t xml:space="preserve"> Timetable</w:t>
      </w:r>
    </w:p>
    <w:p w:rsidR="002B779A" w:rsidRPr="00EF7CC8" w:rsidRDefault="002B779A" w:rsidP="00AB1006">
      <w:pPr>
        <w:shd w:val="clear" w:color="auto" w:fill="FFFFFF"/>
        <w:spacing w:before="5" w:line="293" w:lineRule="exact"/>
        <w:rPr>
          <w:rFonts w:ascii="Arial" w:hAnsi="Arial" w:cs="Arial"/>
          <w:b w:val="0"/>
          <w:sz w:val="22"/>
          <w:szCs w:val="22"/>
        </w:rPr>
      </w:pPr>
      <w:r w:rsidRPr="00EF7CC8">
        <w:rPr>
          <w:rFonts w:ascii="Arial" w:hAnsi="Arial" w:cs="Arial"/>
          <w:b w:val="0"/>
          <w:sz w:val="22"/>
          <w:szCs w:val="22"/>
        </w:rPr>
        <w:t xml:space="preserve">Clinic in </w:t>
      </w:r>
      <w:proofErr w:type="spellStart"/>
      <w:r w:rsidRPr="00EF7CC8">
        <w:rPr>
          <w:rFonts w:ascii="Arial" w:hAnsi="Arial" w:cs="Arial"/>
          <w:b w:val="0"/>
          <w:sz w:val="22"/>
          <w:szCs w:val="22"/>
        </w:rPr>
        <w:t>Paeds</w:t>
      </w:r>
      <w:proofErr w:type="spellEnd"/>
      <w:r w:rsidRPr="00EF7CC8">
        <w:rPr>
          <w:rFonts w:ascii="Arial" w:hAnsi="Arial" w:cs="Arial"/>
          <w:b w:val="0"/>
          <w:sz w:val="22"/>
          <w:szCs w:val="22"/>
        </w:rPr>
        <w:t xml:space="preserve"> outpat</w:t>
      </w:r>
      <w:r w:rsidR="00725FA5" w:rsidRPr="00EF7CC8">
        <w:rPr>
          <w:rFonts w:ascii="Arial" w:hAnsi="Arial" w:cs="Arial"/>
          <w:b w:val="0"/>
          <w:sz w:val="22"/>
          <w:szCs w:val="22"/>
        </w:rPr>
        <w:t xml:space="preserve">ient ground floor, Theatre in </w:t>
      </w:r>
      <w:proofErr w:type="spellStart"/>
      <w:r w:rsidR="00725FA5" w:rsidRPr="00EF7CC8">
        <w:rPr>
          <w:rFonts w:ascii="Arial" w:hAnsi="Arial" w:cs="Arial"/>
          <w:b w:val="0"/>
          <w:sz w:val="22"/>
          <w:szCs w:val="22"/>
        </w:rPr>
        <w:t>Pa</w:t>
      </w:r>
      <w:r w:rsidRPr="00EF7CC8">
        <w:rPr>
          <w:rFonts w:ascii="Arial" w:hAnsi="Arial" w:cs="Arial"/>
          <w:b w:val="0"/>
          <w:sz w:val="22"/>
          <w:szCs w:val="22"/>
        </w:rPr>
        <w:t>eds</w:t>
      </w:r>
      <w:proofErr w:type="spellEnd"/>
      <w:r w:rsidRPr="00EF7CC8">
        <w:rPr>
          <w:rFonts w:ascii="Arial" w:hAnsi="Arial" w:cs="Arial"/>
          <w:b w:val="0"/>
          <w:sz w:val="22"/>
          <w:szCs w:val="22"/>
        </w:rPr>
        <w:t xml:space="preserve"> theatres 1</w:t>
      </w:r>
      <w:r w:rsidRPr="00EF7CC8">
        <w:rPr>
          <w:rFonts w:ascii="Arial" w:hAnsi="Arial" w:cs="Arial"/>
          <w:b w:val="0"/>
          <w:sz w:val="22"/>
          <w:szCs w:val="22"/>
          <w:vertAlign w:val="superscript"/>
        </w:rPr>
        <w:t>st</w:t>
      </w:r>
      <w:r w:rsidRPr="00EF7CC8">
        <w:rPr>
          <w:rFonts w:ascii="Arial" w:hAnsi="Arial" w:cs="Arial"/>
          <w:b w:val="0"/>
          <w:sz w:val="22"/>
          <w:szCs w:val="22"/>
        </w:rPr>
        <w:t xml:space="preserve"> floor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1874"/>
        <w:gridCol w:w="1936"/>
        <w:gridCol w:w="1833"/>
        <w:gridCol w:w="2776"/>
      </w:tblGrid>
      <w:tr w:rsidR="002B779A" w:rsidRPr="00EF7CC8" w:rsidTr="00E06E49">
        <w:tc>
          <w:tcPr>
            <w:tcW w:w="2204" w:type="dxa"/>
            <w:vAlign w:val="center"/>
          </w:tcPr>
          <w:p w:rsidR="002B779A" w:rsidRPr="00EF7CC8" w:rsidRDefault="002B779A" w:rsidP="00E06E49">
            <w:pPr>
              <w:jc w:val="center"/>
            </w:pPr>
            <w:r w:rsidRPr="00EF7CC8">
              <w:t>MON</w:t>
            </w:r>
          </w:p>
        </w:tc>
        <w:tc>
          <w:tcPr>
            <w:tcW w:w="1874" w:type="dxa"/>
            <w:vAlign w:val="center"/>
          </w:tcPr>
          <w:p w:rsidR="002B779A" w:rsidRPr="00EF7CC8" w:rsidRDefault="002B779A" w:rsidP="00E06E49">
            <w:pPr>
              <w:jc w:val="center"/>
            </w:pPr>
            <w:r w:rsidRPr="00EF7CC8">
              <w:t>TUE</w:t>
            </w:r>
          </w:p>
        </w:tc>
        <w:tc>
          <w:tcPr>
            <w:tcW w:w="1936" w:type="dxa"/>
            <w:vAlign w:val="center"/>
          </w:tcPr>
          <w:p w:rsidR="002B779A" w:rsidRPr="00EF7CC8" w:rsidRDefault="002B779A" w:rsidP="00E06E49">
            <w:pPr>
              <w:jc w:val="center"/>
            </w:pPr>
            <w:r w:rsidRPr="00EF7CC8">
              <w:t>WED</w:t>
            </w:r>
          </w:p>
        </w:tc>
        <w:tc>
          <w:tcPr>
            <w:tcW w:w="1833" w:type="dxa"/>
            <w:vAlign w:val="center"/>
          </w:tcPr>
          <w:p w:rsidR="002B779A" w:rsidRPr="00EF7CC8" w:rsidRDefault="002B779A" w:rsidP="00E06E49">
            <w:pPr>
              <w:jc w:val="center"/>
            </w:pPr>
            <w:r w:rsidRPr="00EF7CC8">
              <w:t>THU</w:t>
            </w:r>
          </w:p>
        </w:tc>
        <w:tc>
          <w:tcPr>
            <w:tcW w:w="2776" w:type="dxa"/>
            <w:vAlign w:val="center"/>
          </w:tcPr>
          <w:p w:rsidR="002B779A" w:rsidRPr="00EF7CC8" w:rsidRDefault="002B779A" w:rsidP="00E06E49">
            <w:pPr>
              <w:jc w:val="center"/>
            </w:pPr>
            <w:r w:rsidRPr="00EF7CC8">
              <w:t>FRI</w:t>
            </w:r>
          </w:p>
        </w:tc>
      </w:tr>
      <w:tr w:rsidR="008151F4" w:rsidRPr="00EF7CC8" w:rsidTr="00E06E49">
        <w:trPr>
          <w:trHeight w:val="112"/>
        </w:trPr>
        <w:tc>
          <w:tcPr>
            <w:tcW w:w="2204" w:type="dxa"/>
            <w:vAlign w:val="center"/>
          </w:tcPr>
          <w:p w:rsidR="008151F4" w:rsidRPr="00EF7CC8" w:rsidRDefault="008151F4" w:rsidP="008151F4">
            <w:pPr>
              <w:jc w:val="center"/>
              <w:rPr>
                <w:sz w:val="14"/>
              </w:rPr>
            </w:pPr>
          </w:p>
        </w:tc>
        <w:tc>
          <w:tcPr>
            <w:tcW w:w="1874" w:type="dxa"/>
            <w:vAlign w:val="center"/>
          </w:tcPr>
          <w:p w:rsidR="008151F4" w:rsidRPr="00EF7CC8" w:rsidRDefault="008151F4" w:rsidP="008151F4">
            <w:pPr>
              <w:jc w:val="center"/>
              <w:rPr>
                <w:sz w:val="14"/>
              </w:rPr>
            </w:pPr>
            <w:r w:rsidRPr="00EF7CC8">
              <w:rPr>
                <w:sz w:val="14"/>
              </w:rPr>
              <w:t>PM only</w:t>
            </w:r>
          </w:p>
        </w:tc>
        <w:tc>
          <w:tcPr>
            <w:tcW w:w="1936" w:type="dxa"/>
            <w:vAlign w:val="center"/>
          </w:tcPr>
          <w:p w:rsidR="008151F4" w:rsidRPr="00EF7CC8" w:rsidRDefault="008151F4" w:rsidP="008151F4">
            <w:pPr>
              <w:jc w:val="center"/>
              <w:rPr>
                <w:sz w:val="14"/>
              </w:rPr>
            </w:pPr>
            <w:r w:rsidRPr="00EF7CC8">
              <w:rPr>
                <w:sz w:val="14"/>
              </w:rPr>
              <w:t>PM only</w:t>
            </w:r>
          </w:p>
        </w:tc>
        <w:tc>
          <w:tcPr>
            <w:tcW w:w="1833" w:type="dxa"/>
            <w:vAlign w:val="center"/>
          </w:tcPr>
          <w:p w:rsidR="008151F4" w:rsidRPr="00EF7CC8" w:rsidRDefault="008151F4" w:rsidP="008151F4">
            <w:pPr>
              <w:jc w:val="center"/>
              <w:rPr>
                <w:sz w:val="14"/>
              </w:rPr>
            </w:pPr>
            <w:r w:rsidRPr="00EF7CC8">
              <w:rPr>
                <w:sz w:val="14"/>
              </w:rPr>
              <w:t>AM only</w:t>
            </w:r>
          </w:p>
        </w:tc>
        <w:tc>
          <w:tcPr>
            <w:tcW w:w="2776" w:type="dxa"/>
            <w:vAlign w:val="center"/>
          </w:tcPr>
          <w:p w:rsidR="008151F4" w:rsidRPr="00EF7CC8" w:rsidRDefault="008151F4" w:rsidP="008151F4">
            <w:pPr>
              <w:jc w:val="center"/>
              <w:rPr>
                <w:sz w:val="14"/>
              </w:rPr>
            </w:pPr>
            <w:r w:rsidRPr="00EF7CC8">
              <w:rPr>
                <w:sz w:val="14"/>
              </w:rPr>
              <w:t>AM only</w:t>
            </w:r>
          </w:p>
        </w:tc>
      </w:tr>
      <w:tr w:rsidR="002B779A" w:rsidRPr="00EF7CC8" w:rsidTr="00E06E49">
        <w:tc>
          <w:tcPr>
            <w:tcW w:w="10623" w:type="dxa"/>
            <w:gridSpan w:val="5"/>
            <w:shd w:val="clear" w:color="auto" w:fill="D9D9D9"/>
            <w:vAlign w:val="center"/>
          </w:tcPr>
          <w:p w:rsidR="002B779A" w:rsidRPr="00EF7CC8" w:rsidRDefault="002B779A" w:rsidP="00E06E49">
            <w:r w:rsidRPr="00EF7CC8">
              <w:t xml:space="preserve"> Paediatrics: Mr Harcourt, Grant, Benjamin, </w:t>
            </w:r>
            <w:proofErr w:type="spellStart"/>
            <w:r w:rsidRPr="00EF7CC8">
              <w:t>Sandhu</w:t>
            </w:r>
            <w:proofErr w:type="spellEnd"/>
          </w:p>
        </w:tc>
      </w:tr>
      <w:tr w:rsidR="008151F4" w:rsidRPr="00EF7CC8" w:rsidTr="00492410">
        <w:trPr>
          <w:trHeight w:val="545"/>
        </w:trPr>
        <w:tc>
          <w:tcPr>
            <w:tcW w:w="2204" w:type="dxa"/>
            <w:vMerge w:val="restart"/>
            <w:vAlign w:val="center"/>
          </w:tcPr>
          <w:p w:rsidR="008151F4" w:rsidRPr="00EF7CC8" w:rsidRDefault="008151F4" w:rsidP="00E06E49"/>
        </w:tc>
        <w:tc>
          <w:tcPr>
            <w:tcW w:w="1874" w:type="dxa"/>
            <w:shd w:val="clear" w:color="auto" w:fill="FFCC66"/>
            <w:vAlign w:val="center"/>
          </w:tcPr>
          <w:p w:rsidR="008151F4" w:rsidRPr="00EF7CC8" w:rsidRDefault="008151F4" w:rsidP="00E06E49">
            <w:r w:rsidRPr="00EF7CC8">
              <w:t>Clinic (JH or EB)</w:t>
            </w:r>
          </w:p>
        </w:tc>
        <w:tc>
          <w:tcPr>
            <w:tcW w:w="1936" w:type="dxa"/>
            <w:vMerge w:val="restart"/>
            <w:shd w:val="clear" w:color="auto" w:fill="FFCC66"/>
            <w:vAlign w:val="center"/>
          </w:tcPr>
          <w:p w:rsidR="008151F4" w:rsidRPr="00EF7CC8" w:rsidRDefault="008151F4" w:rsidP="00E06E49">
            <w:r w:rsidRPr="00EF7CC8">
              <w:t>Clinic (WG or EB)</w:t>
            </w:r>
          </w:p>
        </w:tc>
        <w:tc>
          <w:tcPr>
            <w:tcW w:w="1833" w:type="dxa"/>
            <w:vMerge w:val="restart"/>
            <w:shd w:val="clear" w:color="auto" w:fill="CCFFFF"/>
            <w:vAlign w:val="center"/>
          </w:tcPr>
          <w:p w:rsidR="008151F4" w:rsidRPr="00EF7CC8" w:rsidRDefault="008151F4" w:rsidP="00E06E49">
            <w:r w:rsidRPr="00EF7CC8">
              <w:t xml:space="preserve">Theatre (WG or EB) </w:t>
            </w:r>
          </w:p>
        </w:tc>
        <w:tc>
          <w:tcPr>
            <w:tcW w:w="2776" w:type="dxa"/>
            <w:shd w:val="clear" w:color="auto" w:fill="CCFFFF"/>
            <w:vAlign w:val="center"/>
          </w:tcPr>
          <w:p w:rsidR="008151F4" w:rsidRPr="00EF7CC8" w:rsidRDefault="008151F4" w:rsidP="00E06E49">
            <w:r w:rsidRPr="00EF7CC8">
              <w:rPr>
                <w:b w:val="0"/>
              </w:rPr>
              <w:t>Theatre</w:t>
            </w:r>
            <w:r w:rsidRPr="00EF7CC8">
              <w:t xml:space="preserve"> (EB or GS)</w:t>
            </w:r>
          </w:p>
        </w:tc>
      </w:tr>
      <w:tr w:rsidR="008151F4" w:rsidRPr="00EF7CC8" w:rsidTr="00492410">
        <w:trPr>
          <w:trHeight w:val="553"/>
        </w:trPr>
        <w:tc>
          <w:tcPr>
            <w:tcW w:w="2204" w:type="dxa"/>
            <w:vMerge/>
            <w:vAlign w:val="center"/>
          </w:tcPr>
          <w:p w:rsidR="008151F4" w:rsidRPr="00EF7CC8" w:rsidRDefault="008151F4" w:rsidP="00E06E49"/>
        </w:tc>
        <w:tc>
          <w:tcPr>
            <w:tcW w:w="1874" w:type="dxa"/>
            <w:shd w:val="clear" w:color="auto" w:fill="CCFFFF"/>
            <w:vAlign w:val="center"/>
          </w:tcPr>
          <w:p w:rsidR="008151F4" w:rsidRPr="00EF7CC8" w:rsidRDefault="008151F4" w:rsidP="00E06E49">
            <w:r w:rsidRPr="00EF7CC8">
              <w:rPr>
                <w:b w:val="0"/>
              </w:rPr>
              <w:t>Theatre</w:t>
            </w:r>
            <w:r w:rsidRPr="00EF7CC8">
              <w:t xml:space="preserve"> (JH or EB)</w:t>
            </w:r>
          </w:p>
        </w:tc>
        <w:tc>
          <w:tcPr>
            <w:tcW w:w="1936" w:type="dxa"/>
            <w:vMerge/>
            <w:shd w:val="clear" w:color="auto" w:fill="CCFFFF"/>
            <w:vAlign w:val="center"/>
          </w:tcPr>
          <w:p w:rsidR="008151F4" w:rsidRPr="00EF7CC8" w:rsidRDefault="008151F4" w:rsidP="00E06E49"/>
        </w:tc>
        <w:tc>
          <w:tcPr>
            <w:tcW w:w="1833" w:type="dxa"/>
            <w:vMerge/>
            <w:shd w:val="clear" w:color="auto" w:fill="CCFFFF"/>
            <w:vAlign w:val="center"/>
          </w:tcPr>
          <w:p w:rsidR="008151F4" w:rsidRPr="00EF7CC8" w:rsidRDefault="008151F4" w:rsidP="00E06E49"/>
        </w:tc>
        <w:tc>
          <w:tcPr>
            <w:tcW w:w="2776" w:type="dxa"/>
            <w:shd w:val="clear" w:color="auto" w:fill="FFCC66"/>
            <w:vAlign w:val="center"/>
          </w:tcPr>
          <w:p w:rsidR="008151F4" w:rsidRPr="00EF7CC8" w:rsidRDefault="008151F4" w:rsidP="00E06E49">
            <w:r w:rsidRPr="00EF7CC8">
              <w:rPr>
                <w:b w:val="0"/>
              </w:rPr>
              <w:t>Clinic (GS)</w:t>
            </w:r>
          </w:p>
        </w:tc>
      </w:tr>
    </w:tbl>
    <w:p w:rsidR="002B779A" w:rsidRPr="00EF7CC8" w:rsidRDefault="002B779A" w:rsidP="00AB1006">
      <w:pPr>
        <w:shd w:val="clear" w:color="auto" w:fill="FFFFFF"/>
        <w:spacing w:before="5" w:line="293" w:lineRule="exact"/>
        <w:rPr>
          <w:rFonts w:ascii="Arial" w:hAnsi="Arial" w:cs="Arial"/>
          <w:sz w:val="24"/>
          <w:szCs w:val="24"/>
        </w:rPr>
      </w:pPr>
    </w:p>
    <w:p w:rsidR="002B779A" w:rsidRPr="00EF7CC8" w:rsidRDefault="002B779A" w:rsidP="00AB1006">
      <w:pPr>
        <w:shd w:val="clear" w:color="auto" w:fill="FFFFFF"/>
        <w:spacing w:before="5" w:line="293" w:lineRule="exact"/>
        <w:rPr>
          <w:rFonts w:ascii="Arial" w:hAnsi="Arial" w:cs="Arial"/>
          <w:sz w:val="24"/>
          <w:szCs w:val="24"/>
        </w:rPr>
      </w:pPr>
      <w:r w:rsidRPr="00EF7CC8">
        <w:rPr>
          <w:rFonts w:ascii="Arial" w:hAnsi="Arial" w:cs="Arial"/>
          <w:sz w:val="24"/>
          <w:szCs w:val="24"/>
        </w:rPr>
        <w:t>Lunch time tutorial</w:t>
      </w:r>
    </w:p>
    <w:p w:rsidR="002B779A" w:rsidRPr="00EF7CC8" w:rsidRDefault="002B779A" w:rsidP="00AB1006">
      <w:pPr>
        <w:shd w:val="clear" w:color="auto" w:fill="FFFFFF"/>
        <w:spacing w:before="5" w:line="293" w:lineRule="exact"/>
        <w:rPr>
          <w:rFonts w:ascii="Arial" w:hAnsi="Arial" w:cs="Arial"/>
          <w:b w:val="0"/>
          <w:sz w:val="22"/>
          <w:szCs w:val="22"/>
        </w:rPr>
      </w:pPr>
      <w:r w:rsidRPr="00EF7CC8">
        <w:rPr>
          <w:rFonts w:ascii="Arial" w:hAnsi="Arial" w:cs="Arial"/>
          <w:b w:val="0"/>
          <w:sz w:val="22"/>
          <w:szCs w:val="22"/>
        </w:rPr>
        <w:t>In the ENT clinic at 13:00</w:t>
      </w:r>
    </w:p>
    <w:p w:rsidR="002B779A" w:rsidRPr="00EF7CC8" w:rsidRDefault="002B779A" w:rsidP="00AB1006">
      <w:pPr>
        <w:shd w:val="clear" w:color="auto" w:fill="FFFFFF"/>
        <w:spacing w:before="5" w:line="293" w:lineRule="exac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1874"/>
        <w:gridCol w:w="1936"/>
        <w:gridCol w:w="1833"/>
        <w:gridCol w:w="2776"/>
      </w:tblGrid>
      <w:tr w:rsidR="002B779A" w:rsidRPr="00EF7CC8" w:rsidTr="00E06E49">
        <w:tc>
          <w:tcPr>
            <w:tcW w:w="2204" w:type="dxa"/>
            <w:vAlign w:val="center"/>
          </w:tcPr>
          <w:p w:rsidR="002B779A" w:rsidRPr="00EF7CC8" w:rsidRDefault="002B779A" w:rsidP="00E06E49">
            <w:pPr>
              <w:jc w:val="center"/>
            </w:pPr>
            <w:r w:rsidRPr="00EF7CC8">
              <w:t>MON</w:t>
            </w:r>
          </w:p>
        </w:tc>
        <w:tc>
          <w:tcPr>
            <w:tcW w:w="1874" w:type="dxa"/>
            <w:vAlign w:val="center"/>
          </w:tcPr>
          <w:p w:rsidR="002B779A" w:rsidRPr="00EF7CC8" w:rsidRDefault="002B779A" w:rsidP="00E06E49">
            <w:pPr>
              <w:jc w:val="center"/>
            </w:pPr>
            <w:r w:rsidRPr="00EF7CC8">
              <w:t>TUE</w:t>
            </w:r>
          </w:p>
        </w:tc>
        <w:tc>
          <w:tcPr>
            <w:tcW w:w="1936" w:type="dxa"/>
            <w:vAlign w:val="center"/>
          </w:tcPr>
          <w:p w:rsidR="002B779A" w:rsidRPr="00EF7CC8" w:rsidRDefault="002B779A" w:rsidP="00E06E49">
            <w:pPr>
              <w:jc w:val="center"/>
            </w:pPr>
            <w:r w:rsidRPr="00EF7CC8">
              <w:t>WED</w:t>
            </w:r>
          </w:p>
        </w:tc>
        <w:tc>
          <w:tcPr>
            <w:tcW w:w="1833" w:type="dxa"/>
            <w:vAlign w:val="center"/>
          </w:tcPr>
          <w:p w:rsidR="002B779A" w:rsidRPr="00EF7CC8" w:rsidRDefault="002B779A" w:rsidP="00E06E49">
            <w:pPr>
              <w:jc w:val="center"/>
            </w:pPr>
            <w:r w:rsidRPr="00EF7CC8">
              <w:t>THU</w:t>
            </w:r>
          </w:p>
        </w:tc>
        <w:tc>
          <w:tcPr>
            <w:tcW w:w="2776" w:type="dxa"/>
            <w:vAlign w:val="center"/>
          </w:tcPr>
          <w:p w:rsidR="002B779A" w:rsidRPr="00EF7CC8" w:rsidRDefault="002B779A" w:rsidP="00E06E49">
            <w:pPr>
              <w:jc w:val="center"/>
            </w:pPr>
            <w:r w:rsidRPr="00EF7CC8">
              <w:t>FRI</w:t>
            </w:r>
          </w:p>
        </w:tc>
      </w:tr>
      <w:tr w:rsidR="002B779A" w:rsidRPr="00EF7CC8" w:rsidTr="00492410">
        <w:trPr>
          <w:trHeight w:val="545"/>
        </w:trPr>
        <w:tc>
          <w:tcPr>
            <w:tcW w:w="2204" w:type="dxa"/>
            <w:vAlign w:val="center"/>
          </w:tcPr>
          <w:p w:rsidR="002B779A" w:rsidRPr="00EF7CC8" w:rsidRDefault="002B779A" w:rsidP="00E06E49">
            <w:pPr>
              <w:rPr>
                <w:b w:val="0"/>
              </w:rPr>
            </w:pPr>
            <w:r w:rsidRPr="00EF7CC8">
              <w:rPr>
                <w:b w:val="0"/>
              </w:rPr>
              <w:t>OTOLOGY</w:t>
            </w:r>
          </w:p>
          <w:p w:rsidR="002B779A" w:rsidRPr="00EF7CC8" w:rsidRDefault="00E06E49" w:rsidP="00E06E49">
            <w:pPr>
              <w:rPr>
                <w:b w:val="0"/>
              </w:rPr>
            </w:pPr>
            <w:r w:rsidRPr="00EF7CC8">
              <w:rPr>
                <w:b w:val="0"/>
              </w:rPr>
              <w:t xml:space="preserve">(Harcourt/ </w:t>
            </w:r>
            <w:proofErr w:type="spellStart"/>
            <w:r w:rsidRPr="00EF7CC8">
              <w:rPr>
                <w:b w:val="0"/>
              </w:rPr>
              <w:t>Benj</w:t>
            </w:r>
            <w:proofErr w:type="spellEnd"/>
            <w:r w:rsidR="002B779A" w:rsidRPr="00EF7CC8">
              <w:rPr>
                <w:b w:val="0"/>
              </w:rPr>
              <w:t xml:space="preserve"> </w:t>
            </w:r>
            <w:proofErr w:type="spellStart"/>
            <w:r w:rsidR="002B779A" w:rsidRPr="00EF7CC8">
              <w:rPr>
                <w:b w:val="0"/>
              </w:rPr>
              <w:t>Spr</w:t>
            </w:r>
            <w:proofErr w:type="spellEnd"/>
            <w:r w:rsidR="002B779A" w:rsidRPr="00EF7CC8">
              <w:rPr>
                <w:b w:val="0"/>
              </w:rPr>
              <w:t>)</w:t>
            </w:r>
          </w:p>
        </w:tc>
        <w:tc>
          <w:tcPr>
            <w:tcW w:w="1874" w:type="dxa"/>
            <w:vAlign w:val="center"/>
          </w:tcPr>
          <w:p w:rsidR="002B779A" w:rsidRPr="00EF7CC8" w:rsidRDefault="002B779A" w:rsidP="00E06E49">
            <w:pPr>
              <w:rPr>
                <w:b w:val="0"/>
              </w:rPr>
            </w:pPr>
            <w:r w:rsidRPr="00EF7CC8">
              <w:rPr>
                <w:b w:val="0"/>
              </w:rPr>
              <w:t>RHINOLOGY</w:t>
            </w:r>
          </w:p>
          <w:p w:rsidR="002B779A" w:rsidRPr="00EF7CC8" w:rsidRDefault="002B779A" w:rsidP="00E06E49">
            <w:pPr>
              <w:rPr>
                <w:b w:val="0"/>
              </w:rPr>
            </w:pPr>
            <w:r w:rsidRPr="00EF7CC8">
              <w:rPr>
                <w:b w:val="0"/>
              </w:rPr>
              <w:t>(</w:t>
            </w:r>
            <w:proofErr w:type="spellStart"/>
            <w:r w:rsidRPr="00EF7CC8">
              <w:rPr>
                <w:b w:val="0"/>
              </w:rPr>
              <w:t>Saleh</w:t>
            </w:r>
            <w:proofErr w:type="spellEnd"/>
            <w:r w:rsidRPr="00EF7CC8">
              <w:rPr>
                <w:b w:val="0"/>
              </w:rPr>
              <w:t xml:space="preserve"> </w:t>
            </w:r>
            <w:proofErr w:type="spellStart"/>
            <w:r w:rsidRPr="00EF7CC8">
              <w:rPr>
                <w:b w:val="0"/>
              </w:rPr>
              <w:t>Spr</w:t>
            </w:r>
            <w:proofErr w:type="spellEnd"/>
            <w:r w:rsidRPr="00EF7CC8">
              <w:rPr>
                <w:b w:val="0"/>
              </w:rPr>
              <w:t>)</w:t>
            </w:r>
          </w:p>
        </w:tc>
        <w:tc>
          <w:tcPr>
            <w:tcW w:w="1936" w:type="dxa"/>
            <w:vAlign w:val="center"/>
          </w:tcPr>
          <w:p w:rsidR="002B779A" w:rsidRPr="00EF7CC8" w:rsidRDefault="002B779A" w:rsidP="00E06E49">
            <w:pPr>
              <w:rPr>
                <w:b w:val="0"/>
              </w:rPr>
            </w:pPr>
            <w:r w:rsidRPr="00EF7CC8">
              <w:rPr>
                <w:b w:val="0"/>
              </w:rPr>
              <w:t>Head &amp; Neck</w:t>
            </w:r>
          </w:p>
          <w:p w:rsidR="002B779A" w:rsidRPr="00EF7CC8" w:rsidRDefault="002B779A" w:rsidP="00E06E49">
            <w:pPr>
              <w:rPr>
                <w:b w:val="0"/>
              </w:rPr>
            </w:pPr>
            <w:r w:rsidRPr="00EF7CC8">
              <w:rPr>
                <w:b w:val="0"/>
              </w:rPr>
              <w:t xml:space="preserve">(Clarke </w:t>
            </w:r>
            <w:proofErr w:type="spellStart"/>
            <w:r w:rsidRPr="00EF7CC8">
              <w:rPr>
                <w:b w:val="0"/>
              </w:rPr>
              <w:t>Spr</w:t>
            </w:r>
            <w:proofErr w:type="spellEnd"/>
            <w:r w:rsidRPr="00EF7CC8">
              <w:rPr>
                <w:b w:val="0"/>
              </w:rPr>
              <w:t>)</w:t>
            </w:r>
          </w:p>
        </w:tc>
        <w:tc>
          <w:tcPr>
            <w:tcW w:w="1833" w:type="dxa"/>
            <w:shd w:val="clear" w:color="auto" w:fill="auto"/>
            <w:vAlign w:val="center"/>
          </w:tcPr>
          <w:p w:rsidR="002B779A" w:rsidRPr="00EF7CC8" w:rsidRDefault="002B779A" w:rsidP="00E06E49">
            <w:pPr>
              <w:rPr>
                <w:b w:val="0"/>
              </w:rPr>
            </w:pPr>
            <w:r w:rsidRPr="00EF7CC8">
              <w:rPr>
                <w:b w:val="0"/>
              </w:rPr>
              <w:t>ENT Emergencies</w:t>
            </w:r>
          </w:p>
          <w:p w:rsidR="002B779A" w:rsidRPr="00EF7CC8" w:rsidRDefault="002B779A" w:rsidP="00E06E49">
            <w:pPr>
              <w:rPr>
                <w:b w:val="0"/>
              </w:rPr>
            </w:pPr>
            <w:r w:rsidRPr="00EF7CC8">
              <w:rPr>
                <w:b w:val="0"/>
              </w:rPr>
              <w:t>(</w:t>
            </w:r>
            <w:proofErr w:type="spellStart"/>
            <w:r w:rsidRPr="00EF7CC8">
              <w:rPr>
                <w:b w:val="0"/>
              </w:rPr>
              <w:t>Sandhu</w:t>
            </w:r>
            <w:proofErr w:type="spellEnd"/>
            <w:r w:rsidRPr="00EF7CC8">
              <w:rPr>
                <w:b w:val="0"/>
              </w:rPr>
              <w:t xml:space="preserve"> </w:t>
            </w:r>
            <w:proofErr w:type="spellStart"/>
            <w:r w:rsidRPr="00EF7CC8">
              <w:rPr>
                <w:b w:val="0"/>
              </w:rPr>
              <w:t>Spr</w:t>
            </w:r>
            <w:proofErr w:type="spellEnd"/>
            <w:r w:rsidRPr="00EF7CC8">
              <w:rPr>
                <w:b w:val="0"/>
              </w:rPr>
              <w:t xml:space="preserve">) </w:t>
            </w:r>
          </w:p>
        </w:tc>
        <w:tc>
          <w:tcPr>
            <w:tcW w:w="2776" w:type="dxa"/>
            <w:shd w:val="clear" w:color="auto" w:fill="auto"/>
            <w:vAlign w:val="center"/>
          </w:tcPr>
          <w:p w:rsidR="002B779A" w:rsidRPr="00EF7CC8" w:rsidRDefault="002B779A" w:rsidP="00E06E49">
            <w:pPr>
              <w:rPr>
                <w:b w:val="0"/>
              </w:rPr>
            </w:pPr>
            <w:r w:rsidRPr="00EF7CC8">
              <w:rPr>
                <w:b w:val="0"/>
              </w:rPr>
              <w:t>End of firm QUIZ</w:t>
            </w:r>
          </w:p>
          <w:p w:rsidR="002B779A" w:rsidRPr="00EF7CC8" w:rsidRDefault="002B779A" w:rsidP="00E06E49">
            <w:pPr>
              <w:rPr>
                <w:b w:val="0"/>
              </w:rPr>
            </w:pPr>
            <w:r w:rsidRPr="00EF7CC8">
              <w:rPr>
                <w:b w:val="0"/>
              </w:rPr>
              <w:t xml:space="preserve">(Grant </w:t>
            </w:r>
            <w:proofErr w:type="spellStart"/>
            <w:r w:rsidRPr="00EF7CC8">
              <w:rPr>
                <w:b w:val="0"/>
              </w:rPr>
              <w:t>SpR</w:t>
            </w:r>
            <w:proofErr w:type="spellEnd"/>
            <w:r w:rsidRPr="00EF7CC8">
              <w:rPr>
                <w:b w:val="0"/>
              </w:rPr>
              <w:t>)</w:t>
            </w:r>
          </w:p>
        </w:tc>
      </w:tr>
    </w:tbl>
    <w:p w:rsidR="002B779A" w:rsidRPr="00EF7CC8" w:rsidRDefault="002B779A" w:rsidP="00AD34DE">
      <w:pPr>
        <w:shd w:val="clear" w:color="auto" w:fill="FFFFFF"/>
        <w:spacing w:before="5" w:line="293" w:lineRule="exact"/>
      </w:pPr>
    </w:p>
    <w:sectPr w:rsidR="002B779A" w:rsidRPr="00EF7CC8" w:rsidSect="00725FA5">
      <w:type w:val="continuous"/>
      <w:pgSz w:w="11909" w:h="16834"/>
      <w:pgMar w:top="567" w:right="567" w:bottom="720" w:left="56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261E50"/>
    <w:lvl w:ilvl="0">
      <w:numFmt w:val="bullet"/>
      <w:lvlText w:val="*"/>
      <w:lvlJc w:val="left"/>
    </w:lvl>
  </w:abstractNum>
  <w:abstractNum w:abstractNumId="1">
    <w:nsid w:val="4A846E80"/>
    <w:multiLevelType w:val="hybridMultilevel"/>
    <w:tmpl w:val="A1BC2DE8"/>
    <w:lvl w:ilvl="0" w:tplc="3B742040">
      <w:start w:val="1"/>
      <w:numFmt w:val="decimal"/>
      <w:lvlText w:val="%1."/>
      <w:lvlJc w:val="left"/>
      <w:pPr>
        <w:tabs>
          <w:tab w:val="num" w:pos="1080"/>
        </w:tabs>
        <w:ind w:left="1080" w:hanging="360"/>
      </w:pPr>
      <w:rPr>
        <w:rFonts w:hint="default"/>
        <w:b/>
        <w:color w:val="auto"/>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lvlOverride w:ilvl="0">
      <w:lvl w:ilvl="0">
        <w:start w:val="65535"/>
        <w:numFmt w:val="bullet"/>
        <w:lvlText w:val="•"/>
        <w:legacy w:legacy="1" w:legacySpace="0" w:legacyIndent="278"/>
        <w:lvlJc w:val="left"/>
        <w:rPr>
          <w:rFonts w:ascii="Arial" w:hAnsi="Arial" w:cs="Arial" w:hint="default"/>
        </w:rPr>
      </w:lvl>
    </w:lvlOverride>
  </w:num>
  <w:num w:numId="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1A7"/>
    <w:rsid w:val="00097460"/>
    <w:rsid w:val="002B779A"/>
    <w:rsid w:val="002C26CA"/>
    <w:rsid w:val="002C3F8D"/>
    <w:rsid w:val="003431A7"/>
    <w:rsid w:val="003766F0"/>
    <w:rsid w:val="00382E5D"/>
    <w:rsid w:val="00492410"/>
    <w:rsid w:val="004D01DC"/>
    <w:rsid w:val="005D672A"/>
    <w:rsid w:val="00673C85"/>
    <w:rsid w:val="006E4849"/>
    <w:rsid w:val="0072552D"/>
    <w:rsid w:val="00725FA5"/>
    <w:rsid w:val="008151F4"/>
    <w:rsid w:val="00A3057C"/>
    <w:rsid w:val="00AB1006"/>
    <w:rsid w:val="00AD34DE"/>
    <w:rsid w:val="00AF0B9C"/>
    <w:rsid w:val="00B06B4A"/>
    <w:rsid w:val="00B43AF0"/>
    <w:rsid w:val="00DA30EA"/>
    <w:rsid w:val="00E06E49"/>
    <w:rsid w:val="00EF7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6B4A"/>
    <w:rPr>
      <w:color w:val="004B91"/>
      <w:u w:val="single"/>
    </w:rPr>
  </w:style>
  <w:style w:type="character" w:customStyle="1" w:styleId="ptbrand3">
    <w:name w:val="ptbrand3"/>
    <w:basedOn w:val="DefaultParagraphFont"/>
    <w:rsid w:val="00B06B4A"/>
  </w:style>
  <w:style w:type="character" w:customStyle="1" w:styleId="bindingandrelease">
    <w:name w:val="bindingandrelease"/>
    <w:basedOn w:val="DefaultParagraphFont"/>
    <w:rsid w:val="00B06B4A"/>
  </w:style>
  <w:style w:type="character" w:customStyle="1" w:styleId="binding5">
    <w:name w:val="binding5"/>
    <w:basedOn w:val="DefaultParagraphFont"/>
    <w:rsid w:val="00B06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6B4A"/>
    <w:rPr>
      <w:color w:val="004B91"/>
      <w:u w:val="single"/>
    </w:rPr>
  </w:style>
  <w:style w:type="character" w:customStyle="1" w:styleId="ptbrand3">
    <w:name w:val="ptbrand3"/>
    <w:basedOn w:val="DefaultParagraphFont"/>
    <w:rsid w:val="00B06B4A"/>
  </w:style>
  <w:style w:type="character" w:customStyle="1" w:styleId="bindingandrelease">
    <w:name w:val="bindingandrelease"/>
    <w:basedOn w:val="DefaultParagraphFont"/>
    <w:rsid w:val="00B06B4A"/>
  </w:style>
  <w:style w:type="character" w:customStyle="1" w:styleId="binding5">
    <w:name w:val="binding5"/>
    <w:basedOn w:val="DefaultParagraphFont"/>
    <w:rsid w:val="00B06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1105">
      <w:bodyDiv w:val="1"/>
      <w:marLeft w:val="0"/>
      <w:marRight w:val="0"/>
      <w:marTop w:val="0"/>
      <w:marBottom w:val="0"/>
      <w:divBdr>
        <w:top w:val="none" w:sz="0" w:space="0" w:color="auto"/>
        <w:left w:val="none" w:sz="0" w:space="0" w:color="auto"/>
        <w:bottom w:val="none" w:sz="0" w:space="0" w:color="auto"/>
        <w:right w:val="none" w:sz="0" w:space="0" w:color="auto"/>
      </w:divBdr>
      <w:divsChild>
        <w:div w:id="722220753">
          <w:marLeft w:val="0"/>
          <w:marRight w:val="0"/>
          <w:marTop w:val="0"/>
          <w:marBottom w:val="0"/>
          <w:divBdr>
            <w:top w:val="none" w:sz="0" w:space="0" w:color="auto"/>
            <w:left w:val="none" w:sz="0" w:space="0" w:color="auto"/>
            <w:bottom w:val="none" w:sz="0" w:space="0" w:color="auto"/>
            <w:right w:val="none" w:sz="0" w:space="0" w:color="auto"/>
          </w:divBdr>
          <w:divsChild>
            <w:div w:id="1727530956">
              <w:marLeft w:val="0"/>
              <w:marRight w:val="0"/>
              <w:marTop w:val="0"/>
              <w:marBottom w:val="0"/>
              <w:divBdr>
                <w:top w:val="none" w:sz="0" w:space="0" w:color="auto"/>
                <w:left w:val="none" w:sz="0" w:space="0" w:color="auto"/>
                <w:bottom w:val="none" w:sz="0" w:space="0" w:color="auto"/>
                <w:right w:val="none" w:sz="0" w:space="0" w:color="auto"/>
              </w:divBdr>
              <w:divsChild>
                <w:div w:id="952520055">
                  <w:marLeft w:val="-3150"/>
                  <w:marRight w:val="0"/>
                  <w:marTop w:val="0"/>
                  <w:marBottom w:val="0"/>
                  <w:divBdr>
                    <w:top w:val="none" w:sz="0" w:space="0" w:color="auto"/>
                    <w:left w:val="none" w:sz="0" w:space="0" w:color="auto"/>
                    <w:bottom w:val="none" w:sz="0" w:space="0" w:color="auto"/>
                    <w:right w:val="none" w:sz="0" w:space="0" w:color="auto"/>
                  </w:divBdr>
                  <w:divsChild>
                    <w:div w:id="956330997">
                      <w:marLeft w:val="3150"/>
                      <w:marRight w:val="0"/>
                      <w:marTop w:val="0"/>
                      <w:marBottom w:val="0"/>
                      <w:divBdr>
                        <w:top w:val="none" w:sz="0" w:space="0" w:color="auto"/>
                        <w:left w:val="none" w:sz="0" w:space="0" w:color="auto"/>
                        <w:bottom w:val="none" w:sz="0" w:space="0" w:color="auto"/>
                        <w:right w:val="none" w:sz="0" w:space="0" w:color="auto"/>
                      </w:divBdr>
                      <w:divsChild>
                        <w:div w:id="921840571">
                          <w:marLeft w:val="0"/>
                          <w:marRight w:val="0"/>
                          <w:marTop w:val="0"/>
                          <w:marBottom w:val="0"/>
                          <w:divBdr>
                            <w:top w:val="none" w:sz="0" w:space="0" w:color="auto"/>
                            <w:left w:val="none" w:sz="0" w:space="0" w:color="auto"/>
                            <w:bottom w:val="none" w:sz="0" w:space="0" w:color="auto"/>
                            <w:right w:val="none" w:sz="0" w:space="0" w:color="auto"/>
                          </w:divBdr>
                          <w:divsChild>
                            <w:div w:id="1964916245">
                              <w:marLeft w:val="0"/>
                              <w:marRight w:val="0"/>
                              <w:marTop w:val="0"/>
                              <w:marBottom w:val="0"/>
                              <w:divBdr>
                                <w:top w:val="none" w:sz="0" w:space="0" w:color="auto"/>
                                <w:left w:val="none" w:sz="0" w:space="0" w:color="auto"/>
                                <w:bottom w:val="none" w:sz="0" w:space="0" w:color="auto"/>
                                <w:right w:val="none" w:sz="0" w:space="0" w:color="auto"/>
                              </w:divBdr>
                              <w:divsChild>
                                <w:div w:id="914781729">
                                  <w:marLeft w:val="0"/>
                                  <w:marRight w:val="0"/>
                                  <w:marTop w:val="0"/>
                                  <w:marBottom w:val="0"/>
                                  <w:divBdr>
                                    <w:top w:val="none" w:sz="0" w:space="0" w:color="auto"/>
                                    <w:left w:val="none" w:sz="0" w:space="0" w:color="auto"/>
                                    <w:bottom w:val="none" w:sz="0" w:space="0" w:color="auto"/>
                                    <w:right w:val="none" w:sz="0" w:space="0" w:color="auto"/>
                                  </w:divBdr>
                                  <w:divsChild>
                                    <w:div w:id="1882746405">
                                      <w:marLeft w:val="0"/>
                                      <w:marRight w:val="0"/>
                                      <w:marTop w:val="0"/>
                                      <w:marBottom w:val="0"/>
                                      <w:divBdr>
                                        <w:top w:val="none" w:sz="0" w:space="0" w:color="auto"/>
                                        <w:left w:val="none" w:sz="0" w:space="0" w:color="auto"/>
                                        <w:bottom w:val="none" w:sz="0" w:space="0" w:color="auto"/>
                                        <w:right w:val="none" w:sz="0" w:space="0" w:color="auto"/>
                                      </w:divBdr>
                                      <w:divsChild>
                                        <w:div w:id="3628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3600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Year 6 COURSE GUIDE 2005/6</vt:lpstr>
    </vt:vector>
  </TitlesOfParts>
  <Company>Imperial College</Company>
  <LinksUpToDate>false</LinksUpToDate>
  <CharactersWithSpaces>4223</CharactersWithSpaces>
  <SharedDoc>false</SharedDoc>
  <HLinks>
    <vt:vector size="24" baseType="variant">
      <vt:variant>
        <vt:i4>983061</vt:i4>
      </vt:variant>
      <vt:variant>
        <vt:i4>9</vt:i4>
      </vt:variant>
      <vt:variant>
        <vt:i4>0</vt:i4>
      </vt:variant>
      <vt:variant>
        <vt:i4>5</vt:i4>
      </vt:variant>
      <vt:variant>
        <vt:lpwstr>http://www.amazon.co.uk/ABC-Ear-Nose-Throat/dp/1405136561/ref=sr_1_11?ie=UTF8&amp;qid=1322131847&amp;sr=8-11</vt:lpwstr>
      </vt:variant>
      <vt:variant>
        <vt:lpwstr/>
      </vt:variant>
      <vt:variant>
        <vt:i4>1703939</vt:i4>
      </vt:variant>
      <vt:variant>
        <vt:i4>6</vt:i4>
      </vt:variant>
      <vt:variant>
        <vt:i4>0</vt:i4>
      </vt:variant>
      <vt:variant>
        <vt:i4>5</vt:i4>
      </vt:variant>
      <vt:variant>
        <vt:lpwstr>http://www.amazon.co.uk/Diseases-Nose-Throat-Lecture-Notes/dp/1405145080/ref=sr_1_6?ie=UTF8&amp;qid=1322131847&amp;sr=8-6</vt:lpwstr>
      </vt:variant>
      <vt:variant>
        <vt:lpwstr/>
      </vt:variant>
      <vt:variant>
        <vt:i4>5570561</vt:i4>
      </vt:variant>
      <vt:variant>
        <vt:i4>3</vt:i4>
      </vt:variant>
      <vt:variant>
        <vt:i4>0</vt:i4>
      </vt:variant>
      <vt:variant>
        <vt:i4>5</vt:i4>
      </vt:variant>
      <vt:variant>
        <vt:lpwstr>http://www.amazon.co.uk/Nose-Throat-Head-Neck-Surgery/dp/0443073112/ref=sr_1_3?ie=UTF8&amp;qid=1322131847&amp;sr=8-3</vt:lpwstr>
      </vt:variant>
      <vt:variant>
        <vt:lpwstr/>
      </vt:variant>
      <vt:variant>
        <vt:i4>917580</vt:i4>
      </vt:variant>
      <vt:variant>
        <vt:i4>0</vt:i4>
      </vt:variant>
      <vt:variant>
        <vt:i4>0</vt:i4>
      </vt:variant>
      <vt:variant>
        <vt:i4>5</vt:i4>
      </vt:variant>
      <vt:variant>
        <vt:lpwstr>http://www.amazon.co.uk/Oxford-Handbook-Surgery-Medical-Handbooks/dp/0199550794/ref=sr_1_1?ie=UTF8&amp;qid=1322131847&amp;sr=8-1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COURSE GUIDE 2005/6</dc:title>
  <dc:creator>Administrator</dc:creator>
  <cp:lastModifiedBy>Shiel, Nuala</cp:lastModifiedBy>
  <cp:revision>2</cp:revision>
  <cp:lastPrinted>2011-11-24T13:51:00Z</cp:lastPrinted>
  <dcterms:created xsi:type="dcterms:W3CDTF">2012-07-09T14:44:00Z</dcterms:created>
  <dcterms:modified xsi:type="dcterms:W3CDTF">2012-07-09T14:44:00Z</dcterms:modified>
</cp:coreProperties>
</file>