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64" w:rsidRDefault="002E3F64">
      <w:pPr>
        <w:rPr>
          <w:rFonts w:ascii="Arial" w:hAnsi="Arial" w:cs="Arial"/>
          <w:sz w:val="22"/>
        </w:rPr>
      </w:pPr>
    </w:p>
    <w:p w:rsidR="002E3F64" w:rsidRDefault="002E3F64">
      <w:pPr>
        <w:jc w:val="right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</w:rPr>
        <w:t>32/WM/SCM</w:t>
      </w:r>
    </w:p>
    <w:p w:rsidR="002E3F64" w:rsidRPr="007E3979" w:rsidRDefault="003138BC" w:rsidP="003138BC">
      <w:pPr>
        <w:jc w:val="center"/>
        <w:rPr>
          <w:rFonts w:ascii="Arial" w:hAnsi="Arial" w:cs="Arial"/>
          <w:b/>
          <w:sz w:val="40"/>
          <w:lang w:val="it-IT"/>
        </w:rPr>
      </w:pPr>
      <w:r w:rsidRPr="007E3979">
        <w:rPr>
          <w:rFonts w:ascii="Arial" w:hAnsi="Arial" w:cs="Arial"/>
          <w:b/>
          <w:sz w:val="40"/>
          <w:lang w:val="it-IT"/>
        </w:rPr>
        <w:t>General P</w:t>
      </w:r>
      <w:r w:rsidR="007E3979" w:rsidRPr="007E3979">
        <w:rPr>
          <w:rFonts w:ascii="Arial" w:hAnsi="Arial" w:cs="Arial"/>
          <w:b/>
          <w:sz w:val="40"/>
          <w:lang w:val="it-IT"/>
        </w:rPr>
        <w:t>a</w:t>
      </w:r>
      <w:r w:rsidR="002E3F64" w:rsidRPr="007E3979">
        <w:rPr>
          <w:rFonts w:ascii="Arial" w:hAnsi="Arial" w:cs="Arial"/>
          <w:b/>
          <w:sz w:val="40"/>
          <w:lang w:val="it-IT"/>
        </w:rPr>
        <w:t>ediatrics</w:t>
      </w:r>
    </w:p>
    <w:p w:rsidR="002E3F64" w:rsidRPr="007E3979" w:rsidRDefault="002E3F64">
      <w:pPr>
        <w:rPr>
          <w:rFonts w:ascii="Arial" w:hAnsi="Arial" w:cs="Arial"/>
          <w:b/>
          <w:sz w:val="40"/>
          <w:lang w:val="it-IT"/>
        </w:rPr>
      </w:pPr>
    </w:p>
    <w:p w:rsidR="002E3F64" w:rsidRPr="007E3979" w:rsidRDefault="002E3F64">
      <w:pPr>
        <w:rPr>
          <w:rFonts w:ascii="Arial" w:hAnsi="Arial" w:cs="Arial"/>
          <w:b/>
          <w:sz w:val="22"/>
          <w:lang w:val="it-IT"/>
        </w:rPr>
      </w:pPr>
      <w:r w:rsidRPr="007E3979">
        <w:rPr>
          <w:rFonts w:ascii="Arial" w:hAnsi="Arial" w:cs="Arial"/>
          <w:b/>
          <w:sz w:val="22"/>
          <w:lang w:val="it-IT"/>
        </w:rPr>
        <w:t>Module Tutor:</w:t>
      </w:r>
      <w:r w:rsidRPr="007E3979">
        <w:rPr>
          <w:rFonts w:ascii="Arial" w:hAnsi="Arial" w:cs="Arial"/>
          <w:b/>
          <w:sz w:val="22"/>
          <w:lang w:val="it-IT"/>
        </w:rPr>
        <w:tab/>
      </w:r>
      <w:r w:rsidRPr="007E3979">
        <w:rPr>
          <w:rFonts w:ascii="Arial" w:hAnsi="Arial" w:cs="Arial"/>
          <w:b/>
          <w:sz w:val="22"/>
          <w:lang w:val="it-IT"/>
        </w:rPr>
        <w:tab/>
      </w:r>
      <w:r w:rsidR="00480B7E">
        <w:rPr>
          <w:rFonts w:ascii="Arial" w:hAnsi="Arial" w:cs="Arial"/>
          <w:b/>
          <w:sz w:val="22"/>
          <w:lang w:val="it-IT"/>
        </w:rPr>
        <w:t>Dr Nikki Fowler</w:t>
      </w:r>
    </w:p>
    <w:p w:rsidR="002E3F64" w:rsidRDefault="002E3F64">
      <w:pPr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Drs Anne Davies &amp; Jayanti Rangasami (Support Tutors)</w:t>
      </w:r>
    </w:p>
    <w:p w:rsidR="002E3F64" w:rsidRDefault="002E3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Department of Paediatrics</w:t>
      </w:r>
    </w:p>
    <w:p w:rsidR="002E3F64" w:rsidRDefault="002E3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</w:rPr>
            <w:t>West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</w:rPr>
            <w:t>Middlesex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</w:rPr>
            <w:t>University</w:t>
          </w:r>
        </w:smartTag>
        <w:r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</w:rPr>
            <w:t>Hospital</w:t>
          </w:r>
        </w:smartTag>
      </w:smartTag>
      <w:r>
        <w:rPr>
          <w:rFonts w:ascii="Arial" w:hAnsi="Arial" w:cs="Arial"/>
          <w:sz w:val="22"/>
        </w:rPr>
        <w:t xml:space="preserve"> (WMUH)</w:t>
      </w:r>
    </w:p>
    <w:p w:rsidR="002E3F64" w:rsidRPr="007E3979" w:rsidRDefault="00AD4CFC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7E3979">
        <w:rPr>
          <w:rFonts w:ascii="Arial" w:hAnsi="Arial" w:cs="Arial"/>
          <w:sz w:val="22"/>
          <w:lang w:val="fr-FR"/>
        </w:rPr>
        <w:t>Tel: 020 8321</w:t>
      </w:r>
      <w:r w:rsidR="002E3F64" w:rsidRPr="007E3979">
        <w:rPr>
          <w:rFonts w:ascii="Arial" w:hAnsi="Arial" w:cs="Arial"/>
          <w:sz w:val="22"/>
          <w:lang w:val="fr-FR"/>
        </w:rPr>
        <w:t xml:space="preserve"> 6017</w:t>
      </w:r>
    </w:p>
    <w:p w:rsidR="00480B7E" w:rsidRPr="00480B7E" w:rsidRDefault="002E3F64" w:rsidP="00480B7E">
      <w:pPr>
        <w:rPr>
          <w:rFonts w:ascii="Arial" w:hAnsi="Arial" w:cs="Arial"/>
          <w:color w:val="0000FF"/>
          <w:u w:val="single"/>
          <w:lang w:eastAsia="en-GB"/>
        </w:rPr>
      </w:pPr>
      <w:r w:rsidRPr="007E3979">
        <w:rPr>
          <w:rFonts w:ascii="Arial" w:hAnsi="Arial" w:cs="Arial"/>
          <w:sz w:val="22"/>
          <w:lang w:val="fr-FR"/>
        </w:rPr>
        <w:tab/>
      </w:r>
      <w:r w:rsidRPr="007E3979">
        <w:rPr>
          <w:rFonts w:ascii="Arial" w:hAnsi="Arial" w:cs="Arial"/>
          <w:sz w:val="22"/>
          <w:lang w:val="fr-FR"/>
        </w:rPr>
        <w:tab/>
      </w:r>
      <w:r w:rsidRPr="007E3979">
        <w:rPr>
          <w:rFonts w:ascii="Arial" w:hAnsi="Arial" w:cs="Arial"/>
          <w:sz w:val="22"/>
          <w:lang w:val="fr-FR"/>
        </w:rPr>
        <w:tab/>
      </w:r>
      <w:r w:rsidRPr="007E3979">
        <w:rPr>
          <w:rFonts w:ascii="Arial" w:hAnsi="Arial" w:cs="Arial"/>
          <w:sz w:val="22"/>
          <w:lang w:val="fr-FR"/>
        </w:rPr>
        <w:tab/>
      </w:r>
      <w:proofErr w:type="gramStart"/>
      <w:r w:rsidR="007E3979">
        <w:rPr>
          <w:rFonts w:ascii="Arial" w:hAnsi="Arial" w:cs="Arial"/>
          <w:sz w:val="22"/>
          <w:lang w:val="fr-FR"/>
        </w:rPr>
        <w:t>e</w:t>
      </w:r>
      <w:r w:rsidR="00480B7E">
        <w:rPr>
          <w:rFonts w:ascii="Arial" w:hAnsi="Arial" w:cs="Arial"/>
          <w:sz w:val="22"/>
          <w:lang w:val="fr-FR"/>
        </w:rPr>
        <w:t>mail</w:t>
      </w:r>
      <w:proofErr w:type="gramEnd"/>
      <w:r w:rsidR="00480B7E">
        <w:rPr>
          <w:rFonts w:ascii="Arial" w:hAnsi="Arial" w:cs="Arial"/>
          <w:sz w:val="22"/>
          <w:lang w:val="fr-FR"/>
        </w:rPr>
        <w:t xml:space="preserve">: </w:t>
      </w:r>
      <w:hyperlink r:id="rId7" w:history="1">
        <w:r w:rsidR="00480B7E" w:rsidRPr="00480B7E">
          <w:rPr>
            <w:rFonts w:ascii="Arial" w:hAnsi="Arial" w:cs="Arial"/>
            <w:color w:val="0000FF"/>
            <w:u w:val="single"/>
            <w:lang w:eastAsia="en-GB"/>
          </w:rPr>
          <w:t>nicole.fowler@wmuh.nhs.uk</w:t>
        </w:r>
      </w:hyperlink>
    </w:p>
    <w:p w:rsidR="002E3F64" w:rsidRPr="007E3979" w:rsidRDefault="00480B7E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 </w:t>
      </w:r>
    </w:p>
    <w:p w:rsidR="002E3F64" w:rsidRPr="007E3979" w:rsidRDefault="002E3F64">
      <w:pPr>
        <w:rPr>
          <w:rFonts w:ascii="Arial" w:hAnsi="Arial" w:cs="Arial"/>
          <w:sz w:val="22"/>
          <w:lang w:val="fr-FR"/>
        </w:rPr>
      </w:pPr>
    </w:p>
    <w:p w:rsidR="002E3F64" w:rsidRDefault="002E3F6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Module Administrator:</w:t>
      </w:r>
      <w:r>
        <w:rPr>
          <w:rFonts w:ascii="Arial" w:hAnsi="Arial" w:cs="Arial"/>
          <w:b/>
          <w:sz w:val="22"/>
        </w:rPr>
        <w:tab/>
      </w:r>
      <w:r w:rsidR="00662E79">
        <w:rPr>
          <w:rFonts w:ascii="Arial" w:hAnsi="Arial" w:cs="Arial"/>
          <w:sz w:val="22"/>
        </w:rPr>
        <w:t>Ms Bee Pryce</w:t>
      </w:r>
    </w:p>
    <w:p w:rsidR="002E3F64" w:rsidRDefault="002E3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Tel: </w:t>
      </w:r>
      <w:r w:rsidR="00662E79" w:rsidRPr="00662E79">
        <w:rPr>
          <w:rFonts w:ascii="Arial" w:hAnsi="Arial" w:cs="Arial"/>
          <w:sz w:val="22"/>
        </w:rPr>
        <w:t>020 8321 5448</w:t>
      </w:r>
    </w:p>
    <w:p w:rsidR="002E3F64" w:rsidRPr="007E3979" w:rsidRDefault="002E3F64">
      <w:pPr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 w:rsidR="007E3979" w:rsidRPr="007E3979">
        <w:rPr>
          <w:rFonts w:ascii="Arial" w:hAnsi="Arial" w:cs="Arial"/>
          <w:sz w:val="22"/>
          <w:lang w:val="fr-FR"/>
        </w:rPr>
        <w:t>e</w:t>
      </w:r>
      <w:r w:rsidRPr="007E3979">
        <w:rPr>
          <w:rFonts w:ascii="Arial" w:hAnsi="Arial" w:cs="Arial"/>
          <w:sz w:val="22"/>
          <w:lang w:val="fr-FR"/>
        </w:rPr>
        <w:t>mail</w:t>
      </w:r>
      <w:proofErr w:type="gramEnd"/>
      <w:r w:rsidRPr="007E3979">
        <w:rPr>
          <w:rFonts w:ascii="Arial" w:hAnsi="Arial" w:cs="Arial"/>
          <w:sz w:val="22"/>
          <w:lang w:val="fr-FR"/>
        </w:rPr>
        <w:t xml:space="preserve">: </w:t>
      </w:r>
      <w:hyperlink r:id="rId8" w:history="1">
        <w:r w:rsidR="00662E79" w:rsidRPr="001C1BF5">
          <w:rPr>
            <w:rStyle w:val="Hyperlink"/>
            <w:rFonts w:ascii="Arial" w:hAnsi="Arial" w:cs="Arial"/>
            <w:sz w:val="22"/>
            <w:lang w:val="fr-FR"/>
          </w:rPr>
          <w:t>b.pryce@imperial.ac.uk</w:t>
        </w:r>
      </w:hyperlink>
      <w:r w:rsidR="00662E79">
        <w:rPr>
          <w:rFonts w:ascii="Arial" w:hAnsi="Arial" w:cs="Arial"/>
          <w:sz w:val="22"/>
          <w:lang w:val="fr-FR"/>
        </w:rPr>
        <w:t xml:space="preserve"> </w:t>
      </w:r>
    </w:p>
    <w:p w:rsidR="002E3F64" w:rsidRPr="007E3979" w:rsidRDefault="002E3F64">
      <w:pPr>
        <w:rPr>
          <w:rFonts w:ascii="Arial" w:hAnsi="Arial" w:cs="Arial"/>
          <w:sz w:val="22"/>
          <w:lang w:val="fr-FR"/>
        </w:rPr>
      </w:pPr>
    </w:p>
    <w:p w:rsidR="002E3F64" w:rsidRDefault="00C15CCC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Reporting i</w:t>
      </w:r>
      <w:r w:rsidR="002E3F64">
        <w:rPr>
          <w:rFonts w:ascii="Arial" w:hAnsi="Arial" w:cs="Arial"/>
        </w:rPr>
        <w:t>nstructions</w:t>
      </w:r>
    </w:p>
    <w:p w:rsidR="00884270" w:rsidRPr="00884270" w:rsidRDefault="00884270" w:rsidP="00884270">
      <w:pPr>
        <w:rPr>
          <w:rFonts w:ascii="Arial" w:hAnsi="Arial" w:cs="Arial"/>
          <w:sz w:val="22"/>
        </w:rPr>
      </w:pPr>
      <w:r w:rsidRPr="00884270">
        <w:rPr>
          <w:rFonts w:ascii="Arial" w:hAnsi="Arial" w:cs="Arial"/>
          <w:sz w:val="22"/>
        </w:rPr>
        <w:t xml:space="preserve">Report to the Undergraduate Office, Education Centre at 8.55 </w:t>
      </w:r>
      <w:proofErr w:type="gramStart"/>
      <w:r w:rsidRPr="00884270">
        <w:rPr>
          <w:rFonts w:ascii="Arial" w:hAnsi="Arial" w:cs="Arial"/>
          <w:sz w:val="22"/>
        </w:rPr>
        <w:t>am</w:t>
      </w:r>
      <w:proofErr w:type="gramEnd"/>
      <w:r w:rsidRPr="00884270">
        <w:rPr>
          <w:rFonts w:ascii="Arial" w:hAnsi="Arial" w:cs="Arial"/>
          <w:sz w:val="22"/>
        </w:rPr>
        <w:t>. No parking spaces for students on the hospital site and no accommodation.</w:t>
      </w:r>
    </w:p>
    <w:p w:rsidR="002E3F64" w:rsidRPr="00884270" w:rsidRDefault="002806FF" w:rsidP="0088427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Teaching Coordinator</w:t>
      </w:r>
      <w:r w:rsidR="00884270" w:rsidRPr="00884270">
        <w:rPr>
          <w:rFonts w:ascii="Arial" w:hAnsi="Arial" w:cs="Arial"/>
          <w:sz w:val="22"/>
        </w:rPr>
        <w:t>: Bee Pryce</w:t>
      </w:r>
      <w:r w:rsidR="00884270">
        <w:rPr>
          <w:rFonts w:ascii="Arial" w:hAnsi="Arial" w:cs="Arial"/>
          <w:sz w:val="22"/>
        </w:rPr>
        <w:t xml:space="preserve"> (Email: </w:t>
      </w:r>
      <w:r w:rsidR="00884270" w:rsidRPr="00884270">
        <w:rPr>
          <w:rFonts w:ascii="Arial" w:hAnsi="Arial" w:cs="Arial"/>
          <w:sz w:val="22"/>
        </w:rPr>
        <w:t>b.pryce@imperial.ac.uk</w:t>
      </w:r>
      <w:r w:rsidR="00884270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 </w:t>
      </w:r>
    </w:p>
    <w:p w:rsidR="00884270" w:rsidRPr="00884270" w:rsidRDefault="00884270" w:rsidP="00884270">
      <w:pPr>
        <w:rPr>
          <w:rFonts w:ascii="Arial" w:hAnsi="Arial" w:cs="Arial"/>
          <w:sz w:val="22"/>
        </w:rPr>
      </w:pPr>
    </w:p>
    <w:p w:rsidR="002E3F64" w:rsidRDefault="002E3F6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Aims</w:t>
      </w:r>
    </w:p>
    <w:p w:rsidR="002E3F64" w:rsidRDefault="002E3F64">
      <w:pPr>
        <w:pStyle w:val="Body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consolidate previously-acquired knowledge in general paediatrics and learn more about specific topics such as neonatology, child psychiatry, community paediatrics or emergency paediatrics.</w:t>
      </w:r>
      <w:proofErr w:type="gramEnd"/>
    </w:p>
    <w:p w:rsidR="002E3F64" w:rsidRDefault="002E3F64">
      <w:pPr>
        <w:pStyle w:val="BodyText"/>
        <w:rPr>
          <w:rFonts w:ascii="Arial" w:hAnsi="Arial" w:cs="Arial"/>
        </w:rPr>
      </w:pPr>
    </w:p>
    <w:p w:rsidR="002E3F64" w:rsidRDefault="002E3F64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Background </w:t>
      </w:r>
      <w:r w:rsidR="00C15CCC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nformation</w:t>
      </w:r>
    </w:p>
    <w:p w:rsidR="002E3F64" w:rsidRDefault="002E3F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WMUH is a district general hospital serving an ethnically diverse population. Children with a variety of acute medical/surgical problems are admitted to Starlight ward. There are regular general paediatric clinics as well as subspecialty clinics, such as diabetes, endocrinology, haematology &amp; dermatology. Depending on their individual interests, students are able to focus on a particular area of paediatrics (such as neonates, acute, general or community paeds) or spend time in each area in rotation.</w:t>
      </w:r>
    </w:p>
    <w:p w:rsidR="002E3F64" w:rsidRDefault="002E3F64">
      <w:pPr>
        <w:pStyle w:val="BodyText"/>
        <w:rPr>
          <w:rFonts w:ascii="Arial" w:hAnsi="Arial" w:cs="Arial"/>
        </w:rPr>
      </w:pPr>
    </w:p>
    <w:p w:rsidR="002E3F64" w:rsidRDefault="002E3F64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Key </w:t>
      </w:r>
      <w:r w:rsidR="00C15CCC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earning </w:t>
      </w:r>
      <w:r w:rsidR="00C15CCC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vents</w:t>
      </w:r>
    </w:p>
    <w:p w:rsidR="002E3F64" w:rsidRDefault="002E3F64">
      <w:pPr>
        <w:pStyle w:val="Body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Departmental teaching after handover each morning at 9am.</w:t>
      </w:r>
      <w:proofErr w:type="gramEnd"/>
      <w:r>
        <w:rPr>
          <w:rFonts w:ascii="Arial" w:hAnsi="Arial" w:cs="Arial"/>
        </w:rPr>
        <w:t xml:space="preserve"> This includes case presentations, journal club &amp; discussion of protocols.</w:t>
      </w:r>
    </w:p>
    <w:p w:rsidR="002E3F64" w:rsidRDefault="002E3F64">
      <w:pPr>
        <w:pStyle w:val="Body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Paediatric A&amp;E teaching – 2.30pm every Tuesday in the Education Centre.</w:t>
      </w:r>
      <w:proofErr w:type="gramEnd"/>
      <w:r>
        <w:rPr>
          <w:rFonts w:ascii="Arial" w:hAnsi="Arial" w:cs="Arial"/>
        </w:rPr>
        <w:t xml:space="preserve"> </w:t>
      </w:r>
    </w:p>
    <w:p w:rsidR="002E3F64" w:rsidRDefault="002E3F64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Sessions available with child psychiatry held at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Bath Road</w:t>
          </w:r>
        </w:smartTag>
      </w:smartTag>
      <w:r>
        <w:rPr>
          <w:rFonts w:ascii="Arial" w:hAnsi="Arial" w:cs="Arial"/>
        </w:rPr>
        <w:t xml:space="preserve"> (base for community paeds &amp; child psychiatry).</w:t>
      </w:r>
    </w:p>
    <w:p w:rsidR="002E3F64" w:rsidRDefault="002E3F64">
      <w:pPr>
        <w:pStyle w:val="Body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Sessions available with community paediatricians to learn about child development and children with special needs.</w:t>
      </w:r>
      <w:proofErr w:type="gramEnd"/>
    </w:p>
    <w:p w:rsidR="002E3F64" w:rsidRDefault="002E3F64">
      <w:pPr>
        <w:pStyle w:val="BodyTex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Monthly perinatal meeting.</w:t>
      </w:r>
      <w:proofErr w:type="gramEnd"/>
    </w:p>
    <w:p w:rsidR="002E3F64" w:rsidRDefault="002E3F64">
      <w:pPr>
        <w:pStyle w:val="BodyText"/>
        <w:rPr>
          <w:rFonts w:ascii="Arial" w:hAnsi="Arial" w:cs="Arial"/>
        </w:rPr>
      </w:pPr>
    </w:p>
    <w:p w:rsidR="002E3F64" w:rsidRDefault="002E3F6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Learning </w:t>
      </w:r>
      <w:r w:rsidR="00C15CCC">
        <w:rPr>
          <w:rFonts w:ascii="Arial" w:hAnsi="Arial" w:cs="Arial"/>
        </w:rPr>
        <w:t>o</w:t>
      </w:r>
      <w:r>
        <w:rPr>
          <w:rFonts w:ascii="Arial" w:hAnsi="Arial" w:cs="Arial"/>
        </w:rPr>
        <w:t>utcomes</w:t>
      </w:r>
    </w:p>
    <w:p w:rsidR="002E3F64" w:rsidRDefault="002E3F6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Be able to identify a sick child</w:t>
      </w:r>
    </w:p>
    <w:p w:rsidR="002E3F64" w:rsidRDefault="002E3F6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Perform routine neonatal examination</w:t>
      </w:r>
    </w:p>
    <w:p w:rsidR="002E3F64" w:rsidRDefault="002E3F6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Interpret and use paediatric growth charts</w:t>
      </w:r>
    </w:p>
    <w:p w:rsidR="002E3F64" w:rsidRDefault="002E3F6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Communicate effectively with children and carers</w:t>
      </w:r>
    </w:p>
    <w:p w:rsidR="002E3F64" w:rsidRDefault="002E3F64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Understand multidisciplinary team working</w:t>
      </w:r>
    </w:p>
    <w:p w:rsidR="002E3F64" w:rsidRDefault="002E3F64">
      <w:pPr>
        <w:rPr>
          <w:rFonts w:ascii="Arial" w:hAnsi="Arial" w:cs="Arial"/>
          <w:sz w:val="22"/>
        </w:rPr>
      </w:pPr>
    </w:p>
    <w:p w:rsidR="002E3F64" w:rsidRDefault="002E3F64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Assessment:  </w:t>
      </w:r>
      <w:r w:rsidR="00A02214" w:rsidRPr="00A02214">
        <w:rPr>
          <w:rFonts w:ascii="Arial" w:hAnsi="Arial" w:cs="Arial"/>
          <w:b w:val="0"/>
        </w:rPr>
        <w:t>1</w:t>
      </w:r>
      <w:r w:rsidRPr="00A02214"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 xml:space="preserve">Case </w:t>
      </w:r>
      <w:r w:rsidR="00A02214">
        <w:rPr>
          <w:rFonts w:ascii="Arial" w:hAnsi="Arial" w:cs="Arial"/>
          <w:b w:val="0"/>
        </w:rPr>
        <w:t>+ topic presentation</w:t>
      </w:r>
    </w:p>
    <w:p w:rsidR="002E3F64" w:rsidRDefault="002E3F64">
      <w:pPr>
        <w:rPr>
          <w:rFonts w:ascii="Arial" w:hAnsi="Arial" w:cs="Arial"/>
          <w:sz w:val="22"/>
        </w:rPr>
      </w:pPr>
    </w:p>
    <w:p w:rsidR="002E3F64" w:rsidRDefault="002E3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Periods when the module is available:  </w:t>
      </w:r>
      <w:r w:rsidR="00662E79" w:rsidRPr="00662E79">
        <w:rPr>
          <w:rFonts w:ascii="Arial" w:hAnsi="Arial" w:cs="Arial"/>
          <w:sz w:val="22"/>
        </w:rPr>
        <w:t>1,2,4,5,6,7,9,11,12,13</w:t>
      </w:r>
    </w:p>
    <w:p w:rsidR="002E3F64" w:rsidRDefault="002E3F64">
      <w:pPr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Maximum number of students per period:   </w:t>
      </w:r>
      <w:r>
        <w:rPr>
          <w:rFonts w:ascii="Arial" w:hAnsi="Arial" w:cs="Arial"/>
          <w:sz w:val="22"/>
        </w:rPr>
        <w:t>2</w:t>
      </w:r>
    </w:p>
    <w:sectPr w:rsidR="002E3F64" w:rsidSect="00C15CCC">
      <w:pgSz w:w="11906" w:h="16838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48" w:rsidRDefault="009C0548">
      <w:r>
        <w:separator/>
      </w:r>
    </w:p>
  </w:endnote>
  <w:endnote w:type="continuationSeparator" w:id="0">
    <w:p w:rsidR="009C0548" w:rsidRDefault="009C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48" w:rsidRDefault="009C0548">
      <w:r>
        <w:separator/>
      </w:r>
    </w:p>
  </w:footnote>
  <w:footnote w:type="continuationSeparator" w:id="0">
    <w:p w:rsidR="009C0548" w:rsidRDefault="009C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15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0EA"/>
    <w:rsid w:val="000700EA"/>
    <w:rsid w:val="000A2C12"/>
    <w:rsid w:val="001C7BA0"/>
    <w:rsid w:val="002806FF"/>
    <w:rsid w:val="002E3F64"/>
    <w:rsid w:val="002F6791"/>
    <w:rsid w:val="003138BC"/>
    <w:rsid w:val="00480B7E"/>
    <w:rsid w:val="00662E79"/>
    <w:rsid w:val="006B06F3"/>
    <w:rsid w:val="007D674E"/>
    <w:rsid w:val="007E3979"/>
    <w:rsid w:val="00884270"/>
    <w:rsid w:val="008A6398"/>
    <w:rsid w:val="009C0548"/>
    <w:rsid w:val="00A02214"/>
    <w:rsid w:val="00AD4CFC"/>
    <w:rsid w:val="00BE4BF3"/>
    <w:rsid w:val="00C15CCC"/>
    <w:rsid w:val="00CA2350"/>
    <w:rsid w:val="00D750D0"/>
    <w:rsid w:val="00DB1DB8"/>
    <w:rsid w:val="00DE6EB1"/>
    <w:rsid w:val="00E34A47"/>
    <w:rsid w:val="00EC59C8"/>
    <w:rsid w:val="00F20515"/>
    <w:rsid w:val="00F531B0"/>
    <w:rsid w:val="00F5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9B1"/>
    <w:rPr>
      <w:lang w:eastAsia="en-US"/>
    </w:rPr>
  </w:style>
  <w:style w:type="paragraph" w:styleId="Heading2">
    <w:name w:val="heading 2"/>
    <w:basedOn w:val="Normal"/>
    <w:next w:val="Normal"/>
    <w:qFormat/>
    <w:rsid w:val="00F539B1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39B1"/>
    <w:rPr>
      <w:color w:val="0000FF"/>
      <w:u w:val="single"/>
    </w:rPr>
  </w:style>
  <w:style w:type="paragraph" w:styleId="BodyText">
    <w:name w:val="Body Text"/>
    <w:basedOn w:val="Normal"/>
    <w:rsid w:val="00F539B1"/>
    <w:rPr>
      <w:sz w:val="22"/>
    </w:rPr>
  </w:style>
  <w:style w:type="paragraph" w:styleId="Header">
    <w:name w:val="header"/>
    <w:basedOn w:val="Normal"/>
    <w:rsid w:val="000700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700E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pryce@imperia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fowler@wmu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32/WM/SCM</vt:lpstr>
    </vt:vector>
  </TitlesOfParts>
  <Company>Imperial College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32/WM/SCM</dc:title>
  <dc:subject/>
  <dc:creator>Emma Waite</dc:creator>
  <cp:keywords/>
  <dc:description/>
  <cp:lastModifiedBy>mmistry</cp:lastModifiedBy>
  <cp:revision>2</cp:revision>
  <cp:lastPrinted>2006-07-21T16:58:00Z</cp:lastPrinted>
  <dcterms:created xsi:type="dcterms:W3CDTF">2011-03-01T11:53:00Z</dcterms:created>
  <dcterms:modified xsi:type="dcterms:W3CDTF">2011-03-01T11:53:00Z</dcterms:modified>
</cp:coreProperties>
</file>