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A1" w:rsidRPr="00B857C2" w:rsidRDefault="00141BA1" w:rsidP="00B230A6">
      <w:pPr>
        <w:pStyle w:val="Default"/>
        <w:jc w:val="center"/>
        <w:rPr>
          <w:b/>
        </w:rPr>
      </w:pPr>
      <w:r w:rsidRPr="00B857C2">
        <w:rPr>
          <w:b/>
        </w:rPr>
        <w:t>BSc Surgery and Anaesthesia 2012-2013</w:t>
      </w:r>
    </w:p>
    <w:p w:rsidR="00141BA1" w:rsidRPr="00B857C2" w:rsidRDefault="00141BA1" w:rsidP="00034733">
      <w:pPr>
        <w:pStyle w:val="Default"/>
      </w:pPr>
    </w:p>
    <w:p w:rsidR="00141BA1" w:rsidRPr="00B857C2" w:rsidRDefault="00141BA1" w:rsidP="00B27ED8">
      <w:pPr>
        <w:pStyle w:val="Default"/>
        <w:jc w:val="center"/>
        <w:rPr>
          <w:b/>
        </w:rPr>
      </w:pPr>
      <w:r w:rsidRPr="00B857C2">
        <w:rPr>
          <w:b/>
        </w:rPr>
        <w:t xml:space="preserve">Module </w:t>
      </w:r>
      <w:r w:rsidR="00DD0345">
        <w:rPr>
          <w:b/>
        </w:rPr>
        <w:t>2</w:t>
      </w:r>
      <w:bookmarkStart w:id="0" w:name="_GoBack"/>
      <w:bookmarkEnd w:id="0"/>
      <w:r w:rsidRPr="00B857C2">
        <w:rPr>
          <w:b/>
        </w:rPr>
        <w:t>:  Assessment</w:t>
      </w:r>
      <w:r w:rsidR="00C935ED" w:rsidRPr="00B857C2">
        <w:rPr>
          <w:b/>
        </w:rPr>
        <w:t xml:space="preserve"> and Learning Summary</w:t>
      </w:r>
    </w:p>
    <w:p w:rsidR="00141BA1" w:rsidRPr="00B857C2" w:rsidRDefault="00141BA1" w:rsidP="00034733">
      <w:pPr>
        <w:pStyle w:val="Default"/>
        <w:rPr>
          <w:sz w:val="22"/>
          <w:szCs w:val="22"/>
        </w:rPr>
      </w:pPr>
    </w:p>
    <w:p w:rsidR="00F4363F" w:rsidRPr="00B857C2" w:rsidRDefault="00F4363F" w:rsidP="00034733">
      <w:pPr>
        <w:pStyle w:val="Default"/>
        <w:rPr>
          <w:b/>
          <w:sz w:val="22"/>
          <w:szCs w:val="22"/>
        </w:rPr>
      </w:pPr>
    </w:p>
    <w:p w:rsidR="00141BA1" w:rsidRPr="00B857C2" w:rsidRDefault="00141BA1" w:rsidP="00034733">
      <w:pPr>
        <w:pStyle w:val="Default"/>
        <w:rPr>
          <w:b/>
          <w:sz w:val="22"/>
          <w:szCs w:val="22"/>
        </w:rPr>
      </w:pPr>
      <w:r w:rsidRPr="00B857C2">
        <w:rPr>
          <w:b/>
          <w:sz w:val="22"/>
          <w:szCs w:val="22"/>
        </w:rPr>
        <w:t>Assessment 1:  Short Communication</w:t>
      </w:r>
    </w:p>
    <w:p w:rsidR="00B857C2" w:rsidRPr="00B857C2" w:rsidRDefault="00B857C2" w:rsidP="00034733">
      <w:pPr>
        <w:pStyle w:val="Default"/>
        <w:rPr>
          <w:b/>
          <w:sz w:val="22"/>
          <w:szCs w:val="22"/>
        </w:rPr>
      </w:pPr>
    </w:p>
    <w:p w:rsidR="00141BA1" w:rsidRPr="00B857C2" w:rsidRDefault="00141BA1" w:rsidP="00034733">
      <w:pPr>
        <w:pStyle w:val="Default"/>
        <w:rPr>
          <w:b/>
          <w:sz w:val="22"/>
          <w:szCs w:val="22"/>
        </w:rPr>
      </w:pPr>
      <w:r w:rsidRPr="00B857C2">
        <w:rPr>
          <w:b/>
          <w:sz w:val="22"/>
          <w:szCs w:val="22"/>
        </w:rPr>
        <w:t>Assessment 2:  Oral Presentation</w:t>
      </w:r>
    </w:p>
    <w:p w:rsidR="00141BA1" w:rsidRPr="00B857C2" w:rsidRDefault="00141BA1" w:rsidP="00034733">
      <w:pPr>
        <w:pStyle w:val="Default"/>
        <w:rPr>
          <w:b/>
          <w:sz w:val="22"/>
          <w:szCs w:val="22"/>
        </w:rPr>
      </w:pPr>
    </w:p>
    <w:p w:rsidR="00141BA1" w:rsidRPr="00B857C2" w:rsidRDefault="00F4363F" w:rsidP="00B27ED8">
      <w:pPr>
        <w:pStyle w:val="Default"/>
        <w:rPr>
          <w:b/>
          <w:sz w:val="22"/>
          <w:szCs w:val="22"/>
        </w:rPr>
      </w:pPr>
      <w:r w:rsidRPr="00B857C2">
        <w:rPr>
          <w:b/>
          <w:sz w:val="22"/>
          <w:szCs w:val="22"/>
        </w:rPr>
        <w:t xml:space="preserve">Assessment 1: </w:t>
      </w:r>
      <w:r w:rsidR="00141BA1" w:rsidRPr="00B857C2">
        <w:rPr>
          <w:b/>
          <w:sz w:val="22"/>
          <w:szCs w:val="22"/>
        </w:rPr>
        <w:t>Short Communication of a topic</w:t>
      </w:r>
    </w:p>
    <w:p w:rsidR="00141BA1" w:rsidRPr="00B857C2" w:rsidRDefault="00141BA1" w:rsidP="00B27ED8">
      <w:pPr>
        <w:pStyle w:val="Default"/>
        <w:rPr>
          <w:sz w:val="22"/>
          <w:szCs w:val="22"/>
        </w:rPr>
      </w:pPr>
      <w:r w:rsidRPr="00B857C2">
        <w:rPr>
          <w:sz w:val="22"/>
          <w:szCs w:val="22"/>
        </w:rPr>
        <w:t xml:space="preserve">This should convey concepts, current theories and controversies of the topic. You should focus on the scientific bases of the topic and you should not include detailed descriptions of clinical techniques, details of clinical trials, or other clinical data. Ensure that you justify your statements with evidence but avoid detailed descriptions of methodologies and techniques.  The communication should include an abstract; introduction, headings, conclusion and reference list.  References must be fully cited using </w:t>
      </w:r>
      <w:smartTag w:uri="urn:schemas-microsoft-com:office:smarttags" w:element="place">
        <w:smartTag w:uri="urn:schemas-microsoft-com:office:smarttags" w:element="City">
          <w:r w:rsidRPr="00B857C2">
            <w:rPr>
              <w:sz w:val="22"/>
              <w:szCs w:val="22"/>
            </w:rPr>
            <w:t>Vancouver</w:t>
          </w:r>
        </w:smartTag>
      </w:smartTag>
      <w:r w:rsidRPr="00B857C2">
        <w:rPr>
          <w:sz w:val="22"/>
          <w:szCs w:val="22"/>
        </w:rPr>
        <w:t xml:space="preserve"> style.  The abstract and the reference list will not be included in the word count.  </w:t>
      </w:r>
    </w:p>
    <w:p w:rsidR="00141BA1" w:rsidRPr="00B857C2" w:rsidRDefault="00141BA1" w:rsidP="00B27ED8">
      <w:pPr>
        <w:rPr>
          <w:rFonts w:ascii="Arial" w:hAnsi="Arial" w:cs="Arial"/>
          <w:sz w:val="22"/>
          <w:szCs w:val="22"/>
        </w:rPr>
      </w:pPr>
    </w:p>
    <w:p w:rsidR="00141BA1" w:rsidRPr="00B857C2" w:rsidRDefault="00141BA1" w:rsidP="00034733">
      <w:pPr>
        <w:pStyle w:val="Default"/>
        <w:rPr>
          <w:sz w:val="22"/>
          <w:szCs w:val="22"/>
        </w:rPr>
      </w:pPr>
      <w:r w:rsidRPr="00B857C2">
        <w:rPr>
          <w:b/>
          <w:sz w:val="22"/>
          <w:szCs w:val="22"/>
        </w:rPr>
        <w:t>Word Count: 1500</w:t>
      </w:r>
      <w:r w:rsidRPr="00B857C2">
        <w:rPr>
          <w:sz w:val="22"/>
          <w:szCs w:val="22"/>
        </w:rPr>
        <w:t xml:space="preserve"> </w:t>
      </w:r>
      <w:r w:rsidRPr="00B857C2">
        <w:rPr>
          <w:b/>
          <w:sz w:val="22"/>
          <w:szCs w:val="22"/>
        </w:rPr>
        <w:t xml:space="preserve">words </w:t>
      </w:r>
    </w:p>
    <w:p w:rsidR="00141BA1" w:rsidRPr="00B857C2" w:rsidRDefault="00141BA1" w:rsidP="00034733">
      <w:pPr>
        <w:pStyle w:val="Default"/>
        <w:rPr>
          <w:sz w:val="22"/>
          <w:szCs w:val="22"/>
        </w:rPr>
      </w:pPr>
      <w:r w:rsidRPr="00B857C2">
        <w:rPr>
          <w:sz w:val="22"/>
          <w:szCs w:val="22"/>
        </w:rPr>
        <w:t>Penalty for exceeding the word limit is 1% off the awarded mark for each 1% over the word limit.</w:t>
      </w:r>
    </w:p>
    <w:p w:rsidR="00141BA1" w:rsidRPr="00B857C2" w:rsidRDefault="00141BA1" w:rsidP="00034733">
      <w:pPr>
        <w:pStyle w:val="Default"/>
        <w:rPr>
          <w:sz w:val="22"/>
          <w:szCs w:val="22"/>
        </w:rPr>
      </w:pPr>
    </w:p>
    <w:p w:rsidR="00141BA1" w:rsidRPr="00B857C2" w:rsidRDefault="00141BA1" w:rsidP="009B014E">
      <w:pPr>
        <w:pStyle w:val="Heading1"/>
        <w:rPr>
          <w:rFonts w:ascii="Arial" w:hAnsi="Arial" w:cs="Arial"/>
          <w:sz w:val="22"/>
          <w:szCs w:val="22"/>
        </w:rPr>
      </w:pPr>
      <w:r w:rsidRPr="00B857C2">
        <w:rPr>
          <w:rFonts w:ascii="Arial" w:hAnsi="Arial" w:cs="Arial"/>
          <w:sz w:val="22"/>
          <w:szCs w:val="22"/>
        </w:rPr>
        <w:t>Submission Deadline</w:t>
      </w:r>
      <w:r w:rsidRPr="00B857C2">
        <w:rPr>
          <w:rFonts w:ascii="Arial" w:hAnsi="Arial" w:cs="Arial"/>
          <w:b w:val="0"/>
          <w:sz w:val="22"/>
          <w:szCs w:val="22"/>
        </w:rPr>
        <w:t xml:space="preserve">: Wednesday 28 November 2012, 1600 hours via Blackboard with the following format: </w:t>
      </w:r>
    </w:p>
    <w:p w:rsidR="00141BA1" w:rsidRPr="00B857C2" w:rsidRDefault="00141BA1" w:rsidP="009B014E">
      <w:pPr>
        <w:rPr>
          <w:rFonts w:ascii="Arial" w:hAnsi="Arial" w:cs="Arial"/>
          <w:b/>
          <w:sz w:val="22"/>
          <w:szCs w:val="22"/>
        </w:rPr>
      </w:pPr>
      <w:r w:rsidRPr="00B857C2">
        <w:rPr>
          <w:rFonts w:ascii="Arial" w:hAnsi="Arial" w:cs="Arial"/>
          <w:b/>
          <w:sz w:val="22"/>
          <w:szCs w:val="22"/>
        </w:rPr>
        <w:t>Name</w:t>
      </w:r>
    </w:p>
    <w:p w:rsidR="00141BA1" w:rsidRPr="00B857C2" w:rsidRDefault="00141BA1" w:rsidP="009B014E">
      <w:pPr>
        <w:rPr>
          <w:rFonts w:ascii="Arial" w:hAnsi="Arial" w:cs="Arial"/>
          <w:b/>
          <w:sz w:val="22"/>
          <w:szCs w:val="22"/>
        </w:rPr>
      </w:pPr>
      <w:r w:rsidRPr="00B857C2">
        <w:rPr>
          <w:rFonts w:ascii="Arial" w:hAnsi="Arial" w:cs="Arial"/>
          <w:b/>
          <w:sz w:val="22"/>
          <w:szCs w:val="22"/>
        </w:rPr>
        <w:t>Title</w:t>
      </w:r>
    </w:p>
    <w:p w:rsidR="00141BA1" w:rsidRPr="00B857C2" w:rsidRDefault="00141BA1" w:rsidP="009B014E">
      <w:pPr>
        <w:rPr>
          <w:rFonts w:ascii="Arial" w:hAnsi="Arial" w:cs="Arial"/>
          <w:b/>
          <w:sz w:val="22"/>
          <w:szCs w:val="22"/>
        </w:rPr>
      </w:pPr>
      <w:r w:rsidRPr="00B857C2">
        <w:rPr>
          <w:rFonts w:ascii="Arial" w:hAnsi="Arial" w:cs="Arial"/>
          <w:b/>
          <w:sz w:val="22"/>
          <w:szCs w:val="22"/>
        </w:rPr>
        <w:t xml:space="preserve"> Double Spaced</w:t>
      </w:r>
    </w:p>
    <w:p w:rsidR="00141BA1" w:rsidRPr="00B857C2" w:rsidRDefault="00141BA1" w:rsidP="009B014E">
      <w:pPr>
        <w:rPr>
          <w:rFonts w:ascii="Arial" w:hAnsi="Arial" w:cs="Arial"/>
          <w:b/>
          <w:sz w:val="22"/>
          <w:szCs w:val="22"/>
        </w:rPr>
      </w:pPr>
      <w:r w:rsidRPr="00B857C2">
        <w:rPr>
          <w:rFonts w:ascii="Arial" w:hAnsi="Arial" w:cs="Arial"/>
          <w:b/>
          <w:sz w:val="22"/>
          <w:szCs w:val="22"/>
        </w:rPr>
        <w:t xml:space="preserve">Arial font; 12 point </w:t>
      </w:r>
    </w:p>
    <w:p w:rsidR="00141BA1" w:rsidRPr="00B857C2" w:rsidRDefault="00141BA1" w:rsidP="009B014E">
      <w:pPr>
        <w:rPr>
          <w:rFonts w:ascii="Arial" w:hAnsi="Arial" w:cs="Arial"/>
          <w:b/>
          <w:sz w:val="22"/>
          <w:szCs w:val="22"/>
        </w:rPr>
      </w:pPr>
      <w:r w:rsidRPr="00B857C2">
        <w:rPr>
          <w:rFonts w:ascii="Arial" w:hAnsi="Arial" w:cs="Arial"/>
          <w:b/>
          <w:sz w:val="22"/>
          <w:szCs w:val="22"/>
        </w:rPr>
        <w:t>2.5cm margins</w:t>
      </w:r>
    </w:p>
    <w:p w:rsidR="00141BA1" w:rsidRPr="00B857C2" w:rsidRDefault="00141BA1" w:rsidP="009B014E">
      <w:pPr>
        <w:rPr>
          <w:rFonts w:ascii="Arial" w:hAnsi="Arial" w:cs="Arial"/>
          <w:sz w:val="22"/>
          <w:szCs w:val="22"/>
        </w:rPr>
      </w:pPr>
    </w:p>
    <w:p w:rsidR="00141BA1" w:rsidRPr="00B857C2" w:rsidRDefault="00141BA1" w:rsidP="00043773">
      <w:pPr>
        <w:pStyle w:val="BodyText2"/>
        <w:tabs>
          <w:tab w:val="left" w:pos="0"/>
        </w:tabs>
        <w:spacing w:after="100"/>
        <w:ind w:hanging="567"/>
        <w:rPr>
          <w:rFonts w:ascii="Arial" w:hAnsi="Arial" w:cs="Arial"/>
          <w:sz w:val="22"/>
          <w:szCs w:val="22"/>
        </w:rPr>
      </w:pPr>
      <w:r w:rsidRPr="00B857C2">
        <w:rPr>
          <w:rFonts w:ascii="Arial" w:hAnsi="Arial" w:cs="Arial"/>
          <w:color w:val="000000"/>
          <w:sz w:val="22"/>
          <w:szCs w:val="22"/>
        </w:rPr>
        <w:tab/>
      </w:r>
      <w:r w:rsidRPr="00B857C2">
        <w:rPr>
          <w:rFonts w:ascii="Arial" w:hAnsi="Arial" w:cs="Arial"/>
          <w:sz w:val="22"/>
          <w:szCs w:val="22"/>
        </w:rPr>
        <w:t xml:space="preserve">The penalty for late submission is 5% off the awarded mark for each day late (or part thereof) up to 14 days after the deadline (e.g. 2 days late will be reduced by 10% for the individual piece). No mark will be given for work submitted later than 14 days from the deadline. </w:t>
      </w:r>
    </w:p>
    <w:p w:rsidR="00141BA1" w:rsidRPr="00B857C2" w:rsidRDefault="00141BA1" w:rsidP="00034733">
      <w:pPr>
        <w:pStyle w:val="Default"/>
        <w:rPr>
          <w:sz w:val="22"/>
          <w:szCs w:val="22"/>
        </w:rPr>
      </w:pPr>
      <w:r w:rsidRPr="00B857C2">
        <w:rPr>
          <w:sz w:val="22"/>
          <w:szCs w:val="22"/>
        </w:rPr>
        <w:t xml:space="preserve">If you submit late for a reason beyond your control, you will need to apply for Mitigating Circumstances </w:t>
      </w:r>
      <w:hyperlink r:id="rId5" w:history="1">
        <w:r w:rsidRPr="00B857C2">
          <w:rPr>
            <w:rStyle w:val="Hyperlink"/>
            <w:rFonts w:cs="Arial"/>
            <w:sz w:val="22"/>
            <w:szCs w:val="22"/>
            <w:u w:val="none"/>
          </w:rPr>
          <w:t>https://education.med.imperial.ac.uk/Years/mitcirc4.htm</w:t>
        </w:r>
      </w:hyperlink>
    </w:p>
    <w:p w:rsidR="00141BA1" w:rsidRPr="00B857C2" w:rsidRDefault="00141BA1" w:rsidP="00034733">
      <w:pPr>
        <w:pStyle w:val="Default"/>
        <w:rPr>
          <w:sz w:val="22"/>
          <w:szCs w:val="22"/>
        </w:rPr>
      </w:pPr>
      <w:r w:rsidRPr="00B857C2">
        <w:rPr>
          <w:sz w:val="22"/>
          <w:szCs w:val="22"/>
        </w:rPr>
        <w:t xml:space="preserve"> </w:t>
      </w:r>
    </w:p>
    <w:p w:rsidR="00141BA1" w:rsidRPr="00B857C2" w:rsidRDefault="00141BA1" w:rsidP="00034733">
      <w:pPr>
        <w:pStyle w:val="Default"/>
        <w:rPr>
          <w:sz w:val="22"/>
          <w:szCs w:val="22"/>
        </w:rPr>
      </w:pPr>
      <w:r w:rsidRPr="00B857C2">
        <w:rPr>
          <w:b/>
          <w:bCs/>
          <w:sz w:val="22"/>
          <w:szCs w:val="22"/>
        </w:rPr>
        <w:t xml:space="preserve">Plagiarism </w:t>
      </w:r>
    </w:p>
    <w:p w:rsidR="00141BA1" w:rsidRPr="00B857C2" w:rsidRDefault="00141BA1" w:rsidP="00034733">
      <w:pPr>
        <w:pStyle w:val="Default"/>
        <w:rPr>
          <w:sz w:val="22"/>
          <w:szCs w:val="22"/>
        </w:rPr>
      </w:pPr>
      <w:r w:rsidRPr="00B857C2">
        <w:rPr>
          <w:sz w:val="22"/>
          <w:szCs w:val="22"/>
        </w:rPr>
        <w:t xml:space="preserve">Assessments will be run through Turnitin to check for plagiarism.  If plagiarism is detected, the following procedure will apply: </w:t>
      </w:r>
      <w:hyperlink r:id="rId6" w:history="1">
        <w:r w:rsidRPr="00B857C2">
          <w:rPr>
            <w:rStyle w:val="Hyperlink"/>
            <w:rFonts w:cs="Arial"/>
            <w:sz w:val="22"/>
            <w:szCs w:val="22"/>
            <w:u w:val="none"/>
          </w:rPr>
          <w:t>https://tion.med.imperial.ac.uk/Policies/honesty.htm</w:t>
        </w:r>
      </w:hyperlink>
    </w:p>
    <w:p w:rsidR="00F4363F" w:rsidRPr="00B857C2" w:rsidRDefault="00F4363F" w:rsidP="00034733">
      <w:pPr>
        <w:pStyle w:val="Default"/>
        <w:rPr>
          <w:sz w:val="22"/>
          <w:szCs w:val="22"/>
        </w:rPr>
      </w:pPr>
      <w:r w:rsidRPr="00B857C2">
        <w:rPr>
          <w:sz w:val="22"/>
          <w:szCs w:val="22"/>
        </w:rPr>
        <w:br/>
      </w:r>
    </w:p>
    <w:p w:rsidR="00F4363F" w:rsidRPr="00B857C2" w:rsidRDefault="00F4363F">
      <w:pPr>
        <w:rPr>
          <w:rFonts w:ascii="Arial" w:hAnsi="Arial" w:cs="Arial"/>
          <w:color w:val="000000"/>
          <w:sz w:val="22"/>
          <w:szCs w:val="22"/>
          <w:lang w:eastAsia="en-GB"/>
        </w:rPr>
      </w:pPr>
      <w:r w:rsidRPr="00B857C2">
        <w:rPr>
          <w:sz w:val="22"/>
          <w:szCs w:val="22"/>
        </w:rPr>
        <w:br w:type="page"/>
      </w:r>
    </w:p>
    <w:p w:rsidR="00032781" w:rsidRPr="00B857C2" w:rsidRDefault="003403CC" w:rsidP="003403CC">
      <w:pPr>
        <w:pStyle w:val="Default"/>
        <w:rPr>
          <w:b/>
          <w:sz w:val="22"/>
          <w:szCs w:val="22"/>
        </w:rPr>
      </w:pPr>
      <w:r w:rsidRPr="00B857C2">
        <w:rPr>
          <w:b/>
          <w:sz w:val="22"/>
          <w:szCs w:val="22"/>
        </w:rPr>
        <w:lastRenderedPageBreak/>
        <w:t>Assessment 2:  Oral Presentation</w:t>
      </w:r>
      <w:r w:rsidR="00032781" w:rsidRPr="00B857C2">
        <w:rPr>
          <w:b/>
          <w:sz w:val="22"/>
          <w:szCs w:val="22"/>
        </w:rPr>
        <w:t xml:space="preserve"> </w:t>
      </w:r>
    </w:p>
    <w:p w:rsidR="00B857C2" w:rsidRPr="00B857C2" w:rsidRDefault="00B857C2" w:rsidP="003403CC">
      <w:pPr>
        <w:pStyle w:val="Default"/>
        <w:rPr>
          <w:b/>
          <w:sz w:val="22"/>
          <w:szCs w:val="22"/>
        </w:rPr>
      </w:pPr>
    </w:p>
    <w:p w:rsidR="003403CC" w:rsidRPr="00B857C2" w:rsidRDefault="00032781" w:rsidP="003403CC">
      <w:pPr>
        <w:pStyle w:val="Default"/>
        <w:rPr>
          <w:sz w:val="22"/>
          <w:szCs w:val="22"/>
        </w:rPr>
      </w:pPr>
      <w:r w:rsidRPr="00B857C2">
        <w:rPr>
          <w:b/>
          <w:sz w:val="22"/>
          <w:szCs w:val="22"/>
        </w:rPr>
        <w:t>Thursday 13 December 2012 Gleeson Lecture Theatre</w:t>
      </w:r>
    </w:p>
    <w:p w:rsidR="003403CC" w:rsidRPr="00B857C2" w:rsidRDefault="003403CC" w:rsidP="003403CC">
      <w:pPr>
        <w:pStyle w:val="Default"/>
        <w:rPr>
          <w:sz w:val="22"/>
          <w:szCs w:val="22"/>
        </w:rPr>
      </w:pPr>
    </w:p>
    <w:p w:rsidR="003403CC" w:rsidRPr="00B857C2" w:rsidRDefault="003403CC" w:rsidP="003403CC">
      <w:pPr>
        <w:pStyle w:val="Default"/>
        <w:rPr>
          <w:b/>
          <w:sz w:val="22"/>
          <w:szCs w:val="22"/>
        </w:rPr>
      </w:pPr>
      <w:r w:rsidRPr="00B857C2">
        <w:rPr>
          <w:b/>
          <w:sz w:val="22"/>
          <w:szCs w:val="22"/>
        </w:rPr>
        <w:t>Oral Presentation</w:t>
      </w:r>
    </w:p>
    <w:p w:rsidR="00032781" w:rsidRPr="00B857C2" w:rsidRDefault="00032781" w:rsidP="003403CC">
      <w:pPr>
        <w:pStyle w:val="Default"/>
        <w:rPr>
          <w:sz w:val="22"/>
          <w:szCs w:val="22"/>
        </w:rPr>
      </w:pPr>
      <w:r w:rsidRPr="00B857C2">
        <w:rPr>
          <w:sz w:val="22"/>
          <w:szCs w:val="22"/>
        </w:rPr>
        <w:t xml:space="preserve">Students will be allocated to groups of 3 or 4 students and will be given a project title to present to the Examiners and the other students using PowerPoint.  The group allocations and project titles will be given after the first in-course assessment has been submitted.  </w:t>
      </w:r>
    </w:p>
    <w:p w:rsidR="00032781" w:rsidRPr="00B857C2" w:rsidRDefault="00032781" w:rsidP="003403CC">
      <w:pPr>
        <w:pStyle w:val="Default"/>
        <w:rPr>
          <w:sz w:val="22"/>
          <w:szCs w:val="22"/>
        </w:rPr>
      </w:pPr>
    </w:p>
    <w:p w:rsidR="00F4363F" w:rsidRPr="00B857C2" w:rsidRDefault="003403CC" w:rsidP="00F4363F">
      <w:pPr>
        <w:pStyle w:val="Default"/>
        <w:rPr>
          <w:sz w:val="22"/>
          <w:szCs w:val="22"/>
        </w:rPr>
      </w:pPr>
      <w:r w:rsidRPr="00B857C2">
        <w:rPr>
          <w:sz w:val="22"/>
          <w:szCs w:val="22"/>
        </w:rPr>
        <w:t>Students should research these topics within their groups</w:t>
      </w:r>
      <w:r w:rsidR="00032781" w:rsidRPr="00B857C2">
        <w:rPr>
          <w:sz w:val="22"/>
          <w:szCs w:val="22"/>
        </w:rPr>
        <w:t xml:space="preserve"> and e</w:t>
      </w:r>
      <w:r w:rsidRPr="00B857C2">
        <w:rPr>
          <w:sz w:val="22"/>
          <w:szCs w:val="22"/>
        </w:rPr>
        <w:t xml:space="preserve">ach student in the group is expected to contribute equally to the presentation, both in terms of preparation, and on the day.   Presentations should last 20 minutes in total, and each student will be expected to talk for 5-6 minutes (depending on the number of students per group).   A 10 minute question and answer/feedback session will follow each presentation.  Presentations will be strictly timed, so </w:t>
      </w:r>
      <w:r w:rsidR="00F4363F" w:rsidRPr="00B857C2">
        <w:rPr>
          <w:sz w:val="22"/>
          <w:szCs w:val="22"/>
        </w:rPr>
        <w:t xml:space="preserve">it is important to practise keeping to time </w:t>
      </w:r>
      <w:r w:rsidRPr="00B857C2">
        <w:rPr>
          <w:sz w:val="22"/>
          <w:szCs w:val="22"/>
        </w:rPr>
        <w:t>beforehand.</w:t>
      </w:r>
      <w:r w:rsidR="00032781" w:rsidRPr="00B857C2">
        <w:rPr>
          <w:sz w:val="22"/>
          <w:szCs w:val="22"/>
        </w:rPr>
        <w:t xml:space="preserve">  </w:t>
      </w:r>
      <w:r w:rsidR="00F4363F" w:rsidRPr="00B857C2">
        <w:rPr>
          <w:sz w:val="22"/>
          <w:szCs w:val="22"/>
        </w:rPr>
        <w:t>To ensure that no group receives an advantage by presenting later, ALL files must be loaded onto the computer in the Gleeson Lecture Theatre before the first presentation.</w:t>
      </w:r>
    </w:p>
    <w:p w:rsidR="003403CC" w:rsidRPr="00B857C2" w:rsidRDefault="003403CC" w:rsidP="003403CC">
      <w:pPr>
        <w:pStyle w:val="Default"/>
        <w:rPr>
          <w:sz w:val="22"/>
          <w:szCs w:val="22"/>
        </w:rPr>
      </w:pPr>
    </w:p>
    <w:p w:rsidR="003403CC" w:rsidRPr="00B857C2" w:rsidRDefault="003403CC" w:rsidP="003403CC">
      <w:pPr>
        <w:pStyle w:val="Default"/>
        <w:rPr>
          <w:sz w:val="22"/>
          <w:szCs w:val="22"/>
        </w:rPr>
      </w:pPr>
      <w:r w:rsidRPr="00B857C2">
        <w:rPr>
          <w:sz w:val="22"/>
          <w:szCs w:val="22"/>
        </w:rPr>
        <w:t>The emphasis is on scientific content, so please keep presentation style clear and formal.</w:t>
      </w:r>
    </w:p>
    <w:p w:rsidR="00F4363F" w:rsidRPr="00B857C2" w:rsidRDefault="00F4363F" w:rsidP="003403CC">
      <w:pPr>
        <w:pStyle w:val="Default"/>
        <w:rPr>
          <w:sz w:val="22"/>
          <w:szCs w:val="22"/>
        </w:rPr>
      </w:pPr>
    </w:p>
    <w:p w:rsidR="003403CC" w:rsidRPr="00B857C2" w:rsidRDefault="003403CC" w:rsidP="003403CC">
      <w:pPr>
        <w:pStyle w:val="Default"/>
        <w:rPr>
          <w:sz w:val="22"/>
          <w:szCs w:val="22"/>
        </w:rPr>
      </w:pPr>
      <w:r w:rsidRPr="00B857C2">
        <w:rPr>
          <w:sz w:val="22"/>
          <w:szCs w:val="22"/>
        </w:rPr>
        <w:t>Marks will be awarded in terms of -</w:t>
      </w:r>
    </w:p>
    <w:p w:rsidR="003403CC" w:rsidRPr="00B857C2" w:rsidRDefault="003403CC" w:rsidP="003403CC">
      <w:pPr>
        <w:pStyle w:val="Default"/>
        <w:rPr>
          <w:sz w:val="22"/>
          <w:szCs w:val="22"/>
        </w:rPr>
      </w:pPr>
      <w:r w:rsidRPr="00B857C2">
        <w:rPr>
          <w:sz w:val="22"/>
          <w:szCs w:val="22"/>
        </w:rPr>
        <w:t>Presentation (e.g. structure, organisation)</w:t>
      </w:r>
    </w:p>
    <w:p w:rsidR="003403CC" w:rsidRPr="00B857C2" w:rsidRDefault="003403CC" w:rsidP="003403CC">
      <w:pPr>
        <w:pStyle w:val="Default"/>
        <w:rPr>
          <w:sz w:val="22"/>
          <w:szCs w:val="22"/>
        </w:rPr>
      </w:pPr>
      <w:r w:rsidRPr="00B857C2">
        <w:rPr>
          <w:sz w:val="22"/>
          <w:szCs w:val="22"/>
        </w:rPr>
        <w:t>Understanding of the subject</w:t>
      </w:r>
    </w:p>
    <w:p w:rsidR="003403CC" w:rsidRPr="00B857C2" w:rsidRDefault="003403CC" w:rsidP="003403CC">
      <w:pPr>
        <w:pStyle w:val="Default"/>
        <w:rPr>
          <w:sz w:val="22"/>
          <w:szCs w:val="22"/>
        </w:rPr>
      </w:pPr>
      <w:r w:rsidRPr="00B857C2">
        <w:rPr>
          <w:sz w:val="22"/>
          <w:szCs w:val="22"/>
        </w:rPr>
        <w:t>Appropriate summary of the topic</w:t>
      </w:r>
    </w:p>
    <w:p w:rsidR="003403CC" w:rsidRPr="00B857C2" w:rsidRDefault="003403CC" w:rsidP="003403CC">
      <w:pPr>
        <w:pStyle w:val="Default"/>
        <w:rPr>
          <w:sz w:val="22"/>
          <w:szCs w:val="22"/>
        </w:rPr>
      </w:pPr>
      <w:r w:rsidRPr="00B857C2">
        <w:rPr>
          <w:sz w:val="22"/>
          <w:szCs w:val="22"/>
        </w:rPr>
        <w:t>Evidence of reading beyond the lectures</w:t>
      </w:r>
    </w:p>
    <w:p w:rsidR="003403CC" w:rsidRPr="00B857C2" w:rsidRDefault="003403CC" w:rsidP="003403CC">
      <w:pPr>
        <w:pStyle w:val="Default"/>
        <w:rPr>
          <w:sz w:val="22"/>
          <w:szCs w:val="22"/>
        </w:rPr>
      </w:pPr>
      <w:r w:rsidRPr="00B857C2">
        <w:rPr>
          <w:sz w:val="22"/>
          <w:szCs w:val="22"/>
        </w:rPr>
        <w:t>Communication skills</w:t>
      </w:r>
    </w:p>
    <w:p w:rsidR="003403CC" w:rsidRPr="00B857C2" w:rsidRDefault="003403CC" w:rsidP="003403CC">
      <w:pPr>
        <w:pStyle w:val="Default"/>
        <w:rPr>
          <w:sz w:val="22"/>
          <w:szCs w:val="22"/>
        </w:rPr>
      </w:pPr>
    </w:p>
    <w:p w:rsidR="003403CC" w:rsidRPr="00B857C2" w:rsidRDefault="003403CC" w:rsidP="003403CC">
      <w:pPr>
        <w:pStyle w:val="Default"/>
        <w:rPr>
          <w:sz w:val="22"/>
          <w:szCs w:val="22"/>
        </w:rPr>
      </w:pPr>
      <w:r w:rsidRPr="00B857C2">
        <w:rPr>
          <w:sz w:val="22"/>
          <w:szCs w:val="22"/>
        </w:rPr>
        <w:t>As this is a group exercise, most of the mark will be based on what the ‘group’ produce</w:t>
      </w:r>
      <w:r w:rsidR="00F4363F" w:rsidRPr="00B857C2">
        <w:rPr>
          <w:sz w:val="22"/>
          <w:szCs w:val="22"/>
        </w:rPr>
        <w:t>s</w:t>
      </w:r>
      <w:r w:rsidRPr="00B857C2">
        <w:rPr>
          <w:sz w:val="22"/>
          <w:szCs w:val="22"/>
        </w:rPr>
        <w:t xml:space="preserve">.  </w:t>
      </w:r>
      <w:r w:rsidR="00F4363F" w:rsidRPr="00B857C2">
        <w:rPr>
          <w:sz w:val="22"/>
          <w:szCs w:val="22"/>
        </w:rPr>
        <w:t>H</w:t>
      </w:r>
      <w:r w:rsidRPr="00B857C2">
        <w:rPr>
          <w:sz w:val="22"/>
          <w:szCs w:val="22"/>
        </w:rPr>
        <w:t>owever</w:t>
      </w:r>
      <w:r w:rsidR="00F4363F" w:rsidRPr="00B857C2">
        <w:rPr>
          <w:sz w:val="22"/>
          <w:szCs w:val="22"/>
        </w:rPr>
        <w:t xml:space="preserve">, there will </w:t>
      </w:r>
      <w:r w:rsidRPr="00B857C2">
        <w:rPr>
          <w:sz w:val="22"/>
          <w:szCs w:val="22"/>
        </w:rPr>
        <w:t>be an individual component to the mark, and students that do not contribute equally</w:t>
      </w:r>
      <w:r w:rsidR="00F4363F" w:rsidRPr="00B857C2">
        <w:rPr>
          <w:sz w:val="22"/>
          <w:szCs w:val="22"/>
        </w:rPr>
        <w:t>,</w:t>
      </w:r>
      <w:r w:rsidRPr="00B857C2">
        <w:rPr>
          <w:sz w:val="22"/>
          <w:szCs w:val="22"/>
        </w:rPr>
        <w:t xml:space="preserve"> either to the preparation or presentation</w:t>
      </w:r>
      <w:r w:rsidR="00F4363F" w:rsidRPr="00B857C2">
        <w:rPr>
          <w:sz w:val="22"/>
          <w:szCs w:val="22"/>
        </w:rPr>
        <w:t>,</w:t>
      </w:r>
      <w:r w:rsidRPr="00B857C2">
        <w:rPr>
          <w:sz w:val="22"/>
          <w:szCs w:val="22"/>
        </w:rPr>
        <w:t xml:space="preserve"> may be penalised</w:t>
      </w:r>
      <w:r w:rsidR="00F4363F" w:rsidRPr="00B857C2">
        <w:rPr>
          <w:sz w:val="22"/>
          <w:szCs w:val="22"/>
        </w:rPr>
        <w:t xml:space="preserve"> substantially</w:t>
      </w:r>
      <w:r w:rsidRPr="00B857C2">
        <w:rPr>
          <w:sz w:val="22"/>
          <w:szCs w:val="22"/>
        </w:rPr>
        <w:t>.  Similarly, students who do not attend their peers’ presentations</w:t>
      </w:r>
      <w:r w:rsidR="00F4363F" w:rsidRPr="00B857C2">
        <w:rPr>
          <w:sz w:val="22"/>
          <w:szCs w:val="22"/>
        </w:rPr>
        <w:t>,</w:t>
      </w:r>
      <w:r w:rsidRPr="00B857C2">
        <w:rPr>
          <w:sz w:val="22"/>
          <w:szCs w:val="22"/>
        </w:rPr>
        <w:t xml:space="preserve"> without good reason</w:t>
      </w:r>
      <w:r w:rsidR="00F4363F" w:rsidRPr="00B857C2">
        <w:rPr>
          <w:sz w:val="22"/>
          <w:szCs w:val="22"/>
        </w:rPr>
        <w:t>,</w:t>
      </w:r>
      <w:r w:rsidRPr="00B857C2">
        <w:rPr>
          <w:sz w:val="22"/>
          <w:szCs w:val="22"/>
        </w:rPr>
        <w:t xml:space="preserve"> may also be penalised.  Any student unable to present, for a reason beyond their control, will need to apply for Mitigating Circumstances</w:t>
      </w:r>
      <w:r w:rsidR="00F4363F" w:rsidRPr="00B857C2">
        <w:rPr>
          <w:sz w:val="22"/>
          <w:szCs w:val="22"/>
        </w:rPr>
        <w:t xml:space="preserve">.  </w:t>
      </w:r>
      <w:hyperlink r:id="rId7" w:history="1">
        <w:r w:rsidR="00F4363F" w:rsidRPr="00B857C2">
          <w:rPr>
            <w:rStyle w:val="Hyperlink"/>
            <w:sz w:val="22"/>
            <w:szCs w:val="22"/>
            <w:u w:val="none"/>
          </w:rPr>
          <w:t>https://education.med.imperial.ac.uk/Years/mitcirc4.htm</w:t>
        </w:r>
      </w:hyperlink>
    </w:p>
    <w:p w:rsidR="003403CC" w:rsidRPr="00B857C2" w:rsidRDefault="003403CC" w:rsidP="003403CC">
      <w:pPr>
        <w:pStyle w:val="Default"/>
        <w:rPr>
          <w:sz w:val="22"/>
          <w:szCs w:val="22"/>
        </w:rPr>
      </w:pPr>
    </w:p>
    <w:p w:rsidR="003403CC" w:rsidRPr="00B857C2" w:rsidRDefault="003403CC" w:rsidP="003403CC">
      <w:pPr>
        <w:pStyle w:val="Default"/>
        <w:rPr>
          <w:sz w:val="22"/>
          <w:szCs w:val="22"/>
        </w:rPr>
      </w:pPr>
      <w:r w:rsidRPr="00B857C2">
        <w:rPr>
          <w:sz w:val="22"/>
          <w:szCs w:val="22"/>
        </w:rPr>
        <w:t>Detailed feedback for the presentations will be given verbally immediately afterwards.</w:t>
      </w:r>
    </w:p>
    <w:p w:rsidR="003403CC" w:rsidRPr="00B857C2" w:rsidRDefault="003403CC" w:rsidP="00034733">
      <w:pPr>
        <w:pStyle w:val="Default"/>
        <w:rPr>
          <w:sz w:val="22"/>
          <w:szCs w:val="22"/>
        </w:rPr>
      </w:pPr>
    </w:p>
    <w:p w:rsidR="00C935ED" w:rsidRPr="00B857C2" w:rsidRDefault="00C935ED" w:rsidP="00034733">
      <w:pPr>
        <w:pStyle w:val="Default"/>
        <w:rPr>
          <w:sz w:val="22"/>
          <w:szCs w:val="22"/>
        </w:rPr>
      </w:pPr>
    </w:p>
    <w:p w:rsidR="00C935ED" w:rsidRPr="00B857C2" w:rsidRDefault="00C935ED" w:rsidP="00034733">
      <w:pPr>
        <w:pStyle w:val="Default"/>
        <w:rPr>
          <w:b/>
          <w:sz w:val="22"/>
          <w:szCs w:val="22"/>
        </w:rPr>
      </w:pPr>
      <w:r w:rsidRPr="00B857C2">
        <w:rPr>
          <w:b/>
          <w:sz w:val="22"/>
          <w:szCs w:val="22"/>
        </w:rPr>
        <w:t>Learning Summary</w:t>
      </w:r>
    </w:p>
    <w:p w:rsidR="00C935ED" w:rsidRPr="00B857C2" w:rsidRDefault="00C935ED" w:rsidP="00034733">
      <w:pPr>
        <w:pStyle w:val="Default"/>
        <w:rPr>
          <w:sz w:val="22"/>
          <w:szCs w:val="22"/>
        </w:rPr>
      </w:pPr>
      <w:r w:rsidRPr="00B857C2">
        <w:rPr>
          <w:sz w:val="22"/>
          <w:szCs w:val="22"/>
        </w:rPr>
        <w:t>Each student will submit a reflective learning summary of this module</w:t>
      </w:r>
      <w:r w:rsidR="00516B4E" w:rsidRPr="00B857C2">
        <w:rPr>
          <w:sz w:val="22"/>
          <w:szCs w:val="22"/>
        </w:rPr>
        <w:t xml:space="preserve"> via Blackboard</w:t>
      </w:r>
      <w:r w:rsidRPr="00B857C2">
        <w:rPr>
          <w:sz w:val="22"/>
          <w:szCs w:val="22"/>
        </w:rPr>
        <w:t xml:space="preserve">, which could include; time management and organisation, what you have achieved and would you feel you need to develop further or make a change to your approach to learning and preparation of written assessments.  The summary should be submitted by 1600 hours on Thursday 13 December.   The learning summary is not marked but it is compulsory to complete and submit.  </w:t>
      </w:r>
    </w:p>
    <w:p w:rsidR="00C935ED" w:rsidRPr="00B857C2" w:rsidRDefault="00C935ED" w:rsidP="00034733">
      <w:pPr>
        <w:pStyle w:val="Default"/>
        <w:rPr>
          <w:sz w:val="22"/>
          <w:szCs w:val="22"/>
        </w:rPr>
      </w:pPr>
    </w:p>
    <w:p w:rsidR="00C935ED" w:rsidRPr="00B857C2" w:rsidRDefault="00C935ED" w:rsidP="00034733">
      <w:pPr>
        <w:pStyle w:val="Default"/>
        <w:rPr>
          <w:sz w:val="22"/>
          <w:szCs w:val="22"/>
        </w:rPr>
      </w:pPr>
    </w:p>
    <w:sectPr w:rsidR="00C935ED" w:rsidRPr="00B857C2" w:rsidSect="00B857C2">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3"/>
    <w:rsid w:val="00032781"/>
    <w:rsid w:val="00034733"/>
    <w:rsid w:val="00043773"/>
    <w:rsid w:val="000913A7"/>
    <w:rsid w:val="00097ED5"/>
    <w:rsid w:val="0010343C"/>
    <w:rsid w:val="00120A99"/>
    <w:rsid w:val="00131E8D"/>
    <w:rsid w:val="00141BA1"/>
    <w:rsid w:val="003018E4"/>
    <w:rsid w:val="00304D65"/>
    <w:rsid w:val="003403CC"/>
    <w:rsid w:val="003629D0"/>
    <w:rsid w:val="00371826"/>
    <w:rsid w:val="00377956"/>
    <w:rsid w:val="003A2DD5"/>
    <w:rsid w:val="004001BF"/>
    <w:rsid w:val="004B600A"/>
    <w:rsid w:val="005068B0"/>
    <w:rsid w:val="00516B4E"/>
    <w:rsid w:val="0051707F"/>
    <w:rsid w:val="00541DAE"/>
    <w:rsid w:val="00574DC2"/>
    <w:rsid w:val="00590161"/>
    <w:rsid w:val="005A08B1"/>
    <w:rsid w:val="005D2127"/>
    <w:rsid w:val="005D5577"/>
    <w:rsid w:val="00677D63"/>
    <w:rsid w:val="00717AD3"/>
    <w:rsid w:val="00782E21"/>
    <w:rsid w:val="007B7AF8"/>
    <w:rsid w:val="00826CBE"/>
    <w:rsid w:val="00904725"/>
    <w:rsid w:val="00926BF4"/>
    <w:rsid w:val="009B014E"/>
    <w:rsid w:val="009F6A3F"/>
    <w:rsid w:val="00A8675B"/>
    <w:rsid w:val="00B230A6"/>
    <w:rsid w:val="00B27ED8"/>
    <w:rsid w:val="00B42467"/>
    <w:rsid w:val="00B71643"/>
    <w:rsid w:val="00B85288"/>
    <w:rsid w:val="00B857C2"/>
    <w:rsid w:val="00B94175"/>
    <w:rsid w:val="00BC2DF1"/>
    <w:rsid w:val="00BF4485"/>
    <w:rsid w:val="00C55A7A"/>
    <w:rsid w:val="00C935ED"/>
    <w:rsid w:val="00D1216D"/>
    <w:rsid w:val="00DD0345"/>
    <w:rsid w:val="00EC51BE"/>
    <w:rsid w:val="00EE0931"/>
    <w:rsid w:val="00F342E9"/>
    <w:rsid w:val="00F4363F"/>
    <w:rsid w:val="00F77561"/>
    <w:rsid w:val="00F963B7"/>
    <w:rsid w:val="00FA55EC"/>
    <w:rsid w:val="00FF67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D8"/>
    <w:rPr>
      <w:sz w:val="24"/>
      <w:szCs w:val="24"/>
      <w:lang w:eastAsia="en-US"/>
    </w:rPr>
  </w:style>
  <w:style w:type="paragraph" w:styleId="Heading1">
    <w:name w:val="heading 1"/>
    <w:basedOn w:val="Normal"/>
    <w:next w:val="Normal"/>
    <w:link w:val="Heading1Char"/>
    <w:uiPriority w:val="99"/>
    <w:qFormat/>
    <w:rsid w:val="00B27ED8"/>
    <w:pPr>
      <w:keepNext/>
      <w:jc w:val="both"/>
      <w:outlineLvl w:val="0"/>
    </w:pPr>
    <w:rPr>
      <w:rFonts w:ascii="Comic Sans MS" w:hAnsi="Comic Sans MS"/>
      <w:b/>
      <w:bCs/>
    </w:rPr>
  </w:style>
  <w:style w:type="paragraph" w:styleId="Heading7">
    <w:name w:val="heading 7"/>
    <w:basedOn w:val="Normal"/>
    <w:next w:val="Normal"/>
    <w:link w:val="Heading7Char"/>
    <w:uiPriority w:val="99"/>
    <w:qFormat/>
    <w:rsid w:val="005D2127"/>
    <w:pPr>
      <w:keepNext/>
      <w:spacing w:line="360" w:lineRule="auto"/>
      <w:jc w:val="both"/>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ED8"/>
    <w:rPr>
      <w:rFonts w:ascii="Comic Sans MS" w:hAnsi="Comic Sans MS" w:cs="Times New Roman"/>
      <w:b/>
      <w:bCs/>
      <w:sz w:val="24"/>
      <w:szCs w:val="24"/>
      <w:lang w:eastAsia="en-US"/>
    </w:rPr>
  </w:style>
  <w:style w:type="character" w:customStyle="1" w:styleId="Heading7Char">
    <w:name w:val="Heading 7 Char"/>
    <w:basedOn w:val="DefaultParagraphFont"/>
    <w:link w:val="Heading7"/>
    <w:uiPriority w:val="99"/>
    <w:locked/>
    <w:rsid w:val="005D2127"/>
    <w:rPr>
      <w:rFonts w:ascii="Arial" w:hAnsi="Arial" w:cs="Arial"/>
      <w:b/>
      <w:bCs/>
      <w:sz w:val="24"/>
      <w:szCs w:val="24"/>
      <w:lang w:eastAsia="en-US"/>
    </w:rPr>
  </w:style>
  <w:style w:type="paragraph" w:styleId="BalloonText">
    <w:name w:val="Balloon Text"/>
    <w:basedOn w:val="Normal"/>
    <w:link w:val="BalloonTextChar"/>
    <w:uiPriority w:val="99"/>
    <w:semiHidden/>
    <w:rsid w:val="00B8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288"/>
    <w:rPr>
      <w:rFonts w:ascii="Tahoma" w:hAnsi="Tahoma" w:cs="Tahoma"/>
      <w:sz w:val="16"/>
      <w:szCs w:val="16"/>
      <w:lang w:eastAsia="en-US"/>
    </w:rPr>
  </w:style>
  <w:style w:type="paragraph" w:styleId="ListParagraph">
    <w:name w:val="List Paragraph"/>
    <w:basedOn w:val="Normal"/>
    <w:uiPriority w:val="99"/>
    <w:qFormat/>
    <w:rsid w:val="00FF6711"/>
    <w:pPr>
      <w:ind w:left="720"/>
    </w:pPr>
    <w:rPr>
      <w:lang w:eastAsia="en-GB"/>
    </w:rPr>
  </w:style>
  <w:style w:type="character" w:styleId="Emphasis">
    <w:name w:val="Emphasis"/>
    <w:basedOn w:val="DefaultParagraphFont"/>
    <w:uiPriority w:val="99"/>
    <w:qFormat/>
    <w:rsid w:val="005D2127"/>
    <w:rPr>
      <w:rFonts w:cs="Times New Roman"/>
      <w:b/>
      <w:bCs/>
    </w:rPr>
  </w:style>
  <w:style w:type="paragraph" w:customStyle="1" w:styleId="Default">
    <w:name w:val="Default"/>
    <w:uiPriority w:val="99"/>
    <w:rsid w:val="00034733"/>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rsid w:val="00B27ED8"/>
    <w:pPr>
      <w:jc w:val="both"/>
    </w:pPr>
    <w:rPr>
      <w:rFonts w:ascii="Comic Sans MS" w:hAnsi="Comic Sans MS"/>
    </w:rPr>
  </w:style>
  <w:style w:type="character" w:customStyle="1" w:styleId="BodyText2Char">
    <w:name w:val="Body Text 2 Char"/>
    <w:basedOn w:val="DefaultParagraphFont"/>
    <w:link w:val="BodyText2"/>
    <w:uiPriority w:val="99"/>
    <w:semiHidden/>
    <w:locked/>
    <w:rsid w:val="00B27ED8"/>
    <w:rPr>
      <w:rFonts w:ascii="Comic Sans MS" w:hAnsi="Comic Sans MS" w:cs="Times New Roman"/>
      <w:sz w:val="24"/>
      <w:szCs w:val="24"/>
      <w:lang w:eastAsia="en-US"/>
    </w:rPr>
  </w:style>
  <w:style w:type="character" w:styleId="Hyperlink">
    <w:name w:val="Hyperlink"/>
    <w:basedOn w:val="DefaultParagraphFont"/>
    <w:uiPriority w:val="99"/>
    <w:rsid w:val="00B85288"/>
    <w:rPr>
      <w:rFonts w:cs="Times New Roman"/>
      <w:color w:val="0000FF"/>
      <w:u w:val="single"/>
    </w:rPr>
  </w:style>
  <w:style w:type="character" w:styleId="FollowedHyperlink">
    <w:name w:val="FollowedHyperlink"/>
    <w:basedOn w:val="DefaultParagraphFont"/>
    <w:uiPriority w:val="99"/>
    <w:semiHidden/>
    <w:rsid w:val="00377956"/>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D8"/>
    <w:rPr>
      <w:sz w:val="24"/>
      <w:szCs w:val="24"/>
      <w:lang w:eastAsia="en-US"/>
    </w:rPr>
  </w:style>
  <w:style w:type="paragraph" w:styleId="Heading1">
    <w:name w:val="heading 1"/>
    <w:basedOn w:val="Normal"/>
    <w:next w:val="Normal"/>
    <w:link w:val="Heading1Char"/>
    <w:uiPriority w:val="99"/>
    <w:qFormat/>
    <w:rsid w:val="00B27ED8"/>
    <w:pPr>
      <w:keepNext/>
      <w:jc w:val="both"/>
      <w:outlineLvl w:val="0"/>
    </w:pPr>
    <w:rPr>
      <w:rFonts w:ascii="Comic Sans MS" w:hAnsi="Comic Sans MS"/>
      <w:b/>
      <w:bCs/>
    </w:rPr>
  </w:style>
  <w:style w:type="paragraph" w:styleId="Heading7">
    <w:name w:val="heading 7"/>
    <w:basedOn w:val="Normal"/>
    <w:next w:val="Normal"/>
    <w:link w:val="Heading7Char"/>
    <w:uiPriority w:val="99"/>
    <w:qFormat/>
    <w:rsid w:val="005D2127"/>
    <w:pPr>
      <w:keepNext/>
      <w:spacing w:line="360" w:lineRule="auto"/>
      <w:jc w:val="both"/>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ED8"/>
    <w:rPr>
      <w:rFonts w:ascii="Comic Sans MS" w:hAnsi="Comic Sans MS" w:cs="Times New Roman"/>
      <w:b/>
      <w:bCs/>
      <w:sz w:val="24"/>
      <w:szCs w:val="24"/>
      <w:lang w:eastAsia="en-US"/>
    </w:rPr>
  </w:style>
  <w:style w:type="character" w:customStyle="1" w:styleId="Heading7Char">
    <w:name w:val="Heading 7 Char"/>
    <w:basedOn w:val="DefaultParagraphFont"/>
    <w:link w:val="Heading7"/>
    <w:uiPriority w:val="99"/>
    <w:locked/>
    <w:rsid w:val="005D2127"/>
    <w:rPr>
      <w:rFonts w:ascii="Arial" w:hAnsi="Arial" w:cs="Arial"/>
      <w:b/>
      <w:bCs/>
      <w:sz w:val="24"/>
      <w:szCs w:val="24"/>
      <w:lang w:eastAsia="en-US"/>
    </w:rPr>
  </w:style>
  <w:style w:type="paragraph" w:styleId="BalloonText">
    <w:name w:val="Balloon Text"/>
    <w:basedOn w:val="Normal"/>
    <w:link w:val="BalloonTextChar"/>
    <w:uiPriority w:val="99"/>
    <w:semiHidden/>
    <w:rsid w:val="00B8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288"/>
    <w:rPr>
      <w:rFonts w:ascii="Tahoma" w:hAnsi="Tahoma" w:cs="Tahoma"/>
      <w:sz w:val="16"/>
      <w:szCs w:val="16"/>
      <w:lang w:eastAsia="en-US"/>
    </w:rPr>
  </w:style>
  <w:style w:type="paragraph" w:styleId="ListParagraph">
    <w:name w:val="List Paragraph"/>
    <w:basedOn w:val="Normal"/>
    <w:uiPriority w:val="99"/>
    <w:qFormat/>
    <w:rsid w:val="00FF6711"/>
    <w:pPr>
      <w:ind w:left="720"/>
    </w:pPr>
    <w:rPr>
      <w:lang w:eastAsia="en-GB"/>
    </w:rPr>
  </w:style>
  <w:style w:type="character" w:styleId="Emphasis">
    <w:name w:val="Emphasis"/>
    <w:basedOn w:val="DefaultParagraphFont"/>
    <w:uiPriority w:val="99"/>
    <w:qFormat/>
    <w:rsid w:val="005D2127"/>
    <w:rPr>
      <w:rFonts w:cs="Times New Roman"/>
      <w:b/>
      <w:bCs/>
    </w:rPr>
  </w:style>
  <w:style w:type="paragraph" w:customStyle="1" w:styleId="Default">
    <w:name w:val="Default"/>
    <w:uiPriority w:val="99"/>
    <w:rsid w:val="00034733"/>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semiHidden/>
    <w:rsid w:val="00B27ED8"/>
    <w:pPr>
      <w:jc w:val="both"/>
    </w:pPr>
    <w:rPr>
      <w:rFonts w:ascii="Comic Sans MS" w:hAnsi="Comic Sans MS"/>
    </w:rPr>
  </w:style>
  <w:style w:type="character" w:customStyle="1" w:styleId="BodyText2Char">
    <w:name w:val="Body Text 2 Char"/>
    <w:basedOn w:val="DefaultParagraphFont"/>
    <w:link w:val="BodyText2"/>
    <w:uiPriority w:val="99"/>
    <w:semiHidden/>
    <w:locked/>
    <w:rsid w:val="00B27ED8"/>
    <w:rPr>
      <w:rFonts w:ascii="Comic Sans MS" w:hAnsi="Comic Sans MS" w:cs="Times New Roman"/>
      <w:sz w:val="24"/>
      <w:szCs w:val="24"/>
      <w:lang w:eastAsia="en-US"/>
    </w:rPr>
  </w:style>
  <w:style w:type="character" w:styleId="Hyperlink">
    <w:name w:val="Hyperlink"/>
    <w:basedOn w:val="DefaultParagraphFont"/>
    <w:uiPriority w:val="99"/>
    <w:rsid w:val="00B85288"/>
    <w:rPr>
      <w:rFonts w:cs="Times New Roman"/>
      <w:color w:val="0000FF"/>
      <w:u w:val="single"/>
    </w:rPr>
  </w:style>
  <w:style w:type="character" w:styleId="FollowedHyperlink">
    <w:name w:val="FollowedHyperlink"/>
    <w:basedOn w:val="DefaultParagraphFont"/>
    <w:uiPriority w:val="99"/>
    <w:semiHidden/>
    <w:rsid w:val="0037795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med.imperial.ac.uk/Years/mitcirc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on.med.imperial.ac.uk/Policies/honesty.htm" TargetMode="External"/><Relationship Id="rId5" Type="http://schemas.openxmlformats.org/officeDocument/2006/relationships/hyperlink" Target="https://education.med.imperial.ac.uk/Years/mitcirc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BSc Surgery and Anaesthesia 2012-2013</vt:lpstr>
    </vt:vector>
  </TitlesOfParts>
  <Company>Imperial College</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Surgery and Anaesthesia 2012-2013</dc:title>
  <dc:creator>jlcork</dc:creator>
  <cp:lastModifiedBy>Shiel, Nuala</cp:lastModifiedBy>
  <cp:revision>3</cp:revision>
  <cp:lastPrinted>2012-11-06T16:31:00Z</cp:lastPrinted>
  <dcterms:created xsi:type="dcterms:W3CDTF">2012-11-08T10:09:00Z</dcterms:created>
  <dcterms:modified xsi:type="dcterms:W3CDTF">2012-11-08T10:09:00Z</dcterms:modified>
</cp:coreProperties>
</file>