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253"/>
        <w:gridCol w:w="4252"/>
      </w:tblGrid>
      <w:tr w:rsidR="00BF40D3" w:rsidRPr="007E5B19" w:rsidTr="00BF40D3">
        <w:tc>
          <w:tcPr>
            <w:tcW w:w="2093" w:type="dxa"/>
          </w:tcPr>
          <w:p w:rsidR="00BF40D3" w:rsidRPr="007E5B19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7E5B19">
              <w:rPr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2126" w:type="dxa"/>
          </w:tcPr>
          <w:p w:rsidR="00BF40D3" w:rsidRPr="007E5B19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7E5B19">
              <w:rPr>
                <w:b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4253" w:type="dxa"/>
          </w:tcPr>
          <w:p w:rsidR="00BF40D3" w:rsidRPr="007E5B19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7E5B19">
              <w:rPr>
                <w:b/>
                <w:sz w:val="20"/>
                <w:szCs w:val="20"/>
                <w:lang w:val="en-GB"/>
              </w:rPr>
              <w:t>Measurement</w:t>
            </w:r>
          </w:p>
        </w:tc>
        <w:tc>
          <w:tcPr>
            <w:tcW w:w="4252" w:type="dxa"/>
          </w:tcPr>
          <w:p w:rsidR="00BF40D3" w:rsidRPr="007E5B19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7E5B19">
              <w:rPr>
                <w:b/>
                <w:sz w:val="20"/>
                <w:szCs w:val="20"/>
                <w:lang w:val="en-GB"/>
              </w:rPr>
              <w:t>Method</w:t>
            </w:r>
          </w:p>
        </w:tc>
      </w:tr>
      <w:tr w:rsidR="00BF40D3" w:rsidRPr="007E5B19" w:rsidTr="00BF40D3">
        <w:tc>
          <w:tcPr>
            <w:tcW w:w="2093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  <w:r w:rsidRPr="007E5B19">
              <w:rPr>
                <w:sz w:val="20"/>
                <w:szCs w:val="20"/>
                <w:lang w:val="en-GB"/>
              </w:rPr>
              <w:t>Myocardial perfusion</w:t>
            </w:r>
          </w:p>
        </w:tc>
        <w:tc>
          <w:tcPr>
            <w:tcW w:w="2126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  <w:r w:rsidRPr="007E5B19">
              <w:rPr>
                <w:sz w:val="20"/>
                <w:szCs w:val="20"/>
                <w:lang w:val="en-GB"/>
              </w:rPr>
              <w:t>Coronary circulation</w:t>
            </w:r>
          </w:p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  <w:r w:rsidRPr="007E5B19">
              <w:rPr>
                <w:sz w:val="20"/>
                <w:szCs w:val="20"/>
                <w:lang w:val="en-GB"/>
              </w:rPr>
              <w:t>Tissue perfusion</w:t>
            </w:r>
          </w:p>
        </w:tc>
        <w:tc>
          <w:tcPr>
            <w:tcW w:w="4253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  <w:r w:rsidRPr="007E5B19">
              <w:rPr>
                <w:sz w:val="20"/>
                <w:szCs w:val="20"/>
                <w:lang w:val="en-GB"/>
              </w:rPr>
              <w:t xml:space="preserve">inflow of contrast agent </w:t>
            </w:r>
          </w:p>
          <w:p w:rsidR="00BF40D3" w:rsidRDefault="00BF40D3" w:rsidP="008B5AB7">
            <w:pPr>
              <w:rPr>
                <w:sz w:val="20"/>
                <w:szCs w:val="20"/>
                <w:lang w:val="en-GB"/>
              </w:rPr>
            </w:pPr>
          </w:p>
          <w:p w:rsidR="00BF40D3" w:rsidRDefault="00BF40D3" w:rsidP="008B5AB7">
            <w:pPr>
              <w:rPr>
                <w:sz w:val="20"/>
                <w:szCs w:val="20"/>
                <w:lang w:val="en-GB"/>
              </w:rPr>
            </w:pPr>
          </w:p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  <w:r w:rsidRPr="007E5B19">
              <w:rPr>
                <w:sz w:val="20"/>
                <w:szCs w:val="20"/>
                <w:lang w:val="en-GB"/>
              </w:rPr>
              <w:t>non-contrast agent based</w:t>
            </w:r>
          </w:p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  <w:r w:rsidRPr="007E5B19">
              <w:rPr>
                <w:sz w:val="20"/>
                <w:szCs w:val="20"/>
                <w:lang w:val="en-GB"/>
              </w:rPr>
              <w:t>Angiography</w:t>
            </w:r>
          </w:p>
          <w:p w:rsidR="00BF40D3" w:rsidRDefault="00BF40D3" w:rsidP="008B5AB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 - </w:t>
            </w:r>
            <w:proofErr w:type="spellStart"/>
            <w:r>
              <w:rPr>
                <w:sz w:val="20"/>
                <w:szCs w:val="20"/>
                <w:lang w:val="en-GB"/>
              </w:rPr>
              <w:t>microbubbles</w:t>
            </w:r>
            <w:proofErr w:type="spellEnd"/>
          </w:p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  <w:r w:rsidRPr="007E5B19">
              <w:rPr>
                <w:sz w:val="20"/>
                <w:szCs w:val="20"/>
                <w:lang w:val="en-GB"/>
              </w:rPr>
              <w:t xml:space="preserve">SPECT – </w:t>
            </w:r>
            <w:r w:rsidRPr="007E5B19">
              <w:rPr>
                <w:sz w:val="20"/>
                <w:szCs w:val="20"/>
                <w:vertAlign w:val="superscript"/>
                <w:lang w:val="en-GB"/>
              </w:rPr>
              <w:t>99</w:t>
            </w:r>
            <w:r w:rsidRPr="007E5B19">
              <w:rPr>
                <w:sz w:val="20"/>
                <w:szCs w:val="20"/>
                <w:lang w:val="en-GB"/>
              </w:rPr>
              <w:t>Te</w:t>
            </w:r>
          </w:p>
          <w:p w:rsidR="00BF40D3" w:rsidRDefault="00BF40D3" w:rsidP="008B5AB7">
            <w:pPr>
              <w:rPr>
                <w:sz w:val="20"/>
                <w:szCs w:val="20"/>
                <w:lang w:val="en-GB"/>
              </w:rPr>
            </w:pPr>
            <w:r w:rsidRPr="007E5B19">
              <w:rPr>
                <w:sz w:val="20"/>
                <w:szCs w:val="20"/>
                <w:lang w:val="en-GB"/>
              </w:rPr>
              <w:t xml:space="preserve">MRI – first pass MRI </w:t>
            </w:r>
          </w:p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</w:t>
            </w:r>
            <w:r w:rsidRPr="007E5B19">
              <w:rPr>
                <w:sz w:val="20"/>
                <w:szCs w:val="20"/>
                <w:lang w:val="en-GB"/>
              </w:rPr>
              <w:t>–  Arterial spin labelling</w:t>
            </w:r>
          </w:p>
        </w:tc>
      </w:tr>
      <w:tr w:rsidR="00BF40D3" w:rsidRPr="00BF40D3" w:rsidTr="00BF40D3">
        <w:tc>
          <w:tcPr>
            <w:tcW w:w="2093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Morphology</w:t>
            </w:r>
          </w:p>
        </w:tc>
        <w:tc>
          <w:tcPr>
            <w:tcW w:w="2126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 xml:space="preserve">Chamber dilation 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Hypertrophy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End diastolic dimension/volume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End systolic dimension/ volume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LV mass</w:t>
            </w:r>
          </w:p>
          <w:p w:rsid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Wall thickness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US - M-mode &amp; 2D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BF40D3">
              <w:rPr>
                <w:b/>
                <w:sz w:val="20"/>
                <w:szCs w:val="20"/>
                <w:lang w:val="en-GB"/>
              </w:rPr>
              <w:t>CineMRI</w:t>
            </w:r>
            <w:proofErr w:type="spellEnd"/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CT</w:t>
            </w:r>
          </w:p>
        </w:tc>
      </w:tr>
      <w:tr w:rsidR="00BF40D3" w:rsidRPr="00BF40D3" w:rsidTr="00BF40D3">
        <w:tc>
          <w:tcPr>
            <w:tcW w:w="2093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Global systolic function</w:t>
            </w:r>
          </w:p>
        </w:tc>
        <w:tc>
          <w:tcPr>
            <w:tcW w:w="2126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Myocardial contraction</w:t>
            </w:r>
          </w:p>
        </w:tc>
        <w:tc>
          <w:tcPr>
            <w:tcW w:w="4253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Fractional shortening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ejection fraction, cardiac output,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US - M-mode &amp; 2D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BF40D3">
              <w:rPr>
                <w:i/>
                <w:sz w:val="20"/>
                <w:szCs w:val="20"/>
                <w:lang w:val="en-GB"/>
              </w:rPr>
              <w:t>CineMRI</w:t>
            </w:r>
            <w:proofErr w:type="spellEnd"/>
          </w:p>
        </w:tc>
      </w:tr>
      <w:tr w:rsidR="00BF40D3" w:rsidRPr="00BF40D3" w:rsidTr="00BF40D3">
        <w:tc>
          <w:tcPr>
            <w:tcW w:w="2093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Regional systolic function</w:t>
            </w:r>
          </w:p>
        </w:tc>
        <w:tc>
          <w:tcPr>
            <w:tcW w:w="2126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Regional contraction</w:t>
            </w:r>
          </w:p>
        </w:tc>
        <w:tc>
          <w:tcPr>
            <w:tcW w:w="4253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wall thickening</w:t>
            </w:r>
          </w:p>
          <w:p w:rsid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tissue stress/strain/torsion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US - speckle tracking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MRI - tissue tagging./ Velocity encoding</w:t>
            </w:r>
          </w:p>
        </w:tc>
      </w:tr>
      <w:tr w:rsidR="00BF40D3" w:rsidRPr="00BF40D3" w:rsidTr="00BF40D3">
        <w:tc>
          <w:tcPr>
            <w:tcW w:w="2093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Diastolic function</w:t>
            </w:r>
          </w:p>
        </w:tc>
        <w:tc>
          <w:tcPr>
            <w:tcW w:w="2126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Myocardial relaxation</w:t>
            </w:r>
          </w:p>
        </w:tc>
        <w:tc>
          <w:tcPr>
            <w:tcW w:w="4253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Myocardial compliance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US – Doppler</w:t>
            </w:r>
          </w:p>
        </w:tc>
      </w:tr>
      <w:tr w:rsidR="00BF40D3" w:rsidRPr="00BF40D3" w:rsidTr="00BF40D3">
        <w:tc>
          <w:tcPr>
            <w:tcW w:w="2093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Myocardial viability</w:t>
            </w:r>
          </w:p>
        </w:tc>
        <w:tc>
          <w:tcPr>
            <w:tcW w:w="2126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Dead or alive?</w:t>
            </w:r>
          </w:p>
        </w:tc>
        <w:tc>
          <w:tcPr>
            <w:tcW w:w="4253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Glucose metabolism</w:t>
            </w:r>
          </w:p>
          <w:p w:rsid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Uptake of contrast agent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 xml:space="preserve">PET - </w:t>
            </w:r>
            <w:r w:rsidRPr="00BF40D3">
              <w:rPr>
                <w:b/>
                <w:sz w:val="20"/>
                <w:szCs w:val="20"/>
                <w:vertAlign w:val="superscript"/>
                <w:lang w:val="en-GB"/>
              </w:rPr>
              <w:t>18</w:t>
            </w:r>
            <w:r w:rsidRPr="00BF40D3">
              <w:rPr>
                <w:b/>
                <w:sz w:val="20"/>
                <w:szCs w:val="20"/>
                <w:lang w:val="en-GB"/>
              </w:rPr>
              <w:t>F FDG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MRI - Late enhancement</w:t>
            </w:r>
          </w:p>
        </w:tc>
      </w:tr>
      <w:tr w:rsidR="00BF40D3" w:rsidRPr="00BF40D3" w:rsidTr="00BF40D3">
        <w:tc>
          <w:tcPr>
            <w:tcW w:w="2093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2126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Energy production/ utilisation</w:t>
            </w:r>
          </w:p>
        </w:tc>
        <w:tc>
          <w:tcPr>
            <w:tcW w:w="4253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Glucose metabolism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Fatty acid metabolism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ATP/</w:t>
            </w:r>
            <w:proofErr w:type="spellStart"/>
            <w:r w:rsidRPr="00BF40D3">
              <w:rPr>
                <w:i/>
                <w:sz w:val="20"/>
                <w:szCs w:val="20"/>
                <w:lang w:val="en-GB"/>
              </w:rPr>
              <w:t>PCr</w:t>
            </w:r>
            <w:proofErr w:type="spellEnd"/>
            <w:r w:rsidRPr="00BF40D3">
              <w:rPr>
                <w:i/>
                <w:sz w:val="20"/>
                <w:szCs w:val="20"/>
                <w:lang w:val="en-GB"/>
              </w:rPr>
              <w:t xml:space="preserve"> levels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 xml:space="preserve">PET - </w:t>
            </w:r>
            <w:r w:rsidRPr="00BF40D3">
              <w:rPr>
                <w:i/>
                <w:sz w:val="20"/>
                <w:szCs w:val="20"/>
                <w:vertAlign w:val="superscript"/>
                <w:lang w:val="en-GB"/>
              </w:rPr>
              <w:t>18</w:t>
            </w:r>
            <w:r w:rsidRPr="00BF40D3">
              <w:rPr>
                <w:i/>
                <w:sz w:val="20"/>
                <w:szCs w:val="20"/>
                <w:lang w:val="en-GB"/>
              </w:rPr>
              <w:t>F FDG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 xml:space="preserve">SPECT – </w:t>
            </w:r>
            <w:r w:rsidRPr="00BF40D3">
              <w:rPr>
                <w:i/>
                <w:sz w:val="20"/>
                <w:szCs w:val="20"/>
                <w:vertAlign w:val="superscript"/>
                <w:lang w:val="en-GB"/>
              </w:rPr>
              <w:t>1</w:t>
            </w:r>
            <w:r w:rsidR="00EC21F5">
              <w:rPr>
                <w:i/>
                <w:sz w:val="20"/>
                <w:szCs w:val="20"/>
                <w:vertAlign w:val="superscript"/>
                <w:lang w:val="en-GB"/>
              </w:rPr>
              <w:t>23</w:t>
            </w:r>
            <w:r w:rsidRPr="00BF40D3">
              <w:rPr>
                <w:i/>
                <w:sz w:val="20"/>
                <w:szCs w:val="20"/>
                <w:lang w:val="en-GB"/>
              </w:rPr>
              <w:t>I BMIPP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MRI - spectroscopy</w:t>
            </w:r>
          </w:p>
        </w:tc>
      </w:tr>
      <w:tr w:rsidR="00BF40D3" w:rsidRPr="00BF40D3" w:rsidTr="00BF40D3">
        <w:tc>
          <w:tcPr>
            <w:tcW w:w="2093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 xml:space="preserve">Ultrastructure </w:t>
            </w:r>
          </w:p>
        </w:tc>
        <w:tc>
          <w:tcPr>
            <w:tcW w:w="2126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Fibre orientation</w:t>
            </w:r>
          </w:p>
        </w:tc>
        <w:tc>
          <w:tcPr>
            <w:tcW w:w="4253" w:type="dxa"/>
          </w:tcPr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  <w:r w:rsidRPr="00BF40D3">
              <w:rPr>
                <w:b/>
                <w:sz w:val="20"/>
                <w:szCs w:val="20"/>
                <w:lang w:val="en-GB"/>
              </w:rPr>
              <w:t>Water diffusion in direction of fibres</w:t>
            </w:r>
          </w:p>
          <w:p w:rsidR="00BF40D3" w:rsidRPr="00BF40D3" w:rsidRDefault="00BF40D3" w:rsidP="008B5AB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BF40D3" w:rsidRDefault="00EC21F5" w:rsidP="008B5AB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MRI – di</w:t>
            </w:r>
            <w:r w:rsidR="00BF40D3" w:rsidRPr="00BF40D3">
              <w:rPr>
                <w:b/>
                <w:sz w:val="20"/>
                <w:szCs w:val="20"/>
                <w:lang w:val="en-GB"/>
              </w:rPr>
              <w:t>ffusion tensor imaging</w:t>
            </w:r>
          </w:p>
        </w:tc>
      </w:tr>
      <w:tr w:rsidR="00BF40D3" w:rsidRPr="00BF40D3" w:rsidTr="00BF40D3">
        <w:tc>
          <w:tcPr>
            <w:tcW w:w="2093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BF40D3">
              <w:rPr>
                <w:i/>
                <w:sz w:val="20"/>
                <w:szCs w:val="20"/>
                <w:lang w:val="en-GB"/>
              </w:rPr>
              <w:t>Edema</w:t>
            </w:r>
            <w:proofErr w:type="spellEnd"/>
          </w:p>
        </w:tc>
        <w:tc>
          <w:tcPr>
            <w:tcW w:w="2126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Area at risk after infarction</w:t>
            </w:r>
          </w:p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 xml:space="preserve">Change in tissue’s magnetic </w:t>
            </w:r>
            <w:r w:rsidR="003C491E">
              <w:rPr>
                <w:i/>
                <w:sz w:val="20"/>
                <w:szCs w:val="20"/>
                <w:lang w:val="en-GB"/>
              </w:rPr>
              <w:t xml:space="preserve">transverse </w:t>
            </w:r>
            <w:r w:rsidRPr="00BF40D3">
              <w:rPr>
                <w:i/>
                <w:sz w:val="20"/>
                <w:szCs w:val="20"/>
                <w:lang w:val="en-GB"/>
              </w:rPr>
              <w:t>relaxation rate</w:t>
            </w:r>
          </w:p>
        </w:tc>
        <w:tc>
          <w:tcPr>
            <w:tcW w:w="4252" w:type="dxa"/>
          </w:tcPr>
          <w:p w:rsidR="00BF40D3" w:rsidRPr="00BF40D3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>MRI – T2 weighting</w:t>
            </w:r>
          </w:p>
        </w:tc>
      </w:tr>
      <w:tr w:rsidR="003C491E" w:rsidRPr="00BF40D3" w:rsidTr="00BF40D3">
        <w:tc>
          <w:tcPr>
            <w:tcW w:w="2093" w:type="dxa"/>
          </w:tcPr>
          <w:p w:rsidR="003C491E" w:rsidRPr="00BF40D3" w:rsidRDefault="003C491E" w:rsidP="008B5AB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Collagen content</w:t>
            </w:r>
          </w:p>
        </w:tc>
        <w:tc>
          <w:tcPr>
            <w:tcW w:w="2126" w:type="dxa"/>
          </w:tcPr>
          <w:p w:rsidR="003C491E" w:rsidRPr="00BF40D3" w:rsidRDefault="003C491E" w:rsidP="008B5AB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Interstitial fibrosis</w:t>
            </w:r>
          </w:p>
        </w:tc>
        <w:tc>
          <w:tcPr>
            <w:tcW w:w="4253" w:type="dxa"/>
          </w:tcPr>
          <w:p w:rsidR="003C491E" w:rsidRDefault="003C491E" w:rsidP="003C491E">
            <w:pPr>
              <w:rPr>
                <w:i/>
                <w:sz w:val="20"/>
                <w:szCs w:val="20"/>
                <w:lang w:val="en-GB"/>
              </w:rPr>
            </w:pPr>
            <w:r w:rsidRPr="00BF40D3">
              <w:rPr>
                <w:i/>
                <w:sz w:val="20"/>
                <w:szCs w:val="20"/>
                <w:lang w:val="en-GB"/>
              </w:rPr>
              <w:t xml:space="preserve">Change in tissue’s magnetic </w:t>
            </w:r>
            <w:r>
              <w:rPr>
                <w:i/>
                <w:sz w:val="20"/>
                <w:szCs w:val="20"/>
                <w:lang w:val="en-GB"/>
              </w:rPr>
              <w:t xml:space="preserve">longitudinal </w:t>
            </w:r>
            <w:r w:rsidRPr="00BF40D3">
              <w:rPr>
                <w:i/>
                <w:sz w:val="20"/>
                <w:szCs w:val="20"/>
                <w:lang w:val="en-GB"/>
              </w:rPr>
              <w:t>relaxation rate</w:t>
            </w:r>
          </w:p>
          <w:p w:rsidR="003C491E" w:rsidRPr="00BF40D3" w:rsidRDefault="003C491E" w:rsidP="003C491E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3C491E" w:rsidRPr="00BF40D3" w:rsidRDefault="003C491E" w:rsidP="003C491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MRI – T1 mapping</w:t>
            </w:r>
          </w:p>
        </w:tc>
      </w:tr>
      <w:tr w:rsidR="00BF40D3" w:rsidRPr="003C491E" w:rsidTr="00BF40D3">
        <w:tc>
          <w:tcPr>
            <w:tcW w:w="2093" w:type="dxa"/>
          </w:tcPr>
          <w:p w:rsidR="00BF40D3" w:rsidRPr="003C491E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3C491E">
              <w:rPr>
                <w:i/>
                <w:sz w:val="20"/>
                <w:szCs w:val="20"/>
                <w:lang w:val="en-GB"/>
              </w:rPr>
              <w:t>Molecular and cellular targets</w:t>
            </w:r>
          </w:p>
        </w:tc>
        <w:tc>
          <w:tcPr>
            <w:tcW w:w="2126" w:type="dxa"/>
          </w:tcPr>
          <w:p w:rsidR="00BF40D3" w:rsidRPr="003C491E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3C491E">
              <w:rPr>
                <w:i/>
                <w:sz w:val="20"/>
                <w:szCs w:val="20"/>
                <w:lang w:val="en-GB"/>
              </w:rPr>
              <w:t xml:space="preserve">Inflammation, apoptosis, </w:t>
            </w:r>
            <w:r w:rsidR="009A6BB2">
              <w:rPr>
                <w:i/>
                <w:sz w:val="20"/>
                <w:szCs w:val="20"/>
                <w:lang w:val="en-GB"/>
              </w:rPr>
              <w:t xml:space="preserve">fibrosis, </w:t>
            </w:r>
            <w:r w:rsidRPr="003C491E">
              <w:rPr>
                <w:i/>
                <w:sz w:val="20"/>
                <w:szCs w:val="20"/>
                <w:lang w:val="en-GB"/>
              </w:rPr>
              <w:t>cell grafting</w:t>
            </w:r>
          </w:p>
        </w:tc>
        <w:tc>
          <w:tcPr>
            <w:tcW w:w="4253" w:type="dxa"/>
          </w:tcPr>
          <w:p w:rsidR="00BF40D3" w:rsidRPr="003C491E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3C491E">
              <w:rPr>
                <w:i/>
                <w:sz w:val="20"/>
                <w:szCs w:val="20"/>
                <w:lang w:val="en-GB"/>
              </w:rPr>
              <w:t>Detection of a smart contrast agent that associates with the target</w:t>
            </w:r>
            <w:r w:rsidR="009A6BB2">
              <w:rPr>
                <w:i/>
                <w:sz w:val="20"/>
                <w:szCs w:val="20"/>
                <w:lang w:val="en-GB"/>
              </w:rPr>
              <w:t>. Measurement of extracellular v</w:t>
            </w:r>
            <w:r w:rsidR="009A6BB2" w:rsidRPr="009A6BB2">
              <w:rPr>
                <w:i/>
                <w:sz w:val="20"/>
                <w:szCs w:val="20"/>
                <w:lang w:val="en-GB"/>
              </w:rPr>
              <w:t>olume</w:t>
            </w:r>
          </w:p>
        </w:tc>
        <w:tc>
          <w:tcPr>
            <w:tcW w:w="4252" w:type="dxa"/>
          </w:tcPr>
          <w:p w:rsidR="00BF40D3" w:rsidRPr="003C491E" w:rsidRDefault="00BF40D3" w:rsidP="008B5AB7">
            <w:pPr>
              <w:rPr>
                <w:i/>
                <w:sz w:val="20"/>
                <w:szCs w:val="20"/>
                <w:lang w:val="en-GB"/>
              </w:rPr>
            </w:pPr>
            <w:r w:rsidRPr="003C491E">
              <w:rPr>
                <w:i/>
                <w:sz w:val="20"/>
                <w:szCs w:val="20"/>
                <w:lang w:val="en-GB"/>
              </w:rPr>
              <w:t>Antibody based smart contrast agents for PET/SPECT (radionuclides), MRI (iron oxide particles</w:t>
            </w:r>
            <w:proofErr w:type="gramStart"/>
            <w:r w:rsidRPr="003C491E">
              <w:rPr>
                <w:i/>
                <w:sz w:val="20"/>
                <w:szCs w:val="20"/>
                <w:lang w:val="en-GB"/>
              </w:rPr>
              <w:t>)and</w:t>
            </w:r>
            <w:proofErr w:type="gramEnd"/>
            <w:r w:rsidRPr="003C491E">
              <w:rPr>
                <w:i/>
                <w:sz w:val="20"/>
                <w:szCs w:val="20"/>
                <w:lang w:val="en-GB"/>
              </w:rPr>
              <w:t xml:space="preserve"> US (</w:t>
            </w:r>
            <w:proofErr w:type="spellStart"/>
            <w:r w:rsidRPr="003C491E">
              <w:rPr>
                <w:i/>
                <w:sz w:val="20"/>
                <w:szCs w:val="20"/>
                <w:lang w:val="en-GB"/>
              </w:rPr>
              <w:t>microbubbles</w:t>
            </w:r>
            <w:proofErr w:type="spellEnd"/>
            <w:r w:rsidRPr="003C491E">
              <w:rPr>
                <w:i/>
                <w:sz w:val="20"/>
                <w:szCs w:val="20"/>
                <w:lang w:val="en-GB"/>
              </w:rPr>
              <w:t>)</w:t>
            </w:r>
            <w:r w:rsidR="009A6BB2">
              <w:rPr>
                <w:i/>
                <w:sz w:val="20"/>
                <w:szCs w:val="20"/>
                <w:lang w:val="en-GB"/>
              </w:rPr>
              <w:t>. Dynamic equilibrium MRI</w:t>
            </w:r>
          </w:p>
        </w:tc>
      </w:tr>
      <w:tr w:rsidR="00BF40D3" w:rsidRPr="007E5B19" w:rsidTr="00BF40D3">
        <w:tc>
          <w:tcPr>
            <w:tcW w:w="2093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</w:tr>
      <w:tr w:rsidR="00BF40D3" w:rsidRPr="007E5B19" w:rsidTr="00BF40D3">
        <w:tc>
          <w:tcPr>
            <w:tcW w:w="2093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</w:tcPr>
          <w:p w:rsidR="00BF40D3" w:rsidRPr="007E5B19" w:rsidRDefault="00BF40D3" w:rsidP="008B5AB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62EE7" w:rsidRPr="00B91BFE" w:rsidRDefault="009F0AC7">
      <w:pPr>
        <w:rPr>
          <w:b/>
        </w:rPr>
      </w:pPr>
      <w:r w:rsidRPr="00B91BFE">
        <w:rPr>
          <w:b/>
        </w:rPr>
        <w:lastRenderedPageBreak/>
        <w:t>Learning objectives</w:t>
      </w:r>
    </w:p>
    <w:p w:rsidR="009F0AC7" w:rsidRDefault="009F0AC7"/>
    <w:p w:rsidR="009F0AC7" w:rsidRDefault="009F0AC7">
      <w:r>
        <w:t>To gain an understanding of</w:t>
      </w:r>
    </w:p>
    <w:p w:rsidR="009F0AC7" w:rsidRDefault="009F0AC7"/>
    <w:p w:rsidR="009F0AC7" w:rsidRDefault="009F0AC7">
      <w:r>
        <w:t xml:space="preserve">What can be assessed using cardiovascular </w:t>
      </w:r>
      <w:proofErr w:type="gramStart"/>
      <w:r>
        <w:t>imaging.</w:t>
      </w:r>
      <w:proofErr w:type="gramEnd"/>
    </w:p>
    <w:p w:rsidR="009F0AC7" w:rsidRDefault="009F0AC7">
      <w:r>
        <w:t>How to measure cardiovascular function</w:t>
      </w:r>
      <w:r w:rsidR="0074141C">
        <w:t xml:space="preserve"> in experimental models</w:t>
      </w:r>
    </w:p>
    <w:p w:rsidR="009F0AC7" w:rsidRDefault="009F0AC7">
      <w:r>
        <w:t>The strengths and weaknesses of imaging modalities</w:t>
      </w:r>
    </w:p>
    <w:p w:rsidR="0074141C" w:rsidRDefault="0074141C">
      <w:r>
        <w:t>The technical challenges of experimental imaging</w:t>
      </w:r>
    </w:p>
    <w:p w:rsidR="009F0AC7" w:rsidRDefault="0074141C">
      <w:r>
        <w:t>Examples of experimental applications</w:t>
      </w:r>
    </w:p>
    <w:p w:rsidR="009F0AC7" w:rsidRDefault="009F0AC7"/>
    <w:p w:rsidR="0074141C" w:rsidRDefault="007414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b/>
                <w:color w:val="000000" w:themeColor="text1"/>
              </w:rPr>
            </w:pPr>
            <w:r>
              <w:rPr>
                <w:rFonts w:ascii="Arial" w:eastAsia="+mn-ea" w:hAnsi="Arial" w:cs="+mn-cs"/>
                <w:b/>
                <w:i/>
                <w:iCs/>
                <w:color w:val="000000" w:themeColor="text1"/>
                <w:kern w:val="24"/>
                <w:lang w:val="en-GB"/>
              </w:rPr>
              <w:t>1D M-mode echo</w:t>
            </w:r>
          </w:p>
        </w:tc>
        <w:tc>
          <w:tcPr>
            <w:tcW w:w="4392" w:type="dxa"/>
          </w:tcPr>
          <w:p w:rsidR="00005185" w:rsidRDefault="000051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b/>
                <w:color w:val="000000" w:themeColor="text1"/>
              </w:rPr>
            </w:pPr>
            <w:r>
              <w:rPr>
                <w:rFonts w:ascii="Arial" w:eastAsia="+mn-ea" w:hAnsi="Arial" w:cs="+mn-cs"/>
                <w:b/>
                <w:i/>
                <w:iCs/>
                <w:color w:val="000000" w:themeColor="text1"/>
                <w:kern w:val="24"/>
                <w:lang w:val="en-GB"/>
              </w:rPr>
              <w:t>mouse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 xml:space="preserve">End diastolic dimension EDD 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Cavity diameter at diastole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3.5 mm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End systolic dimension ESD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Cavity diameter at systole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2 mm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Fractional shortening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(EDD-ESD)/EDD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40 %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Wall thickness</w:t>
            </w:r>
          </w:p>
        </w:tc>
        <w:tc>
          <w:tcPr>
            <w:tcW w:w="4392" w:type="dxa"/>
          </w:tcPr>
          <w:p w:rsidR="00005185" w:rsidRDefault="000051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1 mm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b/>
                <w:color w:val="000000" w:themeColor="text1"/>
              </w:rPr>
            </w:pPr>
            <w:r>
              <w:rPr>
                <w:rFonts w:ascii="Arial" w:eastAsia="+mn-ea" w:hAnsi="Arial" w:cs="+mn-cs"/>
                <w:b/>
                <w:i/>
                <w:iCs/>
                <w:color w:val="000000" w:themeColor="text1"/>
                <w:kern w:val="24"/>
                <w:lang w:val="en-GB"/>
              </w:rPr>
              <w:t>2D B-mode echo</w:t>
            </w:r>
            <w:r w:rsidR="009A6BB2">
              <w:rPr>
                <w:rFonts w:ascii="Arial" w:eastAsia="+mn-ea" w:hAnsi="Arial" w:cs="+mn-cs"/>
                <w:b/>
                <w:i/>
                <w:iCs/>
                <w:color w:val="000000" w:themeColor="text1"/>
                <w:kern w:val="24"/>
                <w:lang w:val="en-GB"/>
              </w:rPr>
              <w:t xml:space="preserve"> &amp; cine-MRI</w:t>
            </w:r>
          </w:p>
        </w:tc>
        <w:tc>
          <w:tcPr>
            <w:tcW w:w="4392" w:type="dxa"/>
          </w:tcPr>
          <w:p w:rsidR="00005185" w:rsidRDefault="000051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92" w:type="dxa"/>
          </w:tcPr>
          <w:p w:rsidR="00005185" w:rsidRDefault="00005185">
            <w:pPr>
              <w:rPr>
                <w:color w:val="000000" w:themeColor="text1"/>
                <w:szCs w:val="24"/>
              </w:rPr>
            </w:pP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 xml:space="preserve">End diastolic volume EDV 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Cavity volume at diastole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70  µl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End systolic volume ESV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Cavity volume at systole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30  µl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Stroke volume SV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EDV-ESV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40  µl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Ejection fraction EF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(EDV-ESV)/EDV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60  %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Cardiac output CO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SV x heart rate</w:t>
            </w: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24  ml/min</w:t>
            </w:r>
          </w:p>
        </w:tc>
      </w:tr>
      <w:tr w:rsidR="00005185" w:rsidTr="00005185"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 xml:space="preserve">Wall volume (LV mass) </w:t>
            </w:r>
          </w:p>
        </w:tc>
        <w:tc>
          <w:tcPr>
            <w:tcW w:w="4392" w:type="dxa"/>
          </w:tcPr>
          <w:p w:rsidR="00005185" w:rsidRDefault="000051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92" w:type="dxa"/>
            <w:hideMark/>
          </w:tcPr>
          <w:p w:rsidR="00005185" w:rsidRDefault="00005185">
            <w:pPr>
              <w:pStyle w:val="NormalWeb"/>
              <w:textAlignment w:val="baseline"/>
              <w:rPr>
                <w:color w:val="000000" w:themeColor="text1"/>
              </w:rPr>
            </w:pPr>
            <w:r>
              <w:rPr>
                <w:rFonts w:ascii="Arial" w:eastAsia="+mn-ea" w:hAnsi="Arial" w:cs="+mn-cs"/>
                <w:color w:val="000000" w:themeColor="text1"/>
                <w:kern w:val="24"/>
                <w:lang w:val="en-GB"/>
              </w:rPr>
              <w:t>100 mg</w:t>
            </w:r>
          </w:p>
        </w:tc>
      </w:tr>
    </w:tbl>
    <w:p w:rsidR="009F0AC7" w:rsidRDefault="009F0AC7"/>
    <w:sectPr w:rsidR="009F0AC7" w:rsidSect="00B91BFE"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D3"/>
    <w:rsid w:val="00005185"/>
    <w:rsid w:val="000526F9"/>
    <w:rsid w:val="000E767F"/>
    <w:rsid w:val="00263EE7"/>
    <w:rsid w:val="003C491E"/>
    <w:rsid w:val="005549C6"/>
    <w:rsid w:val="0074141C"/>
    <w:rsid w:val="009A6BB2"/>
    <w:rsid w:val="009B23B1"/>
    <w:rsid w:val="009F0AC7"/>
    <w:rsid w:val="00B60098"/>
    <w:rsid w:val="00B91BFE"/>
    <w:rsid w:val="00BF40D3"/>
    <w:rsid w:val="00C62EE7"/>
    <w:rsid w:val="00EC1AC1"/>
    <w:rsid w:val="00EC21F5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D3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1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D3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1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stuckey</dc:creator>
  <cp:lastModifiedBy>Shiel, Nuala</cp:lastModifiedBy>
  <cp:revision>2</cp:revision>
  <cp:lastPrinted>2012-09-27T07:57:00Z</cp:lastPrinted>
  <dcterms:created xsi:type="dcterms:W3CDTF">2012-09-28T15:34:00Z</dcterms:created>
  <dcterms:modified xsi:type="dcterms:W3CDTF">2012-09-28T15:34:00Z</dcterms:modified>
</cp:coreProperties>
</file>