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40" w:rsidRPr="001E36EB" w:rsidRDefault="004809D2" w:rsidP="005A7E54">
      <w:pPr>
        <w:spacing w:after="0" w:line="240" w:lineRule="auto"/>
        <w:rPr>
          <w:rFonts w:ascii="Arial" w:eastAsia="Times New Roman" w:hAnsi="Arial" w:cs="Arial"/>
          <w:bCs/>
          <w:i/>
          <w:color w:val="000000"/>
          <w:sz w:val="36"/>
          <w:szCs w:val="36"/>
        </w:rPr>
      </w:pPr>
      <w:r w:rsidRPr="001E36EB">
        <w:rPr>
          <w:rFonts w:ascii="Arial" w:eastAsia="Times New Roman" w:hAnsi="Arial" w:cs="Arial"/>
          <w:bCs/>
          <w:i/>
          <w:color w:val="000000"/>
          <w:sz w:val="36"/>
          <w:szCs w:val="36"/>
        </w:rPr>
        <w:t xml:space="preserve">Social epidemiology – theoretical frameworks and causal pathways to health </w:t>
      </w:r>
    </w:p>
    <w:p w:rsidR="00397C40" w:rsidRDefault="00397C40" w:rsidP="005A7E54">
      <w:pPr>
        <w:spacing w:after="0" w:line="240" w:lineRule="auto"/>
        <w:rPr>
          <w:rFonts w:ascii="Arial" w:eastAsia="Times New Roman" w:hAnsi="Arial" w:cs="Arial"/>
          <w:b/>
          <w:bCs/>
          <w:color w:val="000000"/>
          <w:sz w:val="32"/>
          <w:szCs w:val="32"/>
        </w:rPr>
      </w:pPr>
    </w:p>
    <w:p w:rsidR="005A7E54" w:rsidRPr="001E36EB" w:rsidRDefault="005A7E54" w:rsidP="005A7E54">
      <w:pPr>
        <w:spacing w:after="0" w:line="240" w:lineRule="auto"/>
        <w:rPr>
          <w:rFonts w:ascii="Arial" w:eastAsia="Times New Roman" w:hAnsi="Arial" w:cs="Arial"/>
          <w:bCs/>
          <w:color w:val="000000"/>
          <w:sz w:val="32"/>
          <w:szCs w:val="32"/>
        </w:rPr>
      </w:pPr>
      <w:r w:rsidRPr="001E36EB">
        <w:rPr>
          <w:rFonts w:ascii="Arial" w:eastAsia="Times New Roman" w:hAnsi="Arial" w:cs="Arial"/>
          <w:bCs/>
          <w:color w:val="000000"/>
          <w:sz w:val="32"/>
          <w:szCs w:val="32"/>
        </w:rPr>
        <w:t>Household headship and child nutrition: A case study in Western Kenya</w:t>
      </w:r>
    </w:p>
    <w:p w:rsidR="005A7E54" w:rsidRPr="005A7E54" w:rsidRDefault="005A7E54" w:rsidP="005A7E54">
      <w:pPr>
        <w:spacing w:before="30" w:after="30" w:line="270" w:lineRule="atLeast"/>
        <w:ind w:left="30" w:right="30"/>
        <w:rPr>
          <w:rFonts w:ascii="Arial" w:eastAsia="Times New Roman" w:hAnsi="Arial" w:cs="Arial"/>
          <w:color w:val="000000"/>
          <w:sz w:val="18"/>
          <w:szCs w:val="18"/>
        </w:rPr>
      </w:pPr>
      <w:proofErr w:type="spellStart"/>
      <w:r w:rsidRPr="005A7E54">
        <w:rPr>
          <w:rFonts w:ascii="Arial" w:eastAsia="Times New Roman" w:hAnsi="Arial" w:cs="Arial"/>
          <w:b/>
          <w:bCs/>
          <w:color w:val="000000"/>
          <w:sz w:val="18"/>
        </w:rPr>
        <w:t>Adelheid</w:t>
      </w:r>
      <w:proofErr w:type="spellEnd"/>
      <w:r w:rsidRPr="005A7E54">
        <w:rPr>
          <w:rFonts w:ascii="Arial" w:eastAsia="Times New Roman" w:hAnsi="Arial" w:cs="Arial"/>
          <w:b/>
          <w:bCs/>
          <w:color w:val="000000"/>
          <w:sz w:val="18"/>
        </w:rPr>
        <w:t xml:space="preserve"> Onyango</w:t>
      </w:r>
      <w:hyperlink r:id="rId6" w:anchor="aff1" w:history="1">
        <w:r w:rsidRPr="005A7E54">
          <w:rPr>
            <w:rFonts w:ascii="Arial" w:eastAsia="Times New Roman" w:hAnsi="Arial" w:cs="Arial"/>
            <w:b/>
            <w:bCs/>
            <w:color w:val="0156AA"/>
            <w:sz w:val="18"/>
            <w:u w:val="single"/>
            <w:vertAlign w:val="superscript"/>
          </w:rPr>
          <w:t>1</w:t>
        </w:r>
      </w:hyperlink>
      <w:r w:rsidRPr="005A7E54">
        <w:rPr>
          <w:rFonts w:ascii="Arial" w:eastAsia="Times New Roman" w:hAnsi="Arial" w:cs="Arial"/>
          <w:b/>
          <w:bCs/>
          <w:color w:val="000000"/>
          <w:sz w:val="18"/>
        </w:rPr>
        <w:t>, Katherine Tucker</w:t>
      </w:r>
      <w:hyperlink r:id="rId7" w:anchor="aff1" w:history="1">
        <w:r w:rsidRPr="005A7E54">
          <w:rPr>
            <w:rFonts w:ascii="Arial" w:eastAsia="Times New Roman" w:hAnsi="Arial" w:cs="Arial"/>
            <w:b/>
            <w:bCs/>
            <w:color w:val="0156AA"/>
            <w:sz w:val="18"/>
            <w:u w:val="single"/>
            <w:vertAlign w:val="superscript"/>
          </w:rPr>
          <w:t>1</w:t>
        </w:r>
      </w:hyperlink>
      <w:r w:rsidRPr="005A7E54">
        <w:rPr>
          <w:rFonts w:ascii="Arial" w:eastAsia="Times New Roman" w:hAnsi="Arial" w:cs="Arial"/>
          <w:b/>
          <w:bCs/>
          <w:color w:val="000000"/>
          <w:sz w:val="18"/>
          <w:vertAlign w:val="superscript"/>
        </w:rPr>
        <w:t>, </w:t>
      </w:r>
      <w:bookmarkStart w:id="0" w:name="bfnfn1"/>
      <w:bookmarkEnd w:id="0"/>
      <w:r w:rsidR="00EF2C4D" w:rsidRPr="005A7E54">
        <w:rPr>
          <w:rFonts w:ascii="Arial" w:eastAsia="Times New Roman" w:hAnsi="Arial" w:cs="Arial"/>
          <w:b/>
          <w:bCs/>
          <w:color w:val="000000"/>
          <w:sz w:val="18"/>
        </w:rPr>
        <w:fldChar w:fldCharType="begin"/>
      </w:r>
      <w:r w:rsidRPr="005A7E54">
        <w:rPr>
          <w:rFonts w:ascii="Arial" w:eastAsia="Times New Roman" w:hAnsi="Arial" w:cs="Arial"/>
          <w:b/>
          <w:bCs/>
          <w:color w:val="000000"/>
          <w:sz w:val="18"/>
        </w:rPr>
        <w:instrText xml:space="preserve"> HYPERLINK "http://www.sciencedirect.com/science?_ob=ArticleURL&amp;_udi=B6VBF-4663BJ0-B6&amp;_user=217827&amp;_coverDate=12%2F31%2F1994&amp;_rdoc=1&amp;_fmt=high&amp;_orig=search&amp;_origin=search&amp;_sort=d&amp;_docanchor=&amp;view=c&amp;_searchStrId=1580339784&amp;_rerunOrigin=scholar.google&amp;_acct=C000011279&amp;_version=1&amp;_urlVersion=0&amp;_userid=217827&amp;md5=84d2ca694417b8e41635c929e5705ef8&amp;searchtype=a" \l "fn1" </w:instrText>
      </w:r>
      <w:r w:rsidR="00EF2C4D" w:rsidRPr="005A7E54">
        <w:rPr>
          <w:rFonts w:ascii="Arial" w:eastAsia="Times New Roman" w:hAnsi="Arial" w:cs="Arial"/>
          <w:b/>
          <w:bCs/>
          <w:color w:val="000000"/>
          <w:sz w:val="18"/>
        </w:rPr>
        <w:fldChar w:fldCharType="separate"/>
      </w:r>
      <w:r w:rsidRPr="005A7E54">
        <w:rPr>
          <w:rFonts w:ascii="Arial" w:eastAsia="Times New Roman" w:hAnsi="Arial" w:cs="Arial"/>
          <w:b/>
          <w:bCs/>
          <w:color w:val="0156AA"/>
          <w:sz w:val="18"/>
          <w:u w:val="single"/>
          <w:vertAlign w:val="superscript"/>
        </w:rPr>
        <w:t>*</w:t>
      </w:r>
      <w:r w:rsidR="00EF2C4D" w:rsidRPr="005A7E54">
        <w:rPr>
          <w:rFonts w:ascii="Arial" w:eastAsia="Times New Roman" w:hAnsi="Arial" w:cs="Arial"/>
          <w:b/>
          <w:bCs/>
          <w:color w:val="000000"/>
          <w:sz w:val="18"/>
        </w:rPr>
        <w:fldChar w:fldCharType="end"/>
      </w:r>
      <w:r w:rsidRPr="005A7E54">
        <w:rPr>
          <w:rFonts w:ascii="Arial" w:eastAsia="Times New Roman" w:hAnsi="Arial" w:cs="Arial"/>
          <w:b/>
          <w:bCs/>
          <w:color w:val="000000"/>
          <w:sz w:val="18"/>
        </w:rPr>
        <w:t xml:space="preserve"> and Thomas </w:t>
      </w:r>
      <w:proofErr w:type="spellStart"/>
      <w:r w:rsidRPr="005A7E54">
        <w:rPr>
          <w:rFonts w:ascii="Arial" w:eastAsia="Times New Roman" w:hAnsi="Arial" w:cs="Arial"/>
          <w:b/>
          <w:bCs/>
          <w:color w:val="000000"/>
          <w:sz w:val="18"/>
        </w:rPr>
        <w:t>Eisemon</w:t>
      </w:r>
      <w:proofErr w:type="spellEnd"/>
      <w:r w:rsidR="00EF2C4D" w:rsidRPr="005A7E54">
        <w:rPr>
          <w:rFonts w:ascii="Arial" w:eastAsia="Times New Roman" w:hAnsi="Arial" w:cs="Arial"/>
          <w:b/>
          <w:bCs/>
          <w:color w:val="000000"/>
          <w:sz w:val="18"/>
        </w:rPr>
        <w:fldChar w:fldCharType="begin"/>
      </w:r>
      <w:r w:rsidRPr="005A7E54">
        <w:rPr>
          <w:rFonts w:ascii="Arial" w:eastAsia="Times New Roman" w:hAnsi="Arial" w:cs="Arial"/>
          <w:b/>
          <w:bCs/>
          <w:color w:val="000000"/>
          <w:sz w:val="18"/>
        </w:rPr>
        <w:instrText xml:space="preserve"> HYPERLINK "http://www.sciencedirect.com/science?_ob=ArticleURL&amp;_udi=B6VBF-4663BJ0-B6&amp;_user=217827&amp;_coverDate=12%2F31%2F1994&amp;_rdoc=1&amp;_fmt=high&amp;_orig=search&amp;_origin=search&amp;_sort=d&amp;_docanchor=&amp;view=c&amp;_searchStrId=1580339784&amp;_rerunOrigin=scholar.google&amp;_acct=C000011279&amp;_version=1&amp;_urlVersion=0&amp;_userid=217827&amp;md5=84d2ca694417b8e41635c929e5705ef8&amp;searchtype=a" \l "aff3" </w:instrText>
      </w:r>
      <w:r w:rsidR="00EF2C4D" w:rsidRPr="005A7E54">
        <w:rPr>
          <w:rFonts w:ascii="Arial" w:eastAsia="Times New Roman" w:hAnsi="Arial" w:cs="Arial"/>
          <w:b/>
          <w:bCs/>
          <w:color w:val="000000"/>
          <w:sz w:val="18"/>
        </w:rPr>
        <w:fldChar w:fldCharType="separate"/>
      </w:r>
      <w:r w:rsidRPr="005A7E54">
        <w:rPr>
          <w:rFonts w:ascii="Arial" w:eastAsia="Times New Roman" w:hAnsi="Arial" w:cs="Arial"/>
          <w:b/>
          <w:bCs/>
          <w:color w:val="0156AA"/>
          <w:sz w:val="18"/>
          <w:u w:val="single"/>
          <w:vertAlign w:val="superscript"/>
        </w:rPr>
        <w:t>†</w:t>
      </w:r>
      <w:r w:rsidR="00EF2C4D" w:rsidRPr="005A7E54">
        <w:rPr>
          <w:rFonts w:ascii="Arial" w:eastAsia="Times New Roman" w:hAnsi="Arial" w:cs="Arial"/>
          <w:b/>
          <w:bCs/>
          <w:color w:val="000000"/>
          <w:sz w:val="18"/>
        </w:rPr>
        <w:fldChar w:fldCharType="end"/>
      </w:r>
      <w:r w:rsidRPr="005A7E54">
        <w:rPr>
          <w:rFonts w:ascii="Arial" w:eastAsia="Times New Roman" w:hAnsi="Arial" w:cs="Arial"/>
          <w:b/>
          <w:bCs/>
          <w:color w:val="000000"/>
          <w:sz w:val="18"/>
          <w:vertAlign w:val="superscript"/>
        </w:rPr>
        <w:t>, </w:t>
      </w:r>
      <w:hyperlink r:id="rId8" w:anchor="aff2" w:history="1">
        <w:r w:rsidRPr="005A7E54">
          <w:rPr>
            <w:rFonts w:ascii="Arial" w:eastAsia="Times New Roman" w:hAnsi="Arial" w:cs="Arial"/>
            <w:b/>
            <w:bCs/>
            <w:color w:val="0156AA"/>
            <w:sz w:val="18"/>
            <w:u w:val="single"/>
            <w:vertAlign w:val="superscript"/>
          </w:rPr>
          <w:t>2</w:t>
        </w:r>
      </w:hyperlink>
    </w:p>
    <w:p w:rsidR="005A7E54" w:rsidRPr="005A7E54" w:rsidRDefault="005A7E54" w:rsidP="005A7E54">
      <w:pPr>
        <w:spacing w:before="30" w:after="30" w:line="270" w:lineRule="atLeast"/>
        <w:ind w:left="30" w:right="30"/>
        <w:rPr>
          <w:rFonts w:ascii="Arial" w:eastAsia="Times New Roman" w:hAnsi="Arial" w:cs="Arial"/>
          <w:color w:val="000000"/>
          <w:sz w:val="18"/>
          <w:szCs w:val="18"/>
        </w:rPr>
      </w:pPr>
      <w:bookmarkStart w:id="1" w:name="aff1"/>
      <w:bookmarkEnd w:id="1"/>
      <w:r w:rsidRPr="005A7E54">
        <w:rPr>
          <w:rFonts w:ascii="Arial" w:eastAsia="Times New Roman" w:hAnsi="Arial" w:cs="Arial"/>
          <w:color w:val="000000"/>
          <w:sz w:val="18"/>
          <w:szCs w:val="18"/>
          <w:vertAlign w:val="superscript"/>
        </w:rPr>
        <w:t>1</w:t>
      </w:r>
      <w:r w:rsidRPr="005A7E54">
        <w:rPr>
          <w:rFonts w:ascii="Arial" w:eastAsia="Times New Roman" w:hAnsi="Arial" w:cs="Arial"/>
          <w:color w:val="000000"/>
          <w:sz w:val="18"/>
        </w:rPr>
        <w:t> </w:t>
      </w:r>
      <w:r w:rsidRPr="005A7E54">
        <w:rPr>
          <w:rFonts w:ascii="Arial" w:eastAsia="Times New Roman" w:hAnsi="Arial" w:cs="Arial"/>
          <w:color w:val="000000"/>
          <w:sz w:val="18"/>
          <w:szCs w:val="18"/>
        </w:rPr>
        <w:t>School of Dietetics and Human Nutrition, McGill University, Ste. Anne de Bellevue, Quebec, Canada</w:t>
      </w:r>
    </w:p>
    <w:p w:rsidR="005A7E54" w:rsidRPr="005A7E54" w:rsidRDefault="005A7E54" w:rsidP="005A7E54">
      <w:pPr>
        <w:spacing w:before="30" w:after="30" w:line="270" w:lineRule="atLeast"/>
        <w:ind w:left="30" w:right="30"/>
        <w:rPr>
          <w:rFonts w:ascii="Arial" w:eastAsia="Times New Roman" w:hAnsi="Arial" w:cs="Arial"/>
          <w:color w:val="000000"/>
          <w:sz w:val="18"/>
          <w:szCs w:val="18"/>
        </w:rPr>
      </w:pPr>
      <w:bookmarkStart w:id="2" w:name="aff2"/>
      <w:bookmarkEnd w:id="2"/>
      <w:r w:rsidRPr="005A7E54">
        <w:rPr>
          <w:rFonts w:ascii="Arial" w:eastAsia="Times New Roman" w:hAnsi="Arial" w:cs="Arial"/>
          <w:color w:val="000000"/>
          <w:sz w:val="18"/>
          <w:szCs w:val="18"/>
          <w:vertAlign w:val="superscript"/>
        </w:rPr>
        <w:t>2</w:t>
      </w:r>
      <w:r w:rsidRPr="005A7E54">
        <w:rPr>
          <w:rFonts w:ascii="Arial" w:eastAsia="Times New Roman" w:hAnsi="Arial" w:cs="Arial"/>
          <w:color w:val="000000"/>
          <w:sz w:val="18"/>
        </w:rPr>
        <w:t> </w:t>
      </w:r>
      <w:proofErr w:type="gramStart"/>
      <w:r w:rsidRPr="005A7E54">
        <w:rPr>
          <w:rFonts w:ascii="Arial" w:eastAsia="Times New Roman" w:hAnsi="Arial" w:cs="Arial"/>
          <w:color w:val="000000"/>
          <w:sz w:val="18"/>
          <w:szCs w:val="18"/>
        </w:rPr>
        <w:t>Faculty</w:t>
      </w:r>
      <w:proofErr w:type="gramEnd"/>
      <w:r w:rsidRPr="005A7E54">
        <w:rPr>
          <w:rFonts w:ascii="Arial" w:eastAsia="Times New Roman" w:hAnsi="Arial" w:cs="Arial"/>
          <w:color w:val="000000"/>
          <w:sz w:val="18"/>
          <w:szCs w:val="18"/>
        </w:rPr>
        <w:t xml:space="preserve"> of Education, McGill University, Montreal, Quebec, Canada</w:t>
      </w:r>
    </w:p>
    <w:p w:rsidR="005A7E54" w:rsidRPr="005A7E54" w:rsidRDefault="005A7E54" w:rsidP="005A7E54">
      <w:pPr>
        <w:spacing w:before="30" w:after="30" w:line="270" w:lineRule="atLeast"/>
        <w:ind w:left="30" w:right="30"/>
        <w:rPr>
          <w:rFonts w:ascii="Arial" w:eastAsia="Times New Roman" w:hAnsi="Arial" w:cs="Arial"/>
          <w:color w:val="000000"/>
          <w:sz w:val="18"/>
          <w:szCs w:val="18"/>
        </w:rPr>
      </w:pPr>
      <w:bookmarkStart w:id="3" w:name="aff3"/>
      <w:bookmarkEnd w:id="3"/>
      <w:r w:rsidRPr="005A7E54">
        <w:rPr>
          <w:rFonts w:ascii="Arial" w:eastAsia="Times New Roman" w:hAnsi="Arial" w:cs="Arial"/>
          <w:color w:val="000000"/>
          <w:sz w:val="18"/>
          <w:szCs w:val="18"/>
          <w:vertAlign w:val="superscript"/>
        </w:rPr>
        <w:t>†</w:t>
      </w:r>
      <w:r w:rsidRPr="005A7E54">
        <w:rPr>
          <w:rFonts w:ascii="Arial" w:eastAsia="Times New Roman" w:hAnsi="Arial" w:cs="Arial"/>
          <w:color w:val="000000"/>
          <w:sz w:val="18"/>
        </w:rPr>
        <w:t> </w:t>
      </w:r>
      <w:r w:rsidRPr="005A7E54">
        <w:rPr>
          <w:rFonts w:ascii="Arial" w:eastAsia="Times New Roman" w:hAnsi="Arial" w:cs="Arial"/>
          <w:color w:val="000000"/>
          <w:sz w:val="18"/>
          <w:szCs w:val="18"/>
        </w:rPr>
        <w:t>The World Bank, Washington, D.C., U.S.A.</w:t>
      </w:r>
    </w:p>
    <w:p w:rsidR="005A7E54" w:rsidRPr="005A7E54" w:rsidRDefault="005A7E54" w:rsidP="005A7E54">
      <w:pPr>
        <w:spacing w:before="225" w:after="0" w:line="270" w:lineRule="atLeast"/>
        <w:ind w:left="-225" w:firstLine="225"/>
        <w:outlineLvl w:val="2"/>
        <w:rPr>
          <w:rFonts w:ascii="Times New Roman" w:eastAsia="Times New Roman" w:hAnsi="Times New Roman" w:cs="Times New Roman"/>
          <w:b/>
          <w:bCs/>
        </w:rPr>
      </w:pPr>
      <w:r w:rsidRPr="005A7E54">
        <w:rPr>
          <w:rFonts w:ascii="Arial" w:eastAsia="Times New Roman" w:hAnsi="Arial" w:cs="Arial"/>
          <w:b/>
          <w:bCs/>
          <w:color w:val="000000"/>
        </w:rPr>
        <w:t>Abstract</w:t>
      </w:r>
    </w:p>
    <w:p w:rsidR="005A7E54" w:rsidRPr="005A7E54" w:rsidRDefault="005A7E54" w:rsidP="005A7E54">
      <w:pPr>
        <w:spacing w:after="0" w:line="270" w:lineRule="atLeast"/>
        <w:rPr>
          <w:rFonts w:ascii="Arial" w:eastAsia="Times New Roman" w:hAnsi="Arial" w:cs="Arial"/>
          <w:color w:val="000000"/>
          <w:sz w:val="18"/>
          <w:szCs w:val="18"/>
        </w:rPr>
      </w:pPr>
      <w:r w:rsidRPr="005A7E54">
        <w:rPr>
          <w:rFonts w:ascii="Arial" w:eastAsia="Times New Roman" w:hAnsi="Arial" w:cs="Arial"/>
          <w:color w:val="000000"/>
          <w:sz w:val="18"/>
          <w:szCs w:val="18"/>
        </w:rPr>
        <w:t>The effect of female household headship on child nutrition has been hypothesized by some to be negative, based on the assumption that mothers alone will be poorer and will have greater demands on their time and resources. On the other hand, there is some evidence in Kenya that the nutritional status of children of female heads may be better than that of children of male heads, suggesting that when women have more control over resources, more goes to the children. In Kenya,</w:t>
      </w:r>
      <w:r w:rsidRPr="005A7E54">
        <w:rPr>
          <w:rFonts w:ascii="Arial" w:eastAsia="Times New Roman" w:hAnsi="Arial" w:cs="Arial"/>
          <w:color w:val="000000"/>
          <w:sz w:val="18"/>
        </w:rPr>
        <w:t> </w:t>
      </w:r>
      <w:r w:rsidRPr="005A7E54">
        <w:rPr>
          <w:rFonts w:ascii="Arial" w:eastAsia="Times New Roman" w:hAnsi="Arial" w:cs="Arial"/>
          <w:i/>
          <w:iCs/>
          <w:color w:val="000000"/>
          <w:sz w:val="18"/>
          <w:szCs w:val="18"/>
        </w:rPr>
        <w:t>de facto</w:t>
      </w:r>
      <w:r w:rsidRPr="005A7E54">
        <w:rPr>
          <w:rFonts w:ascii="Arial" w:eastAsia="Times New Roman" w:hAnsi="Arial" w:cs="Arial"/>
          <w:color w:val="000000"/>
          <w:sz w:val="18"/>
        </w:rPr>
        <w:t> </w:t>
      </w:r>
      <w:r w:rsidRPr="005A7E54">
        <w:rPr>
          <w:rFonts w:ascii="Arial" w:eastAsia="Times New Roman" w:hAnsi="Arial" w:cs="Arial"/>
          <w:color w:val="000000"/>
          <w:sz w:val="18"/>
          <w:szCs w:val="18"/>
        </w:rPr>
        <w:t xml:space="preserve">female headship is common due to male </w:t>
      </w:r>
      <w:proofErr w:type="spellStart"/>
      <w:r w:rsidRPr="005A7E54">
        <w:rPr>
          <w:rFonts w:ascii="Arial" w:eastAsia="Times New Roman" w:hAnsi="Arial" w:cs="Arial"/>
          <w:color w:val="000000"/>
          <w:sz w:val="18"/>
          <w:szCs w:val="18"/>
        </w:rPr>
        <w:t>labor</w:t>
      </w:r>
      <w:proofErr w:type="spellEnd"/>
      <w:r w:rsidRPr="005A7E54">
        <w:rPr>
          <w:rFonts w:ascii="Arial" w:eastAsia="Times New Roman" w:hAnsi="Arial" w:cs="Arial"/>
          <w:color w:val="000000"/>
          <w:sz w:val="18"/>
          <w:szCs w:val="18"/>
        </w:rPr>
        <w:t xml:space="preserve"> migration. This study examines the relationship between child nutrition and</w:t>
      </w:r>
      <w:r w:rsidRPr="005A7E54">
        <w:rPr>
          <w:rFonts w:ascii="Arial" w:eastAsia="Times New Roman" w:hAnsi="Arial" w:cs="Arial"/>
          <w:color w:val="000000"/>
          <w:sz w:val="18"/>
        </w:rPr>
        <w:t> </w:t>
      </w:r>
      <w:r w:rsidRPr="005A7E54">
        <w:rPr>
          <w:rFonts w:ascii="Arial" w:eastAsia="Times New Roman" w:hAnsi="Arial" w:cs="Arial"/>
          <w:i/>
          <w:iCs/>
          <w:color w:val="000000"/>
          <w:sz w:val="18"/>
          <w:szCs w:val="18"/>
        </w:rPr>
        <w:t>de facto</w:t>
      </w:r>
      <w:r w:rsidRPr="005A7E54">
        <w:rPr>
          <w:rFonts w:ascii="Arial" w:eastAsia="Times New Roman" w:hAnsi="Arial" w:cs="Arial"/>
          <w:color w:val="000000"/>
          <w:sz w:val="18"/>
        </w:rPr>
        <w:t> </w:t>
      </w:r>
      <w:r w:rsidRPr="005A7E54">
        <w:rPr>
          <w:rFonts w:ascii="Arial" w:eastAsia="Times New Roman" w:hAnsi="Arial" w:cs="Arial"/>
          <w:color w:val="000000"/>
          <w:sz w:val="18"/>
          <w:szCs w:val="18"/>
        </w:rPr>
        <w:t xml:space="preserve">female </w:t>
      </w:r>
      <w:proofErr w:type="spellStart"/>
      <w:r w:rsidRPr="005A7E54">
        <w:rPr>
          <w:rFonts w:ascii="Arial" w:eastAsia="Times New Roman" w:hAnsi="Arial" w:cs="Arial"/>
          <w:color w:val="000000"/>
          <w:sz w:val="18"/>
          <w:szCs w:val="18"/>
        </w:rPr>
        <w:t>vs</w:t>
      </w:r>
      <w:proofErr w:type="spellEnd"/>
      <w:r w:rsidRPr="005A7E54">
        <w:rPr>
          <w:rFonts w:ascii="Arial" w:eastAsia="Times New Roman" w:hAnsi="Arial" w:cs="Arial"/>
          <w:color w:val="000000"/>
          <w:sz w:val="18"/>
          <w:szCs w:val="18"/>
        </w:rPr>
        <w:t xml:space="preserve"> male household headship in western Kenya through the examination of family income and decision making patterns. Women in male-headed households had greater financial responsibility for household maintenance. Female heads assumed more farming responsibilities and had higher remittances from husbands. Husbands of female heads purchased food and other goods in the city for use by the household. Male headed households produced more food crops and used a larger proportion of them for home consumption. In this study, children of female heads consumed a greater variety of foods. Despite a greater prevalence of stunting, there was a lower prevalence of low weight for age among children of female heads. However, in statistical analyses, headship did not relate significantly to nutritional intake or status. In attempting to understand the possible factors influencing the relationship between headship and nutritional status, we found trade-offs in the ways families were coping, which appeared to balance some of the negative and positive effects of each situation.</w:t>
      </w:r>
    </w:p>
    <w:p w:rsidR="005A7E54" w:rsidRDefault="005A7E54" w:rsidP="005A7E54">
      <w:pPr>
        <w:spacing w:after="0" w:line="270" w:lineRule="atLeast"/>
        <w:rPr>
          <w:rFonts w:ascii="Arial" w:eastAsia="Times New Roman" w:hAnsi="Arial" w:cs="Arial"/>
          <w:color w:val="000000"/>
          <w:sz w:val="18"/>
          <w:szCs w:val="18"/>
        </w:rPr>
      </w:pPr>
      <w:r w:rsidRPr="005A7E54">
        <w:rPr>
          <w:rFonts w:ascii="Arial" w:eastAsia="Times New Roman" w:hAnsi="Arial" w:cs="Arial"/>
          <w:b/>
          <w:bCs/>
          <w:color w:val="000000"/>
          <w:sz w:val="18"/>
        </w:rPr>
        <w:t>Author Keywords: </w:t>
      </w:r>
      <w:r w:rsidRPr="005A7E54">
        <w:rPr>
          <w:rFonts w:ascii="Arial" w:eastAsia="Times New Roman" w:hAnsi="Arial" w:cs="Arial"/>
          <w:color w:val="000000"/>
          <w:sz w:val="18"/>
          <w:szCs w:val="18"/>
        </w:rPr>
        <w:t>Kenya; female headed households; nutrition; diet; preschoolers</w:t>
      </w:r>
    </w:p>
    <w:p w:rsidR="005A7E54" w:rsidRDefault="005A7E54" w:rsidP="005A7E54">
      <w:pPr>
        <w:pBdr>
          <w:bottom w:val="single" w:sz="12" w:space="1" w:color="auto"/>
        </w:pBdr>
        <w:spacing w:after="0" w:line="270" w:lineRule="atLeast"/>
        <w:rPr>
          <w:rFonts w:ascii="Arial" w:eastAsia="Times New Roman" w:hAnsi="Arial" w:cs="Arial"/>
          <w:color w:val="000000"/>
          <w:sz w:val="18"/>
          <w:szCs w:val="18"/>
        </w:rPr>
      </w:pPr>
    </w:p>
    <w:p w:rsidR="00397C40" w:rsidRDefault="00397C40" w:rsidP="005A7E54">
      <w:pPr>
        <w:spacing w:after="0" w:line="270" w:lineRule="atLeast"/>
        <w:rPr>
          <w:rFonts w:ascii="Arial" w:eastAsia="Times New Roman" w:hAnsi="Arial" w:cs="Arial"/>
          <w:color w:val="000000"/>
          <w:sz w:val="18"/>
          <w:szCs w:val="18"/>
        </w:rPr>
      </w:pPr>
    </w:p>
    <w:p w:rsidR="00397C40" w:rsidRPr="00022E2B" w:rsidRDefault="00397C40" w:rsidP="005A7E54">
      <w:pPr>
        <w:spacing w:after="0" w:line="270" w:lineRule="atLeast"/>
        <w:rPr>
          <w:rFonts w:ascii="Arial" w:eastAsia="Times New Roman" w:hAnsi="Arial" w:cs="Arial"/>
          <w:color w:val="000000"/>
          <w:sz w:val="24"/>
          <w:szCs w:val="24"/>
        </w:rPr>
      </w:pPr>
      <w:r w:rsidRPr="00022E2B">
        <w:rPr>
          <w:rFonts w:ascii="Arial" w:eastAsia="Times New Roman" w:hAnsi="Arial" w:cs="Arial"/>
          <w:color w:val="000000"/>
          <w:sz w:val="24"/>
          <w:szCs w:val="24"/>
        </w:rPr>
        <w:t>Please read the abstract above and then complete the following exercises</w:t>
      </w:r>
      <w:r w:rsidR="00C15ECF">
        <w:rPr>
          <w:rFonts w:ascii="Arial" w:eastAsia="Times New Roman" w:hAnsi="Arial" w:cs="Arial"/>
          <w:color w:val="000000"/>
          <w:sz w:val="24"/>
          <w:szCs w:val="24"/>
        </w:rPr>
        <w:t xml:space="preserve"> in groups</w:t>
      </w:r>
      <w:r w:rsidRPr="00022E2B">
        <w:rPr>
          <w:rFonts w:ascii="Arial" w:eastAsia="Times New Roman" w:hAnsi="Arial" w:cs="Arial"/>
          <w:color w:val="000000"/>
          <w:sz w:val="24"/>
          <w:szCs w:val="24"/>
        </w:rPr>
        <w:t>.</w:t>
      </w:r>
      <w:r w:rsidR="00C15ECF">
        <w:rPr>
          <w:rFonts w:ascii="Arial" w:eastAsia="Times New Roman" w:hAnsi="Arial" w:cs="Arial"/>
          <w:color w:val="000000"/>
          <w:sz w:val="24"/>
          <w:szCs w:val="24"/>
        </w:rPr>
        <w:t xml:space="preserve">  At the end of the session you will present your work to the other groups.</w:t>
      </w:r>
    </w:p>
    <w:p w:rsidR="00397C40" w:rsidRPr="000E7CCA" w:rsidRDefault="00397C40" w:rsidP="005A7E54">
      <w:pPr>
        <w:spacing w:after="0" w:line="270" w:lineRule="atLeast"/>
        <w:rPr>
          <w:rFonts w:ascii="Arial" w:eastAsia="Times New Roman" w:hAnsi="Arial" w:cs="Arial"/>
          <w:color w:val="000000"/>
          <w:sz w:val="24"/>
          <w:szCs w:val="24"/>
        </w:rPr>
      </w:pPr>
    </w:p>
    <w:p w:rsidR="00C15ECF" w:rsidRPr="000E7CCA" w:rsidRDefault="00022E2B" w:rsidP="000E7CCA">
      <w:pPr>
        <w:pStyle w:val="ListParagraph"/>
        <w:numPr>
          <w:ilvl w:val="0"/>
          <w:numId w:val="1"/>
        </w:numPr>
        <w:spacing w:after="240" w:line="270" w:lineRule="atLeast"/>
        <w:ind w:left="714" w:hanging="357"/>
        <w:rPr>
          <w:rFonts w:ascii="Arial" w:eastAsia="Times New Roman" w:hAnsi="Arial" w:cs="Arial"/>
          <w:color w:val="000000"/>
          <w:sz w:val="24"/>
          <w:szCs w:val="24"/>
        </w:rPr>
      </w:pPr>
      <w:r w:rsidRPr="000E7CCA">
        <w:rPr>
          <w:rFonts w:ascii="Arial" w:eastAsia="Times New Roman" w:hAnsi="Arial" w:cs="Arial"/>
          <w:color w:val="000000"/>
          <w:sz w:val="24"/>
          <w:szCs w:val="24"/>
        </w:rPr>
        <w:t xml:space="preserve">Can you list the different factors influencing child nutrition </w:t>
      </w:r>
      <w:r w:rsidR="000E7CCA" w:rsidRPr="000E7CCA">
        <w:rPr>
          <w:rFonts w:ascii="Arial" w:eastAsia="Times New Roman" w:hAnsi="Arial" w:cs="Arial"/>
          <w:color w:val="000000"/>
          <w:sz w:val="24"/>
          <w:szCs w:val="24"/>
        </w:rPr>
        <w:t>mentioned in</w:t>
      </w:r>
      <w:r w:rsidRPr="000E7CCA">
        <w:rPr>
          <w:rFonts w:ascii="Arial" w:eastAsia="Times New Roman" w:hAnsi="Arial" w:cs="Arial"/>
          <w:color w:val="000000"/>
          <w:sz w:val="24"/>
          <w:szCs w:val="24"/>
        </w:rPr>
        <w:t xml:space="preserve"> the above abstract?  What other factors can you think of</w:t>
      </w:r>
      <w:r w:rsidR="00C15ECF" w:rsidRPr="000E7CCA">
        <w:rPr>
          <w:rFonts w:ascii="Arial" w:eastAsia="Times New Roman" w:hAnsi="Arial" w:cs="Arial"/>
          <w:color w:val="000000"/>
          <w:sz w:val="24"/>
          <w:szCs w:val="24"/>
        </w:rPr>
        <w:t xml:space="preserve"> that might influence child nutrition</w:t>
      </w:r>
      <w:r w:rsidRPr="000E7CCA">
        <w:rPr>
          <w:rFonts w:ascii="Arial" w:eastAsia="Times New Roman" w:hAnsi="Arial" w:cs="Arial"/>
          <w:color w:val="000000"/>
          <w:sz w:val="24"/>
          <w:szCs w:val="24"/>
        </w:rPr>
        <w:t>?</w:t>
      </w:r>
    </w:p>
    <w:p w:rsidR="008D5FEC" w:rsidRPr="000E7CCA" w:rsidRDefault="00C15ECF" w:rsidP="000E7CCA">
      <w:pPr>
        <w:pStyle w:val="ListParagraph"/>
        <w:numPr>
          <w:ilvl w:val="0"/>
          <w:numId w:val="1"/>
        </w:numPr>
        <w:spacing w:after="240" w:line="270" w:lineRule="atLeast"/>
        <w:ind w:left="714" w:hanging="357"/>
        <w:rPr>
          <w:sz w:val="24"/>
          <w:szCs w:val="24"/>
        </w:rPr>
      </w:pPr>
      <w:r w:rsidRPr="000E7CCA">
        <w:rPr>
          <w:rFonts w:ascii="Arial" w:eastAsia="Times New Roman" w:hAnsi="Arial" w:cs="Arial"/>
          <w:color w:val="000000"/>
          <w:sz w:val="24"/>
          <w:szCs w:val="24"/>
        </w:rPr>
        <w:t>Discuss</w:t>
      </w:r>
      <w:r w:rsidR="000E7CCA" w:rsidRPr="000E7CCA">
        <w:rPr>
          <w:rFonts w:ascii="Arial" w:eastAsia="Times New Roman" w:hAnsi="Arial" w:cs="Arial"/>
          <w:color w:val="000000"/>
          <w:sz w:val="24"/>
          <w:szCs w:val="24"/>
        </w:rPr>
        <w:t xml:space="preserve"> and write down</w:t>
      </w:r>
      <w:r w:rsidRPr="000E7CCA">
        <w:rPr>
          <w:rFonts w:ascii="Arial" w:eastAsia="Times New Roman" w:hAnsi="Arial" w:cs="Arial"/>
          <w:color w:val="000000"/>
          <w:sz w:val="24"/>
          <w:szCs w:val="24"/>
        </w:rPr>
        <w:t xml:space="preserve"> possible groupings for these factors (e.g. structural factors, social factors, family and community level factors, individual factors etc).</w:t>
      </w:r>
    </w:p>
    <w:p w:rsidR="00C15ECF" w:rsidRPr="000E7CCA" w:rsidRDefault="00C15ECF" w:rsidP="000E7CCA">
      <w:pPr>
        <w:pStyle w:val="ListParagraph"/>
        <w:numPr>
          <w:ilvl w:val="0"/>
          <w:numId w:val="1"/>
        </w:numPr>
        <w:spacing w:after="240" w:line="270" w:lineRule="atLeast"/>
        <w:ind w:left="714" w:hanging="357"/>
        <w:rPr>
          <w:sz w:val="24"/>
          <w:szCs w:val="24"/>
        </w:rPr>
      </w:pPr>
      <w:r w:rsidRPr="000E7CCA">
        <w:rPr>
          <w:rFonts w:ascii="Arial" w:eastAsia="Times New Roman" w:hAnsi="Arial" w:cs="Arial"/>
          <w:color w:val="000000"/>
          <w:sz w:val="24"/>
          <w:szCs w:val="24"/>
        </w:rPr>
        <w:t>Can you construct your own theoretical framework to illustrate the relationship between the factors you have listed and child nutrition?</w:t>
      </w:r>
    </w:p>
    <w:p w:rsidR="00C15ECF" w:rsidRPr="00CB034F" w:rsidRDefault="00C15ECF" w:rsidP="00C15ECF">
      <w:pPr>
        <w:pStyle w:val="ListParagraph"/>
        <w:numPr>
          <w:ilvl w:val="0"/>
          <w:numId w:val="1"/>
        </w:numPr>
        <w:spacing w:after="240" w:line="270" w:lineRule="atLeast"/>
        <w:ind w:left="714" w:hanging="357"/>
        <w:rPr>
          <w:rFonts w:ascii="Arial" w:eastAsia="Times New Roman" w:hAnsi="Arial" w:cs="Arial"/>
          <w:color w:val="000000"/>
          <w:sz w:val="24"/>
          <w:szCs w:val="24"/>
        </w:rPr>
      </w:pPr>
      <w:r w:rsidRPr="00CB034F">
        <w:rPr>
          <w:rFonts w:ascii="Arial" w:eastAsia="Times New Roman" w:hAnsi="Arial" w:cs="Arial"/>
          <w:color w:val="000000"/>
          <w:sz w:val="24"/>
          <w:szCs w:val="24"/>
        </w:rPr>
        <w:t xml:space="preserve">Can you write down </w:t>
      </w:r>
      <w:r w:rsidR="000E7CCA" w:rsidRPr="00CB034F">
        <w:rPr>
          <w:rFonts w:ascii="Arial" w:eastAsia="Times New Roman" w:hAnsi="Arial" w:cs="Arial"/>
          <w:color w:val="000000"/>
          <w:sz w:val="24"/>
          <w:szCs w:val="24"/>
        </w:rPr>
        <w:t xml:space="preserve">two of the </w:t>
      </w:r>
      <w:r w:rsidRPr="00CB034F">
        <w:rPr>
          <w:rFonts w:ascii="Arial" w:eastAsia="Times New Roman" w:hAnsi="Arial" w:cs="Arial"/>
          <w:color w:val="000000"/>
          <w:sz w:val="24"/>
          <w:szCs w:val="24"/>
        </w:rPr>
        <w:t>hypotheses that the authors of the above abstract report having tested regarding the effects of differe</w:t>
      </w:r>
      <w:r w:rsidR="00CB034F">
        <w:rPr>
          <w:rFonts w:ascii="Arial" w:eastAsia="Times New Roman" w:hAnsi="Arial" w:cs="Arial"/>
          <w:color w:val="000000"/>
          <w:sz w:val="24"/>
          <w:szCs w:val="24"/>
        </w:rPr>
        <w:t xml:space="preserve">nt factors on child nutrition? </w:t>
      </w:r>
    </w:p>
    <w:p w:rsidR="00C15ECF" w:rsidRPr="00CB034F" w:rsidRDefault="00C15ECF" w:rsidP="00C15ECF">
      <w:pPr>
        <w:pStyle w:val="ListParagraph"/>
        <w:numPr>
          <w:ilvl w:val="0"/>
          <w:numId w:val="1"/>
        </w:numPr>
        <w:spacing w:after="240" w:line="270" w:lineRule="atLeast"/>
        <w:ind w:left="714" w:hanging="357"/>
        <w:rPr>
          <w:rFonts w:ascii="Arial" w:eastAsia="Times New Roman" w:hAnsi="Arial" w:cs="Arial"/>
          <w:color w:val="000000"/>
          <w:sz w:val="24"/>
          <w:szCs w:val="24"/>
        </w:rPr>
      </w:pPr>
      <w:r w:rsidRPr="00CB034F">
        <w:rPr>
          <w:rFonts w:ascii="Arial" w:eastAsia="Times New Roman" w:hAnsi="Arial" w:cs="Arial"/>
          <w:color w:val="000000"/>
          <w:sz w:val="24"/>
          <w:szCs w:val="24"/>
        </w:rPr>
        <w:t xml:space="preserve">Use your own framework to develop </w:t>
      </w:r>
      <w:r w:rsidR="000E7CCA" w:rsidRPr="00CB034F">
        <w:rPr>
          <w:rFonts w:ascii="Arial" w:eastAsia="Times New Roman" w:hAnsi="Arial" w:cs="Arial"/>
          <w:color w:val="000000"/>
          <w:sz w:val="24"/>
          <w:szCs w:val="24"/>
        </w:rPr>
        <w:t>a</w:t>
      </w:r>
      <w:r w:rsidRPr="00CB034F">
        <w:rPr>
          <w:rFonts w:ascii="Arial" w:eastAsia="Times New Roman" w:hAnsi="Arial" w:cs="Arial"/>
          <w:color w:val="000000"/>
          <w:sz w:val="24"/>
          <w:szCs w:val="24"/>
        </w:rPr>
        <w:t xml:space="preserve"> hypothes</w:t>
      </w:r>
      <w:r w:rsidR="000E7CCA" w:rsidRPr="00CB034F">
        <w:rPr>
          <w:rFonts w:ascii="Arial" w:eastAsia="Times New Roman" w:hAnsi="Arial" w:cs="Arial"/>
          <w:color w:val="000000"/>
          <w:sz w:val="24"/>
          <w:szCs w:val="24"/>
        </w:rPr>
        <w:t>i</w:t>
      </w:r>
      <w:r w:rsidRPr="00CB034F">
        <w:rPr>
          <w:rFonts w:ascii="Arial" w:eastAsia="Times New Roman" w:hAnsi="Arial" w:cs="Arial"/>
          <w:color w:val="000000"/>
          <w:sz w:val="24"/>
          <w:szCs w:val="24"/>
        </w:rPr>
        <w:t xml:space="preserve">s about </w:t>
      </w:r>
      <w:r w:rsidR="000E7CCA" w:rsidRPr="00CB034F">
        <w:rPr>
          <w:rFonts w:ascii="Arial" w:eastAsia="Times New Roman" w:hAnsi="Arial" w:cs="Arial"/>
          <w:color w:val="000000"/>
          <w:sz w:val="24"/>
          <w:szCs w:val="24"/>
        </w:rPr>
        <w:t xml:space="preserve">a causal pathway involving at least two risk factors </w:t>
      </w:r>
      <w:r w:rsidR="006343D4" w:rsidRPr="00CB034F">
        <w:rPr>
          <w:rFonts w:ascii="Arial" w:eastAsia="Times New Roman" w:hAnsi="Arial" w:cs="Arial"/>
          <w:color w:val="000000"/>
          <w:sz w:val="24"/>
          <w:szCs w:val="24"/>
        </w:rPr>
        <w:t>for</w:t>
      </w:r>
      <w:r w:rsidR="000E7CCA" w:rsidRPr="00CB034F">
        <w:rPr>
          <w:rFonts w:ascii="Arial" w:eastAsia="Times New Roman" w:hAnsi="Arial" w:cs="Arial"/>
          <w:color w:val="000000"/>
          <w:sz w:val="24"/>
          <w:szCs w:val="24"/>
        </w:rPr>
        <w:t xml:space="preserve"> child nutrition.</w:t>
      </w:r>
      <w:r w:rsidR="006343D4" w:rsidRPr="00CB034F">
        <w:rPr>
          <w:rFonts w:ascii="Arial" w:eastAsia="Times New Roman" w:hAnsi="Arial" w:cs="Arial"/>
          <w:color w:val="000000"/>
          <w:sz w:val="24"/>
          <w:szCs w:val="24"/>
        </w:rPr>
        <w:t xml:space="preserve">  </w:t>
      </w:r>
    </w:p>
    <w:p w:rsidR="000E7CCA" w:rsidRPr="000E7CCA" w:rsidRDefault="000E7CCA" w:rsidP="00C15ECF">
      <w:pPr>
        <w:pStyle w:val="ListParagraph"/>
        <w:numPr>
          <w:ilvl w:val="0"/>
          <w:numId w:val="1"/>
        </w:numPr>
        <w:spacing w:line="270" w:lineRule="atLeast"/>
        <w:ind w:left="714" w:hanging="357"/>
        <w:rPr>
          <w:sz w:val="24"/>
          <w:szCs w:val="24"/>
        </w:rPr>
      </w:pPr>
      <w:r w:rsidRPr="00CB034F">
        <w:rPr>
          <w:rFonts w:ascii="Arial" w:eastAsia="Times New Roman" w:hAnsi="Arial" w:cs="Arial"/>
          <w:color w:val="000000"/>
          <w:sz w:val="24"/>
          <w:szCs w:val="24"/>
        </w:rPr>
        <w:t>What data would you need to test your hypothesis?  Can you design a study to test your hypothesis?</w:t>
      </w:r>
    </w:p>
    <w:p w:rsidR="000E7CCA" w:rsidRPr="006343D4" w:rsidRDefault="000E7CCA" w:rsidP="000E7CCA">
      <w:pPr>
        <w:pStyle w:val="ListParagraph"/>
        <w:numPr>
          <w:ilvl w:val="0"/>
          <w:numId w:val="1"/>
        </w:numPr>
        <w:spacing w:after="240" w:line="270" w:lineRule="atLeast"/>
        <w:ind w:left="714" w:hanging="357"/>
        <w:rPr>
          <w:sz w:val="24"/>
          <w:szCs w:val="24"/>
        </w:rPr>
      </w:pPr>
      <w:r>
        <w:rPr>
          <w:rFonts w:ascii="Arial" w:eastAsia="Times New Roman" w:hAnsi="Arial" w:cs="Arial"/>
          <w:color w:val="000000"/>
          <w:sz w:val="24"/>
          <w:szCs w:val="24"/>
        </w:rPr>
        <w:t>Present your framework, hypothesis and study design to the other groups.</w:t>
      </w:r>
    </w:p>
    <w:p w:rsidR="006343D4" w:rsidRDefault="006343D4" w:rsidP="001E36EB">
      <w:pPr>
        <w:spacing w:after="0" w:line="240" w:lineRule="auto"/>
        <w:rPr>
          <w:sz w:val="24"/>
          <w:szCs w:val="24"/>
        </w:rPr>
      </w:pPr>
    </w:p>
    <w:p w:rsidR="006343D4" w:rsidRPr="006343D4" w:rsidRDefault="006343D4" w:rsidP="006343D4">
      <w:pPr>
        <w:spacing w:after="240" w:line="270" w:lineRule="atLeast"/>
        <w:rPr>
          <w:rFonts w:ascii="Arial" w:hAnsi="Arial" w:cs="Arial"/>
          <w:b/>
          <w:sz w:val="24"/>
          <w:szCs w:val="24"/>
        </w:rPr>
      </w:pPr>
      <w:r w:rsidRPr="006343D4">
        <w:rPr>
          <w:rFonts w:ascii="Arial" w:hAnsi="Arial" w:cs="Arial"/>
          <w:b/>
          <w:sz w:val="24"/>
          <w:szCs w:val="24"/>
        </w:rPr>
        <w:t>References and further reading</w:t>
      </w:r>
    </w:p>
    <w:p w:rsidR="00250AA6" w:rsidRPr="00E16B5D" w:rsidRDefault="001E36EB" w:rsidP="00250AA6">
      <w:pPr>
        <w:spacing w:after="240"/>
        <w:rPr>
          <w:rFonts w:ascii="Arial" w:hAnsi="Arial" w:cs="Arial"/>
          <w:b/>
          <w:bCs/>
        </w:rPr>
      </w:pPr>
      <w:hyperlink r:id="rId9" w:history="1">
        <w:proofErr w:type="spellStart"/>
        <w:r w:rsidR="00250AA6" w:rsidRPr="00E16B5D">
          <w:rPr>
            <w:rStyle w:val="Hyperlink"/>
            <w:rFonts w:ascii="Arial" w:hAnsi="Arial" w:cs="Arial"/>
            <w:color w:val="auto"/>
            <w:u w:val="none"/>
          </w:rPr>
          <w:t>Onyango</w:t>
        </w:r>
        <w:proofErr w:type="spellEnd"/>
        <w:r w:rsidR="00250AA6" w:rsidRPr="00E16B5D">
          <w:rPr>
            <w:rStyle w:val="Hyperlink"/>
            <w:rFonts w:ascii="Arial" w:hAnsi="Arial" w:cs="Arial"/>
            <w:color w:val="auto"/>
            <w:u w:val="none"/>
          </w:rPr>
          <w:t xml:space="preserve"> A</w:t>
        </w:r>
      </w:hyperlink>
      <w:r w:rsidR="00250AA6" w:rsidRPr="00E16B5D">
        <w:rPr>
          <w:rFonts w:ascii="Arial" w:hAnsi="Arial" w:cs="Arial"/>
        </w:rPr>
        <w:t>, </w:t>
      </w:r>
      <w:hyperlink r:id="rId10" w:history="1">
        <w:r w:rsidR="00250AA6" w:rsidRPr="00E16B5D">
          <w:rPr>
            <w:rStyle w:val="Hyperlink"/>
            <w:rFonts w:ascii="Arial" w:hAnsi="Arial" w:cs="Arial"/>
            <w:color w:val="auto"/>
            <w:u w:val="none"/>
          </w:rPr>
          <w:t>Tucker K</w:t>
        </w:r>
      </w:hyperlink>
      <w:r w:rsidR="00250AA6" w:rsidRPr="00E16B5D">
        <w:rPr>
          <w:rFonts w:ascii="Arial" w:hAnsi="Arial" w:cs="Arial"/>
        </w:rPr>
        <w:t xml:space="preserve"> &amp; </w:t>
      </w:r>
      <w:hyperlink r:id="rId11" w:history="1">
        <w:proofErr w:type="spellStart"/>
        <w:r w:rsidR="00250AA6" w:rsidRPr="00E16B5D">
          <w:rPr>
            <w:rStyle w:val="Hyperlink"/>
            <w:rFonts w:ascii="Arial" w:hAnsi="Arial" w:cs="Arial"/>
            <w:color w:val="auto"/>
            <w:u w:val="none"/>
          </w:rPr>
          <w:t>Eisemon</w:t>
        </w:r>
        <w:proofErr w:type="spellEnd"/>
        <w:r w:rsidR="00250AA6" w:rsidRPr="00E16B5D">
          <w:rPr>
            <w:rStyle w:val="Hyperlink"/>
            <w:rFonts w:ascii="Arial" w:hAnsi="Arial" w:cs="Arial"/>
            <w:color w:val="auto"/>
            <w:u w:val="none"/>
          </w:rPr>
          <w:t xml:space="preserve"> T</w:t>
        </w:r>
      </w:hyperlink>
      <w:r w:rsidR="00250AA6" w:rsidRPr="00E16B5D">
        <w:rPr>
          <w:rFonts w:ascii="Arial" w:hAnsi="Arial" w:cs="Arial"/>
        </w:rPr>
        <w:t xml:space="preserve">.  </w:t>
      </w:r>
      <w:r w:rsidR="00250AA6" w:rsidRPr="00E16B5D">
        <w:rPr>
          <w:rFonts w:ascii="Arial" w:hAnsi="Arial" w:cs="Arial"/>
          <w:b/>
          <w:bCs/>
        </w:rPr>
        <w:t xml:space="preserve">Household headship and child nutrition: a case study in western Kenya.  </w:t>
      </w:r>
      <w:r w:rsidR="00250AA6" w:rsidRPr="00E16B5D">
        <w:rPr>
          <w:rFonts w:ascii="Arial" w:hAnsi="Arial" w:cs="Arial"/>
          <w:bCs/>
        </w:rPr>
        <w:t>Social Science and Medicine 1994; 39(12):1633-9.</w:t>
      </w:r>
    </w:p>
    <w:p w:rsidR="006343D4" w:rsidRPr="00E16B5D" w:rsidRDefault="006343D4" w:rsidP="006343D4">
      <w:pPr>
        <w:spacing w:after="240" w:line="270" w:lineRule="atLeast"/>
        <w:rPr>
          <w:rFonts w:ascii="Arial" w:hAnsi="Arial" w:cs="Arial"/>
          <w:bCs/>
        </w:rPr>
      </w:pPr>
      <w:proofErr w:type="spellStart"/>
      <w:r w:rsidRPr="00E16B5D">
        <w:rPr>
          <w:rFonts w:ascii="Arial" w:hAnsi="Arial" w:cs="Arial"/>
        </w:rPr>
        <w:lastRenderedPageBreak/>
        <w:t>Poundstone</w:t>
      </w:r>
      <w:proofErr w:type="spellEnd"/>
      <w:r w:rsidRPr="00E16B5D">
        <w:rPr>
          <w:rFonts w:ascii="Arial" w:hAnsi="Arial" w:cs="Arial"/>
        </w:rPr>
        <w:t xml:space="preserve"> KE, </w:t>
      </w:r>
      <w:proofErr w:type="spellStart"/>
      <w:r w:rsidRPr="00E16B5D">
        <w:rPr>
          <w:rFonts w:ascii="Arial" w:hAnsi="Arial" w:cs="Arial"/>
        </w:rPr>
        <w:t>Strathdee</w:t>
      </w:r>
      <w:proofErr w:type="spellEnd"/>
      <w:r w:rsidRPr="00E16B5D">
        <w:rPr>
          <w:rFonts w:ascii="Arial" w:hAnsi="Arial" w:cs="Arial"/>
        </w:rPr>
        <w:t xml:space="preserve"> SA &amp; </w:t>
      </w:r>
      <w:proofErr w:type="spellStart"/>
      <w:r w:rsidRPr="00E16B5D">
        <w:rPr>
          <w:rFonts w:ascii="Arial" w:hAnsi="Arial" w:cs="Arial"/>
        </w:rPr>
        <w:t>Celentano</w:t>
      </w:r>
      <w:proofErr w:type="spellEnd"/>
      <w:r w:rsidRPr="00E16B5D">
        <w:rPr>
          <w:rFonts w:ascii="Arial" w:hAnsi="Arial" w:cs="Arial"/>
        </w:rPr>
        <w:t xml:space="preserve"> DD.  </w:t>
      </w:r>
      <w:proofErr w:type="gramStart"/>
      <w:r w:rsidRPr="00E16B5D">
        <w:rPr>
          <w:rFonts w:ascii="Arial" w:hAnsi="Arial" w:cs="Arial"/>
          <w:b/>
          <w:bCs/>
        </w:rPr>
        <w:t>The social epidemiology of human immunodeficiency virus/acquired immunodeficiency syndrome.</w:t>
      </w:r>
      <w:proofErr w:type="gramEnd"/>
      <w:r w:rsidRPr="00E16B5D">
        <w:rPr>
          <w:rFonts w:ascii="Arial" w:hAnsi="Arial" w:cs="Arial"/>
          <w:b/>
          <w:bCs/>
        </w:rPr>
        <w:t xml:space="preserve">  </w:t>
      </w:r>
      <w:r w:rsidRPr="00E16B5D">
        <w:rPr>
          <w:rFonts w:ascii="Arial" w:hAnsi="Arial" w:cs="Arial"/>
          <w:bCs/>
        </w:rPr>
        <w:t xml:space="preserve">Epidemiologic Reviews </w:t>
      </w:r>
      <w:r w:rsidR="00B918BC" w:rsidRPr="00E16B5D">
        <w:rPr>
          <w:rFonts w:ascii="Arial" w:hAnsi="Arial" w:cs="Arial"/>
          <w:bCs/>
        </w:rPr>
        <w:t>2004; 26 (1): 22-35.</w:t>
      </w:r>
    </w:p>
    <w:p w:rsidR="00B918BC" w:rsidRPr="00E16B5D" w:rsidRDefault="00B918BC" w:rsidP="00B918BC">
      <w:pPr>
        <w:spacing w:after="240"/>
        <w:rPr>
          <w:rFonts w:ascii="Arial" w:hAnsi="Arial" w:cs="Arial"/>
          <w:bCs/>
        </w:rPr>
      </w:pPr>
      <w:proofErr w:type="spellStart"/>
      <w:proofErr w:type="gramStart"/>
      <w:r w:rsidRPr="00E16B5D">
        <w:rPr>
          <w:rFonts w:ascii="Arial" w:hAnsi="Arial" w:cs="Arial"/>
          <w:bCs/>
        </w:rPr>
        <w:t>Boerma</w:t>
      </w:r>
      <w:proofErr w:type="spellEnd"/>
      <w:r w:rsidRPr="00E16B5D">
        <w:rPr>
          <w:rFonts w:ascii="Arial" w:hAnsi="Arial" w:cs="Arial"/>
          <w:bCs/>
        </w:rPr>
        <w:t xml:space="preserve"> JT &amp; Weir SS.</w:t>
      </w:r>
      <w:proofErr w:type="gramEnd"/>
      <w:r w:rsidRPr="00E16B5D">
        <w:rPr>
          <w:rFonts w:ascii="Arial" w:hAnsi="Arial" w:cs="Arial"/>
          <w:bCs/>
        </w:rPr>
        <w:t xml:space="preserve">  </w:t>
      </w:r>
      <w:r w:rsidRPr="00E16B5D">
        <w:rPr>
          <w:rFonts w:ascii="Arial" w:hAnsi="Arial" w:cs="Arial"/>
          <w:b/>
          <w:bCs/>
        </w:rPr>
        <w:t xml:space="preserve">Integrating demographic and epidemiological approaches to research on HIV/AIDS: the proximate-determinants framework.  </w:t>
      </w:r>
      <w:r w:rsidRPr="00E16B5D">
        <w:rPr>
          <w:rFonts w:ascii="Arial" w:hAnsi="Arial" w:cs="Arial"/>
          <w:bCs/>
        </w:rPr>
        <w:t>The Journal of Infectious Diseases 2005; 191 (Suppl. 1): S61-7.</w:t>
      </w:r>
    </w:p>
    <w:p w:rsidR="00B918BC" w:rsidRPr="00E16B5D" w:rsidRDefault="00B918BC" w:rsidP="00B918BC">
      <w:pPr>
        <w:spacing w:after="240" w:line="270" w:lineRule="atLeast"/>
        <w:rPr>
          <w:rFonts w:ascii="Arial" w:hAnsi="Arial" w:cs="Arial"/>
          <w:bCs/>
        </w:rPr>
      </w:pPr>
      <w:proofErr w:type="gramStart"/>
      <w:r w:rsidRPr="00E16B5D">
        <w:rPr>
          <w:rFonts w:ascii="Arial" w:hAnsi="Arial" w:cs="Arial"/>
          <w:bCs/>
        </w:rPr>
        <w:t>Mosley WH &amp; Chen LC.</w:t>
      </w:r>
      <w:proofErr w:type="gramEnd"/>
      <w:r w:rsidRPr="00E16B5D">
        <w:rPr>
          <w:rFonts w:ascii="Arial" w:hAnsi="Arial" w:cs="Arial"/>
          <w:bCs/>
        </w:rPr>
        <w:t xml:space="preserve"> </w:t>
      </w:r>
      <w:proofErr w:type="gramStart"/>
      <w:r w:rsidRPr="00E16B5D">
        <w:rPr>
          <w:rFonts w:ascii="Arial" w:hAnsi="Arial" w:cs="Arial"/>
          <w:b/>
          <w:bCs/>
        </w:rPr>
        <w:t>An analytical framework for the study of child survival in developing countries.</w:t>
      </w:r>
      <w:proofErr w:type="gramEnd"/>
      <w:r w:rsidRPr="00E16B5D">
        <w:rPr>
          <w:rFonts w:ascii="Arial" w:hAnsi="Arial" w:cs="Arial"/>
          <w:b/>
          <w:bCs/>
        </w:rPr>
        <w:t xml:space="preserve"> </w:t>
      </w:r>
      <w:r w:rsidRPr="00E16B5D">
        <w:rPr>
          <w:rFonts w:ascii="Arial" w:hAnsi="Arial" w:cs="Arial"/>
          <w:bCs/>
        </w:rPr>
        <w:t>Population and Development Review 1984; 10 (</w:t>
      </w:r>
      <w:proofErr w:type="spellStart"/>
      <w:r w:rsidRPr="00E16B5D">
        <w:rPr>
          <w:rFonts w:ascii="Arial" w:hAnsi="Arial" w:cs="Arial"/>
          <w:bCs/>
        </w:rPr>
        <w:t>Suppl</w:t>
      </w:r>
      <w:proofErr w:type="spellEnd"/>
      <w:r w:rsidRPr="00E16B5D">
        <w:rPr>
          <w:rFonts w:ascii="Arial" w:hAnsi="Arial" w:cs="Arial"/>
          <w:bCs/>
        </w:rPr>
        <w:t>):25–45.</w:t>
      </w:r>
    </w:p>
    <w:p w:rsidR="001F3318" w:rsidRDefault="001F3318" w:rsidP="00B918BC">
      <w:pPr>
        <w:autoSpaceDE w:val="0"/>
        <w:autoSpaceDN w:val="0"/>
        <w:adjustRightInd w:val="0"/>
        <w:spacing w:after="0" w:line="240" w:lineRule="auto"/>
        <w:rPr>
          <w:rFonts w:ascii="ArialMT" w:hAnsi="ArialMT" w:cs="ArialMT"/>
        </w:rPr>
      </w:pPr>
      <w:r w:rsidRPr="001F3318">
        <w:rPr>
          <w:rFonts w:ascii="ArialMT" w:hAnsi="ArialMT" w:cs="ArialMT"/>
        </w:rPr>
        <w:t xml:space="preserve">Krieger N.  </w:t>
      </w:r>
      <w:r w:rsidRPr="001F3318">
        <w:rPr>
          <w:rFonts w:ascii="ArialMT" w:hAnsi="ArialMT" w:cs="ArialMT"/>
          <w:b/>
        </w:rPr>
        <w:t>Epidemiology and the web of causation: has anyone seen the spider?</w:t>
      </w:r>
      <w:r w:rsidRPr="001F3318">
        <w:rPr>
          <w:rFonts w:ascii="ArialMT" w:hAnsi="ArialMT" w:cs="ArialMT"/>
        </w:rPr>
        <w:t xml:space="preserve">  Social Science and Medicine 1994; 39(7): 887-903</w:t>
      </w:r>
    </w:p>
    <w:p w:rsidR="001F3318" w:rsidRDefault="001F3318" w:rsidP="00B918BC">
      <w:pPr>
        <w:autoSpaceDE w:val="0"/>
        <w:autoSpaceDN w:val="0"/>
        <w:adjustRightInd w:val="0"/>
        <w:spacing w:after="0" w:line="240" w:lineRule="auto"/>
        <w:rPr>
          <w:rFonts w:ascii="ArialMT" w:hAnsi="ArialMT" w:cs="ArialMT"/>
        </w:rPr>
      </w:pPr>
    </w:p>
    <w:p w:rsidR="00B918BC" w:rsidRPr="00E16B5D" w:rsidRDefault="00250AA6" w:rsidP="00B918BC">
      <w:pPr>
        <w:autoSpaceDE w:val="0"/>
        <w:autoSpaceDN w:val="0"/>
        <w:adjustRightInd w:val="0"/>
        <w:spacing w:after="0" w:line="240" w:lineRule="auto"/>
        <w:rPr>
          <w:rFonts w:ascii="ArialMT" w:hAnsi="ArialMT" w:cs="ArialMT"/>
        </w:rPr>
      </w:pPr>
      <w:r w:rsidRPr="00E16B5D">
        <w:rPr>
          <w:rFonts w:ascii="ArialMT" w:hAnsi="ArialMT" w:cs="ArialMT"/>
        </w:rPr>
        <w:t xml:space="preserve">Lewis JJ, </w:t>
      </w:r>
      <w:r w:rsidR="00B918BC" w:rsidRPr="00E16B5D">
        <w:rPr>
          <w:rFonts w:ascii="ArialMT" w:hAnsi="ArialMT" w:cs="ArialMT"/>
        </w:rPr>
        <w:t>Donnelly</w:t>
      </w:r>
      <w:r w:rsidRPr="00E16B5D">
        <w:rPr>
          <w:rFonts w:ascii="ArialMT" w:hAnsi="ArialMT" w:cs="ArialMT"/>
        </w:rPr>
        <w:t xml:space="preserve"> CA, </w:t>
      </w:r>
      <w:r w:rsidR="00B918BC" w:rsidRPr="00E16B5D">
        <w:rPr>
          <w:rFonts w:ascii="ArialMT" w:hAnsi="ArialMT" w:cs="ArialMT"/>
        </w:rPr>
        <w:t>Mare</w:t>
      </w:r>
      <w:r w:rsidRPr="00E16B5D">
        <w:rPr>
          <w:rFonts w:ascii="ArialMT" w:hAnsi="ArialMT" w:cs="ArialMT"/>
        </w:rPr>
        <w:t xml:space="preserve"> P, </w:t>
      </w:r>
      <w:proofErr w:type="spellStart"/>
      <w:r w:rsidR="00B918BC" w:rsidRPr="00E16B5D">
        <w:rPr>
          <w:rFonts w:ascii="ArialMT" w:hAnsi="ArialMT" w:cs="ArialMT"/>
        </w:rPr>
        <w:t>Mupambireyi</w:t>
      </w:r>
      <w:proofErr w:type="spellEnd"/>
      <w:r w:rsidRPr="00E16B5D">
        <w:rPr>
          <w:rFonts w:ascii="ArialMT" w:hAnsi="ArialMT" w:cs="ArialMT"/>
        </w:rPr>
        <w:t xml:space="preserve"> Z, </w:t>
      </w:r>
      <w:r w:rsidR="00B918BC" w:rsidRPr="00E16B5D">
        <w:rPr>
          <w:rFonts w:ascii="ArialMT" w:hAnsi="ArialMT" w:cs="ArialMT"/>
        </w:rPr>
        <w:t>Garnett</w:t>
      </w:r>
      <w:r w:rsidRPr="00E16B5D">
        <w:rPr>
          <w:rFonts w:ascii="ArialMT" w:hAnsi="ArialMT" w:cs="ArialMT"/>
        </w:rPr>
        <w:t xml:space="preserve"> GP &amp; </w:t>
      </w:r>
      <w:r w:rsidR="00B918BC" w:rsidRPr="00E16B5D">
        <w:rPr>
          <w:rFonts w:ascii="ArialMT" w:hAnsi="ArialMT" w:cs="ArialMT"/>
        </w:rPr>
        <w:t>Gregson</w:t>
      </w:r>
      <w:r w:rsidRPr="00E16B5D">
        <w:rPr>
          <w:rFonts w:ascii="ArialMT" w:hAnsi="ArialMT" w:cs="ArialMT"/>
        </w:rPr>
        <w:t xml:space="preserve"> S.</w:t>
      </w:r>
    </w:p>
    <w:p w:rsidR="00B918BC" w:rsidRPr="00E16B5D" w:rsidRDefault="00B918BC" w:rsidP="00B918BC">
      <w:pPr>
        <w:autoSpaceDE w:val="0"/>
        <w:autoSpaceDN w:val="0"/>
        <w:adjustRightInd w:val="0"/>
        <w:spacing w:after="0" w:line="240" w:lineRule="auto"/>
        <w:rPr>
          <w:rFonts w:ascii="Arial-ItalicMT" w:hAnsi="Arial-ItalicMT" w:cs="Arial-ItalicMT"/>
          <w:b/>
          <w:iCs/>
        </w:rPr>
      </w:pPr>
      <w:r w:rsidRPr="00E16B5D">
        <w:rPr>
          <w:rFonts w:ascii="Arial-ItalicMT" w:hAnsi="Arial-ItalicMT" w:cs="Arial-ItalicMT"/>
          <w:b/>
          <w:iCs/>
        </w:rPr>
        <w:t>Evaluating the proximate determinants framework for HIV infection in rural</w:t>
      </w:r>
    </w:p>
    <w:p w:rsidR="00250AA6" w:rsidRPr="00E16B5D" w:rsidRDefault="00B918BC" w:rsidP="00B918BC">
      <w:pPr>
        <w:autoSpaceDE w:val="0"/>
        <w:autoSpaceDN w:val="0"/>
        <w:adjustRightInd w:val="0"/>
        <w:spacing w:after="0" w:line="240" w:lineRule="auto"/>
        <w:rPr>
          <w:rFonts w:ascii="ArialMT" w:hAnsi="ArialMT" w:cs="ArialMT"/>
        </w:rPr>
      </w:pPr>
      <w:r w:rsidRPr="00E16B5D">
        <w:rPr>
          <w:rFonts w:ascii="Arial-ItalicMT" w:hAnsi="Arial-ItalicMT" w:cs="Arial-ItalicMT"/>
          <w:b/>
          <w:iCs/>
        </w:rPr>
        <w:t>Zimbabwe.</w:t>
      </w:r>
      <w:r w:rsidRPr="00E16B5D">
        <w:rPr>
          <w:rFonts w:ascii="Arial-ItalicMT" w:hAnsi="Arial-ItalicMT" w:cs="Arial-ItalicMT"/>
          <w:i/>
          <w:iCs/>
        </w:rPr>
        <w:t xml:space="preserve"> </w:t>
      </w:r>
      <w:proofErr w:type="gramStart"/>
      <w:r w:rsidRPr="00E16B5D">
        <w:rPr>
          <w:rFonts w:ascii="ArialMT" w:hAnsi="ArialMT" w:cs="ArialMT"/>
        </w:rPr>
        <w:t>Sex</w:t>
      </w:r>
      <w:r w:rsidR="00250AA6" w:rsidRPr="00E16B5D">
        <w:rPr>
          <w:rFonts w:ascii="ArialMT" w:hAnsi="ArialMT" w:cs="ArialMT"/>
        </w:rPr>
        <w:t>ually</w:t>
      </w:r>
      <w:r w:rsidRPr="00E16B5D">
        <w:rPr>
          <w:rFonts w:ascii="ArialMT" w:hAnsi="ArialMT" w:cs="ArialMT"/>
        </w:rPr>
        <w:t xml:space="preserve"> Transm</w:t>
      </w:r>
      <w:r w:rsidR="00250AA6" w:rsidRPr="00E16B5D">
        <w:rPr>
          <w:rFonts w:ascii="ArialMT" w:hAnsi="ArialMT" w:cs="ArialMT"/>
        </w:rPr>
        <w:t>itted</w:t>
      </w:r>
      <w:r w:rsidRPr="00E16B5D">
        <w:rPr>
          <w:rFonts w:ascii="ArialMT" w:hAnsi="ArialMT" w:cs="ArialMT"/>
        </w:rPr>
        <w:t xml:space="preserve"> Infect</w:t>
      </w:r>
      <w:r w:rsidR="00250AA6" w:rsidRPr="00E16B5D">
        <w:rPr>
          <w:rFonts w:ascii="ArialMT" w:hAnsi="ArialMT" w:cs="ArialMT"/>
        </w:rPr>
        <w:t>ions 2007;</w:t>
      </w:r>
      <w:r w:rsidRPr="00E16B5D">
        <w:rPr>
          <w:rFonts w:ascii="ArialMT" w:hAnsi="ArialMT" w:cs="ArialMT"/>
        </w:rPr>
        <w:t xml:space="preserve"> </w:t>
      </w:r>
      <w:r w:rsidRPr="00E16B5D">
        <w:rPr>
          <w:rFonts w:ascii="Arial" w:hAnsi="Arial" w:cs="Arial"/>
          <w:bCs/>
        </w:rPr>
        <w:t xml:space="preserve">83 </w:t>
      </w:r>
      <w:r w:rsidR="00250AA6" w:rsidRPr="00E16B5D">
        <w:rPr>
          <w:rFonts w:ascii="Arial" w:hAnsi="Arial" w:cs="Arial"/>
          <w:bCs/>
        </w:rPr>
        <w:t>(</w:t>
      </w:r>
      <w:proofErr w:type="spellStart"/>
      <w:r w:rsidRPr="00E16B5D">
        <w:rPr>
          <w:rFonts w:ascii="Arial" w:hAnsi="Arial" w:cs="Arial"/>
          <w:bCs/>
        </w:rPr>
        <w:t>Suppl</w:t>
      </w:r>
      <w:proofErr w:type="spellEnd"/>
      <w:r w:rsidRPr="00E16B5D">
        <w:rPr>
          <w:rFonts w:ascii="Arial" w:hAnsi="Arial" w:cs="Arial"/>
          <w:bCs/>
        </w:rPr>
        <w:t xml:space="preserve"> 1</w:t>
      </w:r>
      <w:r w:rsidR="00250AA6" w:rsidRPr="00E16B5D">
        <w:rPr>
          <w:rFonts w:ascii="Arial" w:hAnsi="Arial" w:cs="Arial"/>
          <w:bCs/>
        </w:rPr>
        <w:t>)</w:t>
      </w:r>
      <w:r w:rsidR="00250AA6" w:rsidRPr="00E16B5D">
        <w:rPr>
          <w:rFonts w:ascii="ArialMT" w:hAnsi="ArialMT" w:cs="ArialMT"/>
        </w:rPr>
        <w:t xml:space="preserve">: </w:t>
      </w:r>
      <w:r w:rsidRPr="00E16B5D">
        <w:rPr>
          <w:rFonts w:ascii="ArialMT" w:hAnsi="ArialMT" w:cs="ArialMT"/>
        </w:rPr>
        <w:t>61-69.</w:t>
      </w:r>
      <w:proofErr w:type="gramEnd"/>
    </w:p>
    <w:p w:rsidR="00250AA6" w:rsidRPr="00E16B5D" w:rsidRDefault="00250AA6" w:rsidP="00B918BC">
      <w:pPr>
        <w:autoSpaceDE w:val="0"/>
        <w:autoSpaceDN w:val="0"/>
        <w:adjustRightInd w:val="0"/>
        <w:spacing w:after="0" w:line="240" w:lineRule="auto"/>
        <w:rPr>
          <w:rFonts w:ascii="ArialMT" w:hAnsi="ArialMT" w:cs="ArialMT"/>
        </w:rPr>
      </w:pPr>
    </w:p>
    <w:p w:rsidR="00B918BC" w:rsidRPr="00E16B5D" w:rsidRDefault="00250AA6" w:rsidP="00B918BC">
      <w:pPr>
        <w:autoSpaceDE w:val="0"/>
        <w:autoSpaceDN w:val="0"/>
        <w:adjustRightInd w:val="0"/>
        <w:spacing w:after="0" w:line="240" w:lineRule="auto"/>
        <w:rPr>
          <w:rFonts w:ascii="Arial-ItalicMT" w:hAnsi="Arial-ItalicMT" w:cs="Arial-ItalicMT"/>
          <w:b/>
          <w:iCs/>
        </w:rPr>
      </w:pPr>
      <w:r w:rsidRPr="00E16B5D">
        <w:rPr>
          <w:rFonts w:ascii="ArialMT" w:hAnsi="ArialMT" w:cs="ArialMT"/>
        </w:rPr>
        <w:t xml:space="preserve">Lopman B, Nyamukapa C, </w:t>
      </w:r>
      <w:proofErr w:type="spellStart"/>
      <w:r w:rsidRPr="00E16B5D">
        <w:rPr>
          <w:rFonts w:ascii="ArialMT" w:hAnsi="ArialMT" w:cs="ArialMT"/>
        </w:rPr>
        <w:t>Mushati</w:t>
      </w:r>
      <w:proofErr w:type="spellEnd"/>
      <w:r w:rsidRPr="00E16B5D">
        <w:rPr>
          <w:rFonts w:ascii="ArialMT" w:hAnsi="ArialMT" w:cs="ArialMT"/>
        </w:rPr>
        <w:t xml:space="preserve"> P, </w:t>
      </w:r>
      <w:proofErr w:type="spellStart"/>
      <w:r w:rsidRPr="00E16B5D">
        <w:rPr>
          <w:rFonts w:ascii="ArialMT" w:hAnsi="ArialMT" w:cs="ArialMT"/>
        </w:rPr>
        <w:t>Mupambireyi</w:t>
      </w:r>
      <w:proofErr w:type="spellEnd"/>
      <w:r w:rsidRPr="00E16B5D">
        <w:rPr>
          <w:rFonts w:ascii="ArialMT" w:hAnsi="ArialMT" w:cs="ArialMT"/>
        </w:rPr>
        <w:t xml:space="preserve"> Z, Mason P, Garnett GP et al.  </w:t>
      </w:r>
      <w:r w:rsidR="00B918BC" w:rsidRPr="00E16B5D">
        <w:rPr>
          <w:rFonts w:ascii="Arial-ItalicMT" w:hAnsi="Arial-ItalicMT" w:cs="Arial-ItalicMT"/>
          <w:b/>
          <w:iCs/>
        </w:rPr>
        <w:t>HIV incidence in 3 years of follow-up of a Zimbabwe cohort--1998-2000 to</w:t>
      </w:r>
    </w:p>
    <w:p w:rsidR="00B918BC" w:rsidRPr="00E16B5D" w:rsidRDefault="00B918BC" w:rsidP="00250AA6">
      <w:pPr>
        <w:autoSpaceDE w:val="0"/>
        <w:autoSpaceDN w:val="0"/>
        <w:adjustRightInd w:val="0"/>
        <w:spacing w:after="0" w:line="240" w:lineRule="auto"/>
        <w:rPr>
          <w:rFonts w:ascii="Arial-ItalicMT" w:hAnsi="Arial-ItalicMT" w:cs="Arial-ItalicMT"/>
          <w:b/>
          <w:iCs/>
        </w:rPr>
      </w:pPr>
      <w:r w:rsidRPr="00E16B5D">
        <w:rPr>
          <w:rFonts w:ascii="Arial-ItalicMT" w:hAnsi="Arial-ItalicMT" w:cs="Arial-ItalicMT"/>
          <w:b/>
          <w:iCs/>
        </w:rPr>
        <w:t>2001-03: contributions of proximate and underlying determinants to transmission.</w:t>
      </w:r>
      <w:r w:rsidR="00250AA6" w:rsidRPr="00E16B5D">
        <w:rPr>
          <w:rFonts w:ascii="Arial-ItalicMT" w:hAnsi="Arial-ItalicMT" w:cs="Arial-ItalicMT"/>
          <w:b/>
          <w:iCs/>
        </w:rPr>
        <w:t xml:space="preserve">  </w:t>
      </w:r>
      <w:r w:rsidRPr="00E16B5D">
        <w:rPr>
          <w:rFonts w:ascii="ArialMT" w:hAnsi="ArialMT" w:cs="ArialMT"/>
        </w:rPr>
        <w:t>Int</w:t>
      </w:r>
      <w:r w:rsidR="00250AA6" w:rsidRPr="00E16B5D">
        <w:rPr>
          <w:rFonts w:ascii="ArialMT" w:hAnsi="ArialMT" w:cs="ArialMT"/>
        </w:rPr>
        <w:t>ernational</w:t>
      </w:r>
      <w:r w:rsidRPr="00E16B5D">
        <w:rPr>
          <w:rFonts w:ascii="ArialMT" w:hAnsi="ArialMT" w:cs="ArialMT"/>
        </w:rPr>
        <w:t xml:space="preserve"> J</w:t>
      </w:r>
      <w:r w:rsidR="00250AA6" w:rsidRPr="00E16B5D">
        <w:rPr>
          <w:rFonts w:ascii="ArialMT" w:hAnsi="ArialMT" w:cs="ArialMT"/>
        </w:rPr>
        <w:t>ournal of Epidemiology 2008;</w:t>
      </w:r>
      <w:r w:rsidRPr="00E16B5D">
        <w:rPr>
          <w:rFonts w:ascii="ArialMT" w:hAnsi="ArialMT" w:cs="ArialMT"/>
        </w:rPr>
        <w:t xml:space="preserve"> </w:t>
      </w:r>
      <w:r w:rsidRPr="00E16B5D">
        <w:rPr>
          <w:rFonts w:ascii="Arial" w:hAnsi="Arial" w:cs="Arial"/>
          <w:bCs/>
        </w:rPr>
        <w:t>37</w:t>
      </w:r>
      <w:r w:rsidR="00250AA6" w:rsidRPr="00E16B5D">
        <w:rPr>
          <w:rFonts w:ascii="ArialMT" w:hAnsi="ArialMT" w:cs="ArialMT"/>
        </w:rPr>
        <w:t xml:space="preserve">(1): </w:t>
      </w:r>
      <w:r w:rsidRPr="00E16B5D">
        <w:rPr>
          <w:rFonts w:ascii="ArialMT" w:hAnsi="ArialMT" w:cs="ArialMT"/>
        </w:rPr>
        <w:t>88-105.</w:t>
      </w:r>
    </w:p>
    <w:p w:rsidR="000E7CCA" w:rsidRPr="00E16B5D" w:rsidRDefault="000E7CCA" w:rsidP="006343D4">
      <w:pPr>
        <w:spacing w:after="240" w:line="270" w:lineRule="atLeast"/>
      </w:pPr>
      <w:bookmarkStart w:id="4" w:name="_GoBack"/>
      <w:bookmarkEnd w:id="4"/>
    </w:p>
    <w:sectPr w:rsidR="000E7CCA" w:rsidRPr="00E16B5D" w:rsidSect="001E36EB">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2DFC"/>
    <w:multiLevelType w:val="hybridMultilevel"/>
    <w:tmpl w:val="67E8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54"/>
    <w:rsid w:val="00021062"/>
    <w:rsid w:val="00022E2B"/>
    <w:rsid w:val="000E7CCA"/>
    <w:rsid w:val="0017323C"/>
    <w:rsid w:val="001E36EB"/>
    <w:rsid w:val="001F3318"/>
    <w:rsid w:val="00250AA6"/>
    <w:rsid w:val="00391615"/>
    <w:rsid w:val="00397C40"/>
    <w:rsid w:val="0046255F"/>
    <w:rsid w:val="00473138"/>
    <w:rsid w:val="004809D2"/>
    <w:rsid w:val="004853E7"/>
    <w:rsid w:val="004A6DD3"/>
    <w:rsid w:val="005A7E54"/>
    <w:rsid w:val="006012DF"/>
    <w:rsid w:val="006343D4"/>
    <w:rsid w:val="006531A2"/>
    <w:rsid w:val="006B5C9B"/>
    <w:rsid w:val="00817254"/>
    <w:rsid w:val="00875953"/>
    <w:rsid w:val="008A6604"/>
    <w:rsid w:val="008D5FEC"/>
    <w:rsid w:val="00B918BC"/>
    <w:rsid w:val="00C15ECF"/>
    <w:rsid w:val="00CA6647"/>
    <w:rsid w:val="00CB034F"/>
    <w:rsid w:val="00E16B5D"/>
    <w:rsid w:val="00EF2C4D"/>
    <w:rsid w:val="00FA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4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7E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7E54"/>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A7E54"/>
  </w:style>
  <w:style w:type="paragraph" w:styleId="NormalWeb">
    <w:name w:val="Normal (Web)"/>
    <w:basedOn w:val="Normal"/>
    <w:uiPriority w:val="99"/>
    <w:semiHidden/>
    <w:unhideWhenUsed/>
    <w:rsid w:val="005A7E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E54"/>
    <w:rPr>
      <w:b/>
      <w:bCs/>
    </w:rPr>
  </w:style>
  <w:style w:type="character" w:styleId="Hyperlink">
    <w:name w:val="Hyperlink"/>
    <w:basedOn w:val="DefaultParagraphFont"/>
    <w:uiPriority w:val="99"/>
    <w:unhideWhenUsed/>
    <w:rsid w:val="005A7E54"/>
    <w:rPr>
      <w:color w:val="0000FF"/>
      <w:u w:val="single"/>
    </w:rPr>
  </w:style>
  <w:style w:type="character" w:customStyle="1" w:styleId="apple-converted-space">
    <w:name w:val="apple-converted-space"/>
    <w:basedOn w:val="DefaultParagraphFont"/>
    <w:rsid w:val="005A7E54"/>
  </w:style>
  <w:style w:type="paragraph" w:styleId="ListParagraph">
    <w:name w:val="List Paragraph"/>
    <w:basedOn w:val="Normal"/>
    <w:uiPriority w:val="34"/>
    <w:qFormat/>
    <w:rsid w:val="00397C40"/>
    <w:pPr>
      <w:ind w:left="720"/>
      <w:contextualSpacing/>
    </w:pPr>
  </w:style>
  <w:style w:type="character" w:customStyle="1" w:styleId="Heading1Char">
    <w:name w:val="Heading 1 Char"/>
    <w:basedOn w:val="DefaultParagraphFont"/>
    <w:link w:val="Heading1"/>
    <w:uiPriority w:val="9"/>
    <w:rsid w:val="006343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4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7E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7E54"/>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A7E54"/>
  </w:style>
  <w:style w:type="paragraph" w:styleId="NormalWeb">
    <w:name w:val="Normal (Web)"/>
    <w:basedOn w:val="Normal"/>
    <w:uiPriority w:val="99"/>
    <w:semiHidden/>
    <w:unhideWhenUsed/>
    <w:rsid w:val="005A7E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E54"/>
    <w:rPr>
      <w:b/>
      <w:bCs/>
    </w:rPr>
  </w:style>
  <w:style w:type="character" w:styleId="Hyperlink">
    <w:name w:val="Hyperlink"/>
    <w:basedOn w:val="DefaultParagraphFont"/>
    <w:uiPriority w:val="99"/>
    <w:unhideWhenUsed/>
    <w:rsid w:val="005A7E54"/>
    <w:rPr>
      <w:color w:val="0000FF"/>
      <w:u w:val="single"/>
    </w:rPr>
  </w:style>
  <w:style w:type="character" w:customStyle="1" w:styleId="apple-converted-space">
    <w:name w:val="apple-converted-space"/>
    <w:basedOn w:val="DefaultParagraphFont"/>
    <w:rsid w:val="005A7E54"/>
  </w:style>
  <w:style w:type="paragraph" w:styleId="ListParagraph">
    <w:name w:val="List Paragraph"/>
    <w:basedOn w:val="Normal"/>
    <w:uiPriority w:val="34"/>
    <w:qFormat/>
    <w:rsid w:val="00397C40"/>
    <w:pPr>
      <w:ind w:left="720"/>
      <w:contextualSpacing/>
    </w:pPr>
  </w:style>
  <w:style w:type="character" w:customStyle="1" w:styleId="Heading1Char">
    <w:name w:val="Heading 1 Char"/>
    <w:basedOn w:val="DefaultParagraphFont"/>
    <w:link w:val="Heading1"/>
    <w:uiPriority w:val="9"/>
    <w:rsid w:val="006343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01290">
      <w:bodyDiv w:val="1"/>
      <w:marLeft w:val="0"/>
      <w:marRight w:val="0"/>
      <w:marTop w:val="0"/>
      <w:marBottom w:val="0"/>
      <w:divBdr>
        <w:top w:val="none" w:sz="0" w:space="0" w:color="auto"/>
        <w:left w:val="none" w:sz="0" w:space="0" w:color="auto"/>
        <w:bottom w:val="none" w:sz="0" w:space="0" w:color="auto"/>
        <w:right w:val="none" w:sz="0" w:space="0" w:color="auto"/>
      </w:divBdr>
      <w:divsChild>
        <w:div w:id="1817452242">
          <w:marLeft w:val="0"/>
          <w:marRight w:val="0"/>
          <w:marTop w:val="0"/>
          <w:marBottom w:val="0"/>
          <w:divBdr>
            <w:top w:val="none" w:sz="0" w:space="0" w:color="auto"/>
            <w:left w:val="none" w:sz="0" w:space="0" w:color="auto"/>
            <w:bottom w:val="none" w:sz="0" w:space="0" w:color="auto"/>
            <w:right w:val="none" w:sz="0" w:space="0" w:color="auto"/>
          </w:divBdr>
        </w:div>
        <w:div w:id="1923179144">
          <w:marLeft w:val="0"/>
          <w:marRight w:val="0"/>
          <w:marTop w:val="0"/>
          <w:marBottom w:val="0"/>
          <w:divBdr>
            <w:top w:val="none" w:sz="0" w:space="0" w:color="auto"/>
            <w:left w:val="none" w:sz="0" w:space="0" w:color="auto"/>
            <w:bottom w:val="none" w:sz="0" w:space="0" w:color="auto"/>
            <w:right w:val="none" w:sz="0" w:space="0" w:color="auto"/>
          </w:divBdr>
        </w:div>
        <w:div w:id="17584750">
          <w:marLeft w:val="0"/>
          <w:marRight w:val="0"/>
          <w:marTop w:val="0"/>
          <w:marBottom w:val="0"/>
          <w:divBdr>
            <w:top w:val="none" w:sz="0" w:space="0" w:color="auto"/>
            <w:left w:val="none" w:sz="0" w:space="0" w:color="auto"/>
            <w:bottom w:val="none" w:sz="0" w:space="0" w:color="auto"/>
            <w:right w:val="none" w:sz="0" w:space="0" w:color="auto"/>
          </w:divBdr>
          <w:divsChild>
            <w:div w:id="620460057">
              <w:marLeft w:val="0"/>
              <w:marRight w:val="0"/>
              <w:marTop w:val="0"/>
              <w:marBottom w:val="0"/>
              <w:divBdr>
                <w:top w:val="none" w:sz="0" w:space="0" w:color="auto"/>
                <w:left w:val="none" w:sz="0" w:space="0" w:color="auto"/>
                <w:bottom w:val="none" w:sz="0" w:space="0" w:color="auto"/>
                <w:right w:val="none" w:sz="0" w:space="0" w:color="auto"/>
              </w:divBdr>
            </w:div>
          </w:divsChild>
        </w:div>
        <w:div w:id="1551769900">
          <w:marLeft w:val="0"/>
          <w:marRight w:val="0"/>
          <w:marTop w:val="0"/>
          <w:marBottom w:val="0"/>
          <w:divBdr>
            <w:top w:val="none" w:sz="0" w:space="0" w:color="auto"/>
            <w:left w:val="none" w:sz="0" w:space="0" w:color="auto"/>
            <w:bottom w:val="none" w:sz="0" w:space="0" w:color="auto"/>
            <w:right w:val="none" w:sz="0" w:space="0" w:color="auto"/>
          </w:divBdr>
        </w:div>
        <w:div w:id="594367627">
          <w:marLeft w:val="0"/>
          <w:marRight w:val="0"/>
          <w:marTop w:val="0"/>
          <w:marBottom w:val="0"/>
          <w:divBdr>
            <w:top w:val="none" w:sz="0" w:space="0" w:color="auto"/>
            <w:left w:val="none" w:sz="0" w:space="0" w:color="auto"/>
            <w:bottom w:val="none" w:sz="0" w:space="0" w:color="auto"/>
            <w:right w:val="none" w:sz="0" w:space="0" w:color="auto"/>
          </w:divBdr>
          <w:divsChild>
            <w:div w:id="789206520">
              <w:marLeft w:val="0"/>
              <w:marRight w:val="0"/>
              <w:marTop w:val="0"/>
              <w:marBottom w:val="0"/>
              <w:divBdr>
                <w:top w:val="none" w:sz="0" w:space="0" w:color="auto"/>
                <w:left w:val="none" w:sz="0" w:space="0" w:color="auto"/>
                <w:bottom w:val="none" w:sz="0" w:space="0" w:color="auto"/>
                <w:right w:val="none" w:sz="0" w:space="0" w:color="auto"/>
              </w:divBdr>
            </w:div>
          </w:divsChild>
        </w:div>
        <w:div w:id="200174564">
          <w:marLeft w:val="0"/>
          <w:marRight w:val="0"/>
          <w:marTop w:val="0"/>
          <w:marBottom w:val="0"/>
          <w:divBdr>
            <w:top w:val="none" w:sz="0" w:space="0" w:color="auto"/>
            <w:left w:val="none" w:sz="0" w:space="0" w:color="auto"/>
            <w:bottom w:val="none" w:sz="0" w:space="0" w:color="auto"/>
            <w:right w:val="none" w:sz="0" w:space="0" w:color="auto"/>
          </w:divBdr>
        </w:div>
        <w:div w:id="1055274910">
          <w:marLeft w:val="0"/>
          <w:marRight w:val="0"/>
          <w:marTop w:val="0"/>
          <w:marBottom w:val="0"/>
          <w:divBdr>
            <w:top w:val="none" w:sz="0" w:space="0" w:color="auto"/>
            <w:left w:val="none" w:sz="0" w:space="0" w:color="auto"/>
            <w:bottom w:val="none" w:sz="0" w:space="0" w:color="auto"/>
            <w:right w:val="none" w:sz="0" w:space="0" w:color="auto"/>
          </w:divBdr>
        </w:div>
      </w:divsChild>
    </w:div>
    <w:div w:id="888105177">
      <w:bodyDiv w:val="1"/>
      <w:marLeft w:val="0"/>
      <w:marRight w:val="0"/>
      <w:marTop w:val="0"/>
      <w:marBottom w:val="0"/>
      <w:divBdr>
        <w:top w:val="none" w:sz="0" w:space="0" w:color="auto"/>
        <w:left w:val="none" w:sz="0" w:space="0" w:color="auto"/>
        <w:bottom w:val="none" w:sz="0" w:space="0" w:color="auto"/>
        <w:right w:val="none" w:sz="0" w:space="0" w:color="auto"/>
      </w:divBdr>
    </w:div>
    <w:div w:id="988171971">
      <w:bodyDiv w:val="1"/>
      <w:marLeft w:val="0"/>
      <w:marRight w:val="0"/>
      <w:marTop w:val="0"/>
      <w:marBottom w:val="0"/>
      <w:divBdr>
        <w:top w:val="none" w:sz="0" w:space="0" w:color="auto"/>
        <w:left w:val="none" w:sz="0" w:space="0" w:color="auto"/>
        <w:bottom w:val="none" w:sz="0" w:space="0" w:color="auto"/>
        <w:right w:val="none" w:sz="0" w:space="0" w:color="auto"/>
      </w:divBdr>
    </w:div>
    <w:div w:id="1038817134">
      <w:bodyDiv w:val="1"/>
      <w:marLeft w:val="0"/>
      <w:marRight w:val="0"/>
      <w:marTop w:val="0"/>
      <w:marBottom w:val="0"/>
      <w:divBdr>
        <w:top w:val="none" w:sz="0" w:space="0" w:color="auto"/>
        <w:left w:val="none" w:sz="0" w:space="0" w:color="auto"/>
        <w:bottom w:val="none" w:sz="0" w:space="0" w:color="auto"/>
        <w:right w:val="none" w:sz="0" w:space="0" w:color="auto"/>
      </w:divBdr>
    </w:div>
    <w:div w:id="1044674610">
      <w:bodyDiv w:val="1"/>
      <w:marLeft w:val="0"/>
      <w:marRight w:val="0"/>
      <w:marTop w:val="0"/>
      <w:marBottom w:val="0"/>
      <w:divBdr>
        <w:top w:val="none" w:sz="0" w:space="0" w:color="auto"/>
        <w:left w:val="none" w:sz="0" w:space="0" w:color="auto"/>
        <w:bottom w:val="none" w:sz="0" w:space="0" w:color="auto"/>
        <w:right w:val="none" w:sz="0" w:space="0" w:color="auto"/>
      </w:divBdr>
    </w:div>
    <w:div w:id="1516462310">
      <w:bodyDiv w:val="1"/>
      <w:marLeft w:val="0"/>
      <w:marRight w:val="0"/>
      <w:marTop w:val="0"/>
      <w:marBottom w:val="0"/>
      <w:divBdr>
        <w:top w:val="none" w:sz="0" w:space="0" w:color="auto"/>
        <w:left w:val="none" w:sz="0" w:space="0" w:color="auto"/>
        <w:bottom w:val="none" w:sz="0" w:space="0" w:color="auto"/>
        <w:right w:val="none" w:sz="0" w:space="0" w:color="auto"/>
      </w:divBdr>
    </w:div>
    <w:div w:id="16909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VBF-4663BJ0-B6&amp;_user=217827&amp;_coverDate=12%2F31%2F1994&amp;_rdoc=1&amp;_fmt=high&amp;_orig=search&amp;_origin=search&amp;_sort=d&amp;_docanchor=&amp;view=c&amp;_searchStrId=1580339784&amp;_rerunOrigin=scholar.google&amp;_acct=C000011279&amp;_version=1&amp;_urlVersion=0&amp;_userid=217827&amp;md5=84d2ca694417b8e41635c929e5705ef8&amp;searchtype=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iencedirect.com/science?_ob=ArticleURL&amp;_udi=B6VBF-4663BJ0-B6&amp;_user=217827&amp;_coverDate=12%2F31%2F1994&amp;_rdoc=1&amp;_fmt=high&amp;_orig=search&amp;_origin=search&amp;_sort=d&amp;_docanchor=&amp;view=c&amp;_searchStrId=1580339784&amp;_rerunOrigin=scholar.google&amp;_acct=C000011279&amp;_version=1&amp;_urlVersion=0&amp;_userid=217827&amp;md5=84d2ca694417b8e41635c929e5705ef8&amp;searchtyp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_ob=ArticleURL&amp;_udi=B6VBF-4663BJ0-B6&amp;_user=217827&amp;_coverDate=12%2F31%2F1994&amp;_rdoc=1&amp;_fmt=high&amp;_orig=search&amp;_origin=search&amp;_sort=d&amp;_docanchor=&amp;view=c&amp;_searchStrId=1580339784&amp;_rerunOrigin=scholar.google&amp;_acct=C000011279&amp;_version=1&amp;_urlVersion=0&amp;_userid=217827&amp;md5=84d2ca694417b8e41635c929e5705ef8&amp;searchtype=a" TargetMode="External"/><Relationship Id="rId11" Type="http://schemas.openxmlformats.org/officeDocument/2006/relationships/hyperlink" Target="http://www.ncbi.nlm.nih.gov/pubmed?term=%22Eisemon%20T%22%5BAuthor%5D" TargetMode="External"/><Relationship Id="rId5" Type="http://schemas.openxmlformats.org/officeDocument/2006/relationships/webSettings" Target="webSettings.xml"/><Relationship Id="rId10" Type="http://schemas.openxmlformats.org/officeDocument/2006/relationships/hyperlink" Target="http://www.ncbi.nlm.nih.gov/pubmed?term=%22Tucker%20K%22%5BAuthor%5D" TargetMode="External"/><Relationship Id="rId4" Type="http://schemas.openxmlformats.org/officeDocument/2006/relationships/settings" Target="settings.xml"/><Relationship Id="rId9" Type="http://schemas.openxmlformats.org/officeDocument/2006/relationships/hyperlink" Target="http://www.ncbi.nlm.nih.gov/pubmed?term=%22Onyango%20A%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Robertson</dc:creator>
  <cp:lastModifiedBy>Shiel, Nuala</cp:lastModifiedBy>
  <cp:revision>2</cp:revision>
  <dcterms:created xsi:type="dcterms:W3CDTF">2013-01-10T12:22:00Z</dcterms:created>
  <dcterms:modified xsi:type="dcterms:W3CDTF">2013-01-10T12:22:00Z</dcterms:modified>
</cp:coreProperties>
</file>