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C7A" w:rsidRPr="0033083B" w:rsidRDefault="00451C7A">
      <w:pPr>
        <w:rPr>
          <w:rFonts w:ascii="Arial" w:hAnsi="Arial" w:cs="Arial"/>
          <w:sz w:val="22"/>
          <w:szCs w:val="22"/>
        </w:rPr>
      </w:pPr>
      <w:r w:rsidRPr="0033083B">
        <w:rPr>
          <w:rFonts w:ascii="Arial" w:hAnsi="Arial" w:cs="Arial"/>
          <w:sz w:val="22"/>
          <w:szCs w:val="22"/>
        </w:rPr>
        <w:t xml:space="preserve">Dear </w:t>
      </w:r>
      <w:r w:rsidR="00663F3F" w:rsidRPr="0033083B">
        <w:rPr>
          <w:rFonts w:ascii="Arial" w:hAnsi="Arial" w:cs="Arial"/>
          <w:b/>
          <w:sz w:val="22"/>
          <w:szCs w:val="22"/>
        </w:rPr>
        <w:t>Year 3 Biomedical Science Student</w:t>
      </w:r>
    </w:p>
    <w:p w:rsidR="00451C7A" w:rsidRPr="0033083B" w:rsidRDefault="00451C7A">
      <w:pPr>
        <w:rPr>
          <w:rFonts w:ascii="Arial" w:hAnsi="Arial" w:cs="Arial"/>
          <w:sz w:val="20"/>
          <w:szCs w:val="20"/>
        </w:rPr>
      </w:pPr>
    </w:p>
    <w:p w:rsidR="00451C7A" w:rsidRPr="0033083B" w:rsidRDefault="00451C7A">
      <w:pPr>
        <w:rPr>
          <w:rFonts w:ascii="Arial" w:hAnsi="Arial" w:cs="Arial"/>
          <w:sz w:val="20"/>
          <w:szCs w:val="20"/>
        </w:rPr>
      </w:pPr>
      <w:r w:rsidRPr="0033083B">
        <w:rPr>
          <w:rFonts w:ascii="Arial" w:hAnsi="Arial" w:cs="Arial"/>
          <w:sz w:val="20"/>
          <w:szCs w:val="20"/>
        </w:rPr>
        <w:t xml:space="preserve">As a Year 3 Biomedical Science student allocated to a medical BSc this academic year, please be aware that we are introducing a </w:t>
      </w:r>
      <w:r w:rsidRPr="0033083B">
        <w:rPr>
          <w:rFonts w:ascii="Arial" w:hAnsi="Arial" w:cs="Arial"/>
          <w:b/>
          <w:sz w:val="20"/>
          <w:szCs w:val="20"/>
        </w:rPr>
        <w:t xml:space="preserve">new procedure that will require you to undergo health clearance and possible </w:t>
      </w:r>
      <w:r w:rsidR="0082109F" w:rsidRPr="0033083B">
        <w:rPr>
          <w:rFonts w:ascii="Arial" w:hAnsi="Arial" w:cs="Arial"/>
          <w:b/>
          <w:sz w:val="20"/>
          <w:szCs w:val="20"/>
        </w:rPr>
        <w:t>vaccination</w:t>
      </w:r>
      <w:r w:rsidRPr="0033083B">
        <w:rPr>
          <w:rFonts w:ascii="Arial" w:hAnsi="Arial" w:cs="Arial"/>
          <w:b/>
          <w:sz w:val="20"/>
          <w:szCs w:val="20"/>
        </w:rPr>
        <w:t>(s) if you chose and are allocated to certain BSc projects</w:t>
      </w:r>
      <w:r w:rsidRPr="0033083B">
        <w:rPr>
          <w:rFonts w:ascii="Arial" w:hAnsi="Arial" w:cs="Arial"/>
          <w:sz w:val="20"/>
          <w:szCs w:val="20"/>
        </w:rPr>
        <w:t xml:space="preserve"> offered in your BSc course in the Faculty of Medicine.</w:t>
      </w:r>
    </w:p>
    <w:p w:rsidR="00451C7A" w:rsidRPr="0033083B" w:rsidRDefault="00451C7A">
      <w:pPr>
        <w:rPr>
          <w:rFonts w:ascii="Arial" w:hAnsi="Arial" w:cs="Arial"/>
          <w:sz w:val="20"/>
          <w:szCs w:val="20"/>
        </w:rPr>
      </w:pPr>
    </w:p>
    <w:p w:rsidR="00451C7A" w:rsidRPr="0033083B" w:rsidRDefault="00451C7A">
      <w:pPr>
        <w:rPr>
          <w:rFonts w:ascii="Arial" w:hAnsi="Arial" w:cs="Arial"/>
          <w:sz w:val="20"/>
          <w:szCs w:val="20"/>
        </w:rPr>
      </w:pPr>
      <w:r w:rsidRPr="0033083B">
        <w:rPr>
          <w:rFonts w:ascii="Arial" w:hAnsi="Arial" w:cs="Arial"/>
          <w:sz w:val="20"/>
          <w:szCs w:val="20"/>
        </w:rPr>
        <w:t>Some of the projects offered in the medical BSc courses may involve one or more of the following:</w:t>
      </w:r>
    </w:p>
    <w:p w:rsidR="00451C7A" w:rsidRPr="0033083B" w:rsidRDefault="00451C7A" w:rsidP="00327B6F">
      <w:pPr>
        <w:pStyle w:val="ListParagraph"/>
        <w:numPr>
          <w:ilvl w:val="0"/>
          <w:numId w:val="1"/>
        </w:numPr>
        <w:rPr>
          <w:rFonts w:ascii="Arial" w:hAnsi="Arial" w:cs="Arial"/>
          <w:b/>
          <w:sz w:val="20"/>
          <w:szCs w:val="20"/>
        </w:rPr>
      </w:pPr>
      <w:r w:rsidRPr="0033083B">
        <w:rPr>
          <w:rFonts w:ascii="Arial" w:hAnsi="Arial" w:cs="Arial"/>
          <w:b/>
          <w:sz w:val="20"/>
          <w:szCs w:val="20"/>
        </w:rPr>
        <w:t xml:space="preserve">Contact with patients </w:t>
      </w:r>
    </w:p>
    <w:p w:rsidR="00451C7A" w:rsidRPr="0033083B" w:rsidRDefault="00451C7A" w:rsidP="00327B6F">
      <w:pPr>
        <w:pStyle w:val="ListParagraph"/>
        <w:numPr>
          <w:ilvl w:val="0"/>
          <w:numId w:val="1"/>
        </w:numPr>
        <w:rPr>
          <w:rFonts w:ascii="Arial" w:hAnsi="Arial" w:cs="Arial"/>
          <w:b/>
          <w:sz w:val="20"/>
          <w:szCs w:val="20"/>
        </w:rPr>
      </w:pPr>
      <w:r w:rsidRPr="0033083B">
        <w:rPr>
          <w:rFonts w:ascii="Arial" w:hAnsi="Arial" w:cs="Arial"/>
          <w:b/>
          <w:sz w:val="20"/>
          <w:szCs w:val="20"/>
        </w:rPr>
        <w:t>Handling of human blood, serum and/or unfixed human tissue</w:t>
      </w:r>
    </w:p>
    <w:p w:rsidR="00451C7A" w:rsidRPr="0033083B" w:rsidRDefault="00451C7A" w:rsidP="00327B6F">
      <w:pPr>
        <w:pStyle w:val="ListParagraph"/>
        <w:numPr>
          <w:ilvl w:val="0"/>
          <w:numId w:val="1"/>
        </w:numPr>
        <w:rPr>
          <w:rFonts w:ascii="Arial" w:hAnsi="Arial" w:cs="Arial"/>
          <w:b/>
          <w:sz w:val="20"/>
          <w:szCs w:val="20"/>
        </w:rPr>
      </w:pPr>
      <w:r w:rsidRPr="0033083B">
        <w:rPr>
          <w:rFonts w:ascii="Arial" w:hAnsi="Arial" w:cs="Arial"/>
          <w:b/>
          <w:sz w:val="20"/>
          <w:szCs w:val="20"/>
        </w:rPr>
        <w:t>Work with certain pathogens, generally considered to present risk to humans</w:t>
      </w:r>
    </w:p>
    <w:p w:rsidR="00451C7A" w:rsidRPr="0033083B" w:rsidRDefault="00451C7A" w:rsidP="00327B6F">
      <w:pPr>
        <w:pStyle w:val="ListParagraph"/>
        <w:numPr>
          <w:ilvl w:val="0"/>
          <w:numId w:val="1"/>
        </w:numPr>
        <w:rPr>
          <w:rFonts w:ascii="Arial" w:hAnsi="Arial" w:cs="Arial"/>
          <w:b/>
          <w:sz w:val="20"/>
          <w:szCs w:val="20"/>
        </w:rPr>
      </w:pPr>
      <w:r w:rsidRPr="0033083B">
        <w:rPr>
          <w:rFonts w:ascii="Arial" w:hAnsi="Arial" w:cs="Arial"/>
          <w:b/>
          <w:sz w:val="20"/>
          <w:szCs w:val="20"/>
        </w:rPr>
        <w:t>Work with genetically modified organisms and/or tissue, etc. that may generally be considered to present risk to humans</w:t>
      </w:r>
    </w:p>
    <w:p w:rsidR="00451C7A" w:rsidRPr="0033083B" w:rsidRDefault="00451C7A">
      <w:pPr>
        <w:rPr>
          <w:rFonts w:ascii="Arial" w:hAnsi="Arial" w:cs="Arial"/>
          <w:sz w:val="20"/>
          <w:szCs w:val="20"/>
        </w:rPr>
      </w:pPr>
    </w:p>
    <w:p w:rsidR="00451C7A" w:rsidRPr="0033083B" w:rsidRDefault="00451C7A">
      <w:pPr>
        <w:rPr>
          <w:rFonts w:ascii="Arial" w:hAnsi="Arial" w:cs="Arial"/>
          <w:sz w:val="20"/>
          <w:szCs w:val="20"/>
        </w:rPr>
      </w:pPr>
      <w:r w:rsidRPr="0033083B">
        <w:rPr>
          <w:rFonts w:ascii="Arial" w:hAnsi="Arial" w:cs="Arial"/>
          <w:sz w:val="20"/>
          <w:szCs w:val="20"/>
        </w:rPr>
        <w:t>Whilst you will be allowed to choose such a project, if you do so and are allocated to it you will have to be cleared by Occupational Health before you can start work. Please note that the projects in question will be flagged to alert you that prior health clearance will be required</w:t>
      </w:r>
      <w:r w:rsidR="00835A5E" w:rsidRPr="0033083B">
        <w:rPr>
          <w:rFonts w:ascii="Arial" w:hAnsi="Arial" w:cs="Arial"/>
          <w:sz w:val="20"/>
          <w:szCs w:val="20"/>
        </w:rPr>
        <w:t>.</w:t>
      </w:r>
    </w:p>
    <w:p w:rsidR="00451C7A" w:rsidRPr="0033083B" w:rsidRDefault="00451C7A">
      <w:pPr>
        <w:rPr>
          <w:rFonts w:ascii="Arial" w:hAnsi="Arial" w:cs="Arial"/>
          <w:sz w:val="22"/>
          <w:szCs w:val="22"/>
        </w:rPr>
      </w:pPr>
    </w:p>
    <w:p w:rsidR="00451C7A" w:rsidRPr="0033083B" w:rsidRDefault="00451C7A">
      <w:pPr>
        <w:rPr>
          <w:rFonts w:ascii="Arial" w:hAnsi="Arial" w:cs="Arial"/>
          <w:sz w:val="20"/>
          <w:szCs w:val="20"/>
        </w:rPr>
      </w:pPr>
      <w:r w:rsidRPr="0033083B">
        <w:rPr>
          <w:rFonts w:ascii="Arial" w:hAnsi="Arial" w:cs="Arial"/>
          <w:sz w:val="20"/>
          <w:szCs w:val="20"/>
        </w:rPr>
        <w:t>The clearance will involve the following:</w:t>
      </w:r>
    </w:p>
    <w:p w:rsidR="00451C7A" w:rsidRPr="0033083B" w:rsidRDefault="00451C7A" w:rsidP="00327B6F">
      <w:pPr>
        <w:pStyle w:val="ListParagraph"/>
        <w:numPr>
          <w:ilvl w:val="0"/>
          <w:numId w:val="2"/>
        </w:numPr>
        <w:rPr>
          <w:rFonts w:ascii="Arial" w:hAnsi="Arial" w:cs="Arial"/>
          <w:sz w:val="20"/>
          <w:szCs w:val="20"/>
        </w:rPr>
      </w:pPr>
      <w:r w:rsidRPr="0033083B">
        <w:rPr>
          <w:rFonts w:ascii="Arial" w:hAnsi="Arial" w:cs="Arial"/>
          <w:b/>
          <w:sz w:val="20"/>
          <w:szCs w:val="20"/>
        </w:rPr>
        <w:t xml:space="preserve">Completion and submission of the </w:t>
      </w:r>
      <w:r w:rsidR="00835A5E" w:rsidRPr="0033083B">
        <w:rPr>
          <w:rFonts w:ascii="Arial" w:hAnsi="Arial" w:cs="Arial"/>
          <w:b/>
          <w:sz w:val="20"/>
          <w:szCs w:val="20"/>
        </w:rPr>
        <w:t xml:space="preserve">relevant form </w:t>
      </w:r>
      <w:r w:rsidRPr="0033083B">
        <w:rPr>
          <w:rFonts w:ascii="Arial" w:hAnsi="Arial" w:cs="Arial"/>
          <w:b/>
          <w:sz w:val="20"/>
          <w:szCs w:val="20"/>
        </w:rPr>
        <w:t xml:space="preserve">to Occupational Health </w:t>
      </w:r>
      <w:r w:rsidRPr="0033083B">
        <w:rPr>
          <w:rFonts w:ascii="Arial" w:hAnsi="Arial" w:cs="Arial"/>
          <w:sz w:val="20"/>
          <w:szCs w:val="20"/>
        </w:rPr>
        <w:t>(</w:t>
      </w:r>
      <w:r w:rsidR="00835A5E" w:rsidRPr="0033083B">
        <w:rPr>
          <w:rFonts w:ascii="Arial" w:hAnsi="Arial" w:cs="Arial"/>
          <w:sz w:val="20"/>
          <w:szCs w:val="20"/>
        </w:rPr>
        <w:t xml:space="preserve">Please note that different forms cover different </w:t>
      </w:r>
      <w:r w:rsidR="0082111E" w:rsidRPr="0033083B">
        <w:rPr>
          <w:rFonts w:ascii="Arial" w:hAnsi="Arial" w:cs="Arial"/>
          <w:sz w:val="20"/>
          <w:szCs w:val="20"/>
        </w:rPr>
        <w:t>conditions</w:t>
      </w:r>
      <w:r w:rsidR="00835A5E" w:rsidRPr="0033083B">
        <w:rPr>
          <w:rFonts w:ascii="Arial" w:hAnsi="Arial" w:cs="Arial"/>
          <w:sz w:val="20"/>
          <w:szCs w:val="20"/>
        </w:rPr>
        <w:t xml:space="preserve"> of those listed above; each form can be downloaded from the relevant link in the table below and from the teaching </w:t>
      </w:r>
      <w:proofErr w:type="gramStart"/>
      <w:r w:rsidR="00835A5E" w:rsidRPr="0033083B">
        <w:rPr>
          <w:rFonts w:ascii="Arial" w:hAnsi="Arial" w:cs="Arial"/>
          <w:sz w:val="20"/>
          <w:szCs w:val="20"/>
        </w:rPr>
        <w:t xml:space="preserve">intranet </w:t>
      </w:r>
      <w:r w:rsidR="00060436" w:rsidRPr="0033083B">
        <w:rPr>
          <w:rFonts w:ascii="Arial" w:hAnsi="Arial" w:cs="Arial"/>
          <w:sz w:val="20"/>
          <w:szCs w:val="20"/>
        </w:rPr>
        <w:t>:</w:t>
      </w:r>
      <w:proofErr w:type="gramEnd"/>
      <w:r w:rsidR="00060436" w:rsidRPr="0033083B">
        <w:rPr>
          <w:rFonts w:ascii="Arial" w:hAnsi="Arial" w:cs="Arial"/>
          <w:sz w:val="20"/>
          <w:szCs w:val="20"/>
        </w:rPr>
        <w:t xml:space="preserve"> </w:t>
      </w:r>
      <w:r w:rsidR="00835A5E" w:rsidRPr="0033083B">
        <w:rPr>
          <w:rFonts w:ascii="Arial" w:hAnsi="Arial" w:cs="Arial"/>
          <w:sz w:val="20"/>
          <w:szCs w:val="20"/>
        </w:rPr>
        <w:t xml:space="preserve"> Year 4 </w:t>
      </w:r>
      <w:r w:rsidR="00060436" w:rsidRPr="0033083B">
        <w:rPr>
          <w:rFonts w:ascii="Arial" w:hAnsi="Arial" w:cs="Arial"/>
          <w:sz w:val="20"/>
          <w:szCs w:val="20"/>
        </w:rPr>
        <w:t>-</w:t>
      </w:r>
      <w:r w:rsidR="00835A5E" w:rsidRPr="0033083B">
        <w:rPr>
          <w:rFonts w:ascii="Arial" w:hAnsi="Arial" w:cs="Arial"/>
          <w:sz w:val="20"/>
          <w:szCs w:val="20"/>
        </w:rPr>
        <w:t xml:space="preserve"> Modules 4-5 </w:t>
      </w:r>
      <w:r w:rsidR="00060436" w:rsidRPr="0033083B">
        <w:rPr>
          <w:rFonts w:ascii="Arial" w:hAnsi="Arial" w:cs="Arial"/>
          <w:sz w:val="20"/>
          <w:szCs w:val="20"/>
        </w:rPr>
        <w:t>-</w:t>
      </w:r>
      <w:r w:rsidR="00835A5E" w:rsidRPr="0033083B">
        <w:rPr>
          <w:rFonts w:ascii="Arial" w:hAnsi="Arial" w:cs="Arial"/>
          <w:sz w:val="20"/>
          <w:szCs w:val="20"/>
        </w:rPr>
        <w:t xml:space="preserve"> Year 3 Biomedical Science students: </w:t>
      </w:r>
      <w:r w:rsidR="00060436" w:rsidRPr="0033083B">
        <w:rPr>
          <w:rFonts w:ascii="Arial" w:hAnsi="Arial" w:cs="Arial"/>
          <w:sz w:val="20"/>
          <w:szCs w:val="20"/>
        </w:rPr>
        <w:t xml:space="preserve"> </w:t>
      </w:r>
      <w:r w:rsidR="00835A5E" w:rsidRPr="0033083B">
        <w:rPr>
          <w:rFonts w:ascii="Arial" w:hAnsi="Arial" w:cs="Arial"/>
          <w:sz w:val="20"/>
          <w:szCs w:val="20"/>
        </w:rPr>
        <w:t>BSc Projects</w:t>
      </w:r>
      <w:r w:rsidRPr="0033083B">
        <w:rPr>
          <w:rFonts w:ascii="Arial" w:hAnsi="Arial" w:cs="Arial"/>
          <w:sz w:val="20"/>
          <w:szCs w:val="20"/>
        </w:rPr>
        <w:t>); Please note that you will need access to your previous immunisation and general health record for the completion of th</w:t>
      </w:r>
      <w:r w:rsidR="0082111E" w:rsidRPr="0033083B">
        <w:rPr>
          <w:rFonts w:ascii="Arial" w:hAnsi="Arial" w:cs="Arial"/>
          <w:sz w:val="20"/>
          <w:szCs w:val="20"/>
        </w:rPr>
        <w:t>e</w:t>
      </w:r>
      <w:r w:rsidRPr="0033083B">
        <w:rPr>
          <w:rFonts w:ascii="Arial" w:hAnsi="Arial" w:cs="Arial"/>
          <w:sz w:val="20"/>
          <w:szCs w:val="20"/>
        </w:rPr>
        <w:t xml:space="preserve"> form</w:t>
      </w:r>
      <w:r w:rsidR="0082111E" w:rsidRPr="0033083B">
        <w:rPr>
          <w:rFonts w:ascii="Arial" w:hAnsi="Arial" w:cs="Arial"/>
          <w:sz w:val="20"/>
          <w:szCs w:val="20"/>
        </w:rPr>
        <w:t>(s)</w:t>
      </w:r>
      <w:r w:rsidRPr="0033083B">
        <w:rPr>
          <w:rFonts w:ascii="Arial" w:hAnsi="Arial" w:cs="Arial"/>
          <w:sz w:val="20"/>
          <w:szCs w:val="20"/>
        </w:rPr>
        <w:t>.</w:t>
      </w:r>
      <w:r w:rsidR="0082111E" w:rsidRPr="0033083B">
        <w:rPr>
          <w:rFonts w:ascii="Arial" w:hAnsi="Arial" w:cs="Arial"/>
          <w:sz w:val="20"/>
          <w:szCs w:val="20"/>
        </w:rPr>
        <w:t xml:space="preserve"> </w:t>
      </w:r>
      <w:r w:rsidRPr="0033083B">
        <w:rPr>
          <w:rFonts w:ascii="Arial" w:hAnsi="Arial" w:cs="Arial"/>
          <w:sz w:val="20"/>
          <w:szCs w:val="20"/>
        </w:rPr>
        <w:t xml:space="preserve"> I suggest you get hold of this information </w:t>
      </w:r>
      <w:r w:rsidR="00835A5E" w:rsidRPr="0033083B">
        <w:rPr>
          <w:rFonts w:ascii="Arial" w:hAnsi="Arial" w:cs="Arial"/>
          <w:sz w:val="20"/>
          <w:szCs w:val="20"/>
        </w:rPr>
        <w:t xml:space="preserve">now so that when you are notified of your allocation to a BSc project title in your course you can complete and submit the relevant form quickly. </w:t>
      </w:r>
    </w:p>
    <w:p w:rsidR="00451C7A" w:rsidRPr="0033083B" w:rsidRDefault="00451C7A" w:rsidP="00327B6F">
      <w:pPr>
        <w:pStyle w:val="ListParagraph"/>
        <w:numPr>
          <w:ilvl w:val="0"/>
          <w:numId w:val="2"/>
        </w:numPr>
        <w:rPr>
          <w:rFonts w:ascii="Arial" w:hAnsi="Arial" w:cs="Arial"/>
          <w:sz w:val="20"/>
          <w:szCs w:val="20"/>
        </w:rPr>
      </w:pPr>
      <w:r w:rsidRPr="0033083B">
        <w:rPr>
          <w:rFonts w:ascii="Arial" w:hAnsi="Arial" w:cs="Arial"/>
          <w:b/>
          <w:sz w:val="20"/>
          <w:szCs w:val="20"/>
        </w:rPr>
        <w:t xml:space="preserve">Attendance </w:t>
      </w:r>
      <w:r w:rsidR="00835A5E" w:rsidRPr="0033083B">
        <w:rPr>
          <w:rFonts w:ascii="Arial" w:hAnsi="Arial" w:cs="Arial"/>
          <w:b/>
          <w:sz w:val="20"/>
          <w:szCs w:val="20"/>
        </w:rPr>
        <w:t>of</w:t>
      </w:r>
      <w:r w:rsidRPr="0033083B">
        <w:rPr>
          <w:rFonts w:ascii="Arial" w:hAnsi="Arial" w:cs="Arial"/>
          <w:b/>
          <w:sz w:val="20"/>
          <w:szCs w:val="20"/>
        </w:rPr>
        <w:t xml:space="preserve"> an appointment with Occupational Health</w:t>
      </w:r>
      <w:r w:rsidRPr="0033083B">
        <w:rPr>
          <w:rFonts w:ascii="Arial" w:hAnsi="Arial" w:cs="Arial"/>
          <w:sz w:val="20"/>
          <w:szCs w:val="20"/>
        </w:rPr>
        <w:t xml:space="preserve">: </w:t>
      </w:r>
      <w:r w:rsidR="00835A5E" w:rsidRPr="0033083B">
        <w:rPr>
          <w:rFonts w:ascii="Arial" w:hAnsi="Arial" w:cs="Arial"/>
          <w:sz w:val="20"/>
          <w:szCs w:val="20"/>
        </w:rPr>
        <w:t>Based on the information in the form you submit to Occupational Health, you may be asked to attend an appointment where your health status will be checked and appropriate vaccination(s) will be administered</w:t>
      </w:r>
      <w:r w:rsidRPr="0033083B">
        <w:rPr>
          <w:rFonts w:ascii="Arial" w:hAnsi="Arial" w:cs="Arial"/>
          <w:sz w:val="20"/>
          <w:szCs w:val="20"/>
        </w:rPr>
        <w:t xml:space="preserve">. </w:t>
      </w:r>
      <w:r w:rsidR="00835A5E" w:rsidRPr="0033083B">
        <w:rPr>
          <w:rFonts w:ascii="Arial" w:hAnsi="Arial" w:cs="Arial"/>
          <w:sz w:val="20"/>
          <w:szCs w:val="20"/>
        </w:rPr>
        <w:t>Please note that the appointment will be compulsory; without clearance for your project by Occupational Health, you will not be allowed to start the project and as a result may have to be allocated to another project (because this will happen after the official allocation of all students in the course, you may find that the choice of project titles available to you at that point in time has become very limited).</w:t>
      </w:r>
    </w:p>
    <w:p w:rsidR="00451C7A" w:rsidRPr="0033083B" w:rsidRDefault="0082111E" w:rsidP="00327B6F">
      <w:pPr>
        <w:pStyle w:val="ListParagraph"/>
        <w:numPr>
          <w:ilvl w:val="0"/>
          <w:numId w:val="2"/>
        </w:numPr>
        <w:rPr>
          <w:rFonts w:ascii="Arial" w:hAnsi="Arial" w:cs="Arial"/>
          <w:sz w:val="20"/>
          <w:szCs w:val="20"/>
        </w:rPr>
      </w:pPr>
      <w:r w:rsidRPr="0033083B">
        <w:rPr>
          <w:rFonts w:ascii="Arial" w:hAnsi="Arial" w:cs="Arial"/>
          <w:b/>
          <w:sz w:val="20"/>
          <w:szCs w:val="20"/>
        </w:rPr>
        <w:t xml:space="preserve">Once you have been cleared, your supervisor and </w:t>
      </w:r>
      <w:r w:rsidR="0090750A" w:rsidRPr="0033083B">
        <w:rPr>
          <w:rFonts w:ascii="Arial" w:hAnsi="Arial" w:cs="Arial"/>
          <w:b/>
          <w:sz w:val="20"/>
          <w:szCs w:val="20"/>
        </w:rPr>
        <w:t>FE</w:t>
      </w:r>
      <w:r w:rsidRPr="0033083B">
        <w:rPr>
          <w:rFonts w:ascii="Arial" w:hAnsi="Arial" w:cs="Arial"/>
          <w:b/>
          <w:sz w:val="20"/>
          <w:szCs w:val="20"/>
        </w:rPr>
        <w:t>O will receive a notification from Occupational Health and you will be allowed to start your BSc Project.</w:t>
      </w:r>
    </w:p>
    <w:p w:rsidR="00451C7A" w:rsidRPr="0033083B" w:rsidRDefault="00451C7A" w:rsidP="00B00A43">
      <w:pPr>
        <w:rPr>
          <w:rFonts w:ascii="Arial" w:hAnsi="Arial" w:cs="Arial"/>
          <w:sz w:val="22"/>
          <w:szCs w:val="22"/>
        </w:rPr>
      </w:pPr>
    </w:p>
    <w:p w:rsidR="00451C7A" w:rsidRPr="0033083B" w:rsidRDefault="00451C7A" w:rsidP="00B00A43">
      <w:pPr>
        <w:rPr>
          <w:rFonts w:ascii="Arial" w:hAnsi="Arial" w:cs="Arial"/>
          <w:sz w:val="20"/>
          <w:szCs w:val="20"/>
        </w:rPr>
      </w:pPr>
      <w:r w:rsidRPr="0033083B">
        <w:rPr>
          <w:rFonts w:ascii="Arial" w:hAnsi="Arial" w:cs="Arial"/>
          <w:sz w:val="20"/>
          <w:szCs w:val="20"/>
        </w:rPr>
        <w:t>I must underline the importance of you</w:t>
      </w:r>
      <w:r w:rsidR="00060436" w:rsidRPr="0033083B">
        <w:rPr>
          <w:rFonts w:ascii="Arial" w:hAnsi="Arial" w:cs="Arial"/>
          <w:sz w:val="20"/>
          <w:szCs w:val="20"/>
        </w:rPr>
        <w:t>r</w:t>
      </w:r>
      <w:r w:rsidRPr="0033083B">
        <w:rPr>
          <w:rFonts w:ascii="Arial" w:hAnsi="Arial" w:cs="Arial"/>
          <w:sz w:val="20"/>
          <w:szCs w:val="20"/>
        </w:rPr>
        <w:t xml:space="preserve"> obtaining clearance for your BSc project in advance of its start date</w:t>
      </w:r>
      <w:r w:rsidR="006436FD" w:rsidRPr="0033083B">
        <w:rPr>
          <w:rFonts w:ascii="Arial" w:hAnsi="Arial" w:cs="Arial"/>
          <w:sz w:val="20"/>
          <w:szCs w:val="20"/>
        </w:rPr>
        <w:t xml:space="preserve"> in February 2013</w:t>
      </w:r>
      <w:r w:rsidRPr="0033083B">
        <w:rPr>
          <w:rFonts w:ascii="Arial" w:hAnsi="Arial" w:cs="Arial"/>
          <w:sz w:val="20"/>
          <w:szCs w:val="20"/>
        </w:rPr>
        <w:t>.  If you fail to do so, you will be re-allocated to a project that does not require additional health clearance for Biomedical Science students.</w:t>
      </w:r>
    </w:p>
    <w:p w:rsidR="00451C7A" w:rsidRPr="0033083B" w:rsidRDefault="00451C7A" w:rsidP="00B00A43">
      <w:pPr>
        <w:rPr>
          <w:rFonts w:ascii="Arial" w:hAnsi="Arial" w:cs="Arial"/>
          <w:sz w:val="20"/>
          <w:szCs w:val="20"/>
        </w:rPr>
      </w:pPr>
    </w:p>
    <w:p w:rsidR="00877CD4" w:rsidRPr="0033083B" w:rsidRDefault="00877CD4" w:rsidP="00B00A43">
      <w:pPr>
        <w:rPr>
          <w:rFonts w:ascii="Arial" w:hAnsi="Arial" w:cs="Arial"/>
          <w:b/>
          <w:color w:val="C00000"/>
          <w:sz w:val="20"/>
          <w:szCs w:val="20"/>
        </w:rPr>
      </w:pPr>
      <w:r w:rsidRPr="0033083B">
        <w:rPr>
          <w:rFonts w:ascii="Arial" w:hAnsi="Arial" w:cs="Arial"/>
          <w:b/>
          <w:color w:val="C00000"/>
          <w:sz w:val="20"/>
          <w:szCs w:val="20"/>
        </w:rPr>
        <w:t xml:space="preserve">Please note that </w:t>
      </w:r>
      <w:r w:rsidRPr="0033083B">
        <w:rPr>
          <w:rFonts w:ascii="Arial" w:hAnsi="Arial" w:cs="Arial"/>
          <w:b/>
          <w:i/>
          <w:color w:val="C00000"/>
          <w:sz w:val="20"/>
          <w:szCs w:val="20"/>
        </w:rPr>
        <w:t>it is your responsibility to contact Occupational Health</w:t>
      </w:r>
      <w:r w:rsidRPr="0033083B">
        <w:rPr>
          <w:rFonts w:ascii="Arial" w:hAnsi="Arial" w:cs="Arial"/>
          <w:b/>
          <w:color w:val="C00000"/>
          <w:sz w:val="20"/>
          <w:szCs w:val="20"/>
        </w:rPr>
        <w:t xml:space="preserve"> with completed form(s) relevant for the project you have chosen. Occupation Health will then notify you of the necessary arrangements, which you must follow. </w:t>
      </w:r>
    </w:p>
    <w:p w:rsidR="00877CD4" w:rsidRPr="0033083B" w:rsidRDefault="00877CD4" w:rsidP="00B00A43">
      <w:pPr>
        <w:rPr>
          <w:rFonts w:ascii="Arial" w:hAnsi="Arial" w:cs="Arial"/>
          <w:sz w:val="20"/>
          <w:szCs w:val="20"/>
        </w:rPr>
      </w:pPr>
    </w:p>
    <w:p w:rsidR="00451C7A" w:rsidRPr="0033083B" w:rsidRDefault="00451C7A" w:rsidP="00B00A43">
      <w:pPr>
        <w:rPr>
          <w:rFonts w:ascii="Arial" w:hAnsi="Arial" w:cs="Arial"/>
          <w:sz w:val="20"/>
          <w:szCs w:val="20"/>
        </w:rPr>
      </w:pPr>
      <w:r w:rsidRPr="0033083B">
        <w:rPr>
          <w:rFonts w:ascii="Arial" w:hAnsi="Arial" w:cs="Arial"/>
          <w:sz w:val="20"/>
          <w:szCs w:val="20"/>
        </w:rPr>
        <w:t xml:space="preserve">The reason why you are asked to do the above is that, unlike the medical students in your BSc course who have to meet these preconditions before entering Year 1, Biomedical Science students do not have to meet these preconditions at the beginning of the 3-year Biomedical Science BSc.  </w:t>
      </w:r>
    </w:p>
    <w:p w:rsidR="00451C7A" w:rsidRPr="0033083B" w:rsidRDefault="00451C7A">
      <w:pPr>
        <w:rPr>
          <w:rFonts w:ascii="Arial" w:hAnsi="Arial" w:cs="Arial"/>
          <w:sz w:val="20"/>
          <w:szCs w:val="20"/>
        </w:rPr>
      </w:pPr>
    </w:p>
    <w:p w:rsidR="00451C7A" w:rsidRPr="0033083B" w:rsidRDefault="00451C7A">
      <w:pPr>
        <w:rPr>
          <w:rFonts w:ascii="Arial" w:hAnsi="Arial" w:cs="Arial"/>
          <w:sz w:val="20"/>
          <w:szCs w:val="20"/>
        </w:rPr>
      </w:pPr>
      <w:r w:rsidRPr="0033083B">
        <w:rPr>
          <w:rFonts w:ascii="Arial" w:hAnsi="Arial" w:cs="Arial"/>
          <w:color w:val="C00000"/>
          <w:sz w:val="20"/>
          <w:szCs w:val="20"/>
        </w:rPr>
        <w:t xml:space="preserve">Some </w:t>
      </w:r>
      <w:r w:rsidR="0082111E" w:rsidRPr="0033083B">
        <w:rPr>
          <w:rFonts w:ascii="Arial" w:hAnsi="Arial" w:cs="Arial"/>
          <w:color w:val="C00000"/>
          <w:sz w:val="20"/>
          <w:szCs w:val="20"/>
        </w:rPr>
        <w:t>Year 3 Biomedical Science students have already been through a health clearance process for Part B of their BSc course.  If you are one of them, please note that the clearance you received will be valid only for some but not all of the project conditions listed above; please check the table below for more details</w:t>
      </w:r>
      <w:r w:rsidR="0082111E" w:rsidRPr="0033083B">
        <w:rPr>
          <w:rFonts w:ascii="Arial" w:hAnsi="Arial" w:cs="Arial"/>
          <w:sz w:val="20"/>
          <w:szCs w:val="20"/>
        </w:rPr>
        <w:t xml:space="preserve">. </w:t>
      </w:r>
    </w:p>
    <w:p w:rsidR="0082111E" w:rsidRPr="0033083B" w:rsidRDefault="0082111E">
      <w:pPr>
        <w:rPr>
          <w:rFonts w:ascii="Arial" w:hAnsi="Arial" w:cs="Arial"/>
          <w:sz w:val="20"/>
          <w:szCs w:val="20"/>
        </w:rPr>
      </w:pPr>
    </w:p>
    <w:p w:rsidR="00451C7A" w:rsidRPr="0033083B" w:rsidRDefault="0082111E">
      <w:pPr>
        <w:rPr>
          <w:rFonts w:ascii="Arial" w:hAnsi="Arial" w:cs="Arial"/>
          <w:sz w:val="20"/>
          <w:szCs w:val="20"/>
        </w:rPr>
      </w:pPr>
      <w:r w:rsidRPr="0033083B">
        <w:rPr>
          <w:rFonts w:ascii="Arial" w:hAnsi="Arial" w:cs="Arial"/>
          <w:sz w:val="20"/>
          <w:szCs w:val="20"/>
        </w:rPr>
        <w:t>If you have any questions regarding the project health clearance procedure, p</w:t>
      </w:r>
      <w:r w:rsidR="00451C7A" w:rsidRPr="0033083B">
        <w:rPr>
          <w:rFonts w:ascii="Arial" w:hAnsi="Arial" w:cs="Arial"/>
          <w:sz w:val="20"/>
          <w:szCs w:val="20"/>
        </w:rPr>
        <w:t xml:space="preserve">lease do not hesitate to contact me or Mr </w:t>
      </w:r>
      <w:r w:rsidR="006436FD" w:rsidRPr="0033083B">
        <w:rPr>
          <w:rFonts w:ascii="Arial" w:hAnsi="Arial" w:cs="Arial"/>
          <w:sz w:val="20"/>
          <w:szCs w:val="20"/>
        </w:rPr>
        <w:t>Griffin Ryder</w:t>
      </w:r>
      <w:r w:rsidR="00451C7A" w:rsidRPr="0033083B">
        <w:rPr>
          <w:rFonts w:ascii="Arial" w:hAnsi="Arial" w:cs="Arial"/>
          <w:sz w:val="20"/>
          <w:szCs w:val="20"/>
        </w:rPr>
        <w:t xml:space="preserve"> (</w:t>
      </w:r>
      <w:hyperlink r:id="rId7" w:history="1">
        <w:r w:rsidR="006436FD" w:rsidRPr="0033083B">
          <w:rPr>
            <w:rStyle w:val="Hyperlink"/>
            <w:rFonts w:ascii="Arial" w:hAnsi="Arial" w:cs="Arial"/>
            <w:sz w:val="20"/>
            <w:szCs w:val="20"/>
            <w:u w:val="none"/>
          </w:rPr>
          <w:t>g.ryder@imperial.ac.uk</w:t>
        </w:r>
      </w:hyperlink>
      <w:r w:rsidR="006436FD" w:rsidRPr="0033083B">
        <w:rPr>
          <w:rFonts w:ascii="Arial" w:hAnsi="Arial" w:cs="Arial"/>
          <w:sz w:val="20"/>
          <w:szCs w:val="20"/>
        </w:rPr>
        <w:t>)</w:t>
      </w:r>
      <w:r w:rsidR="00451C7A" w:rsidRPr="0033083B">
        <w:rPr>
          <w:rFonts w:ascii="Arial" w:hAnsi="Arial" w:cs="Arial"/>
          <w:sz w:val="20"/>
          <w:szCs w:val="20"/>
        </w:rPr>
        <w:t>.</w:t>
      </w:r>
    </w:p>
    <w:p w:rsidR="00451C7A" w:rsidRPr="0033083B" w:rsidRDefault="00451C7A">
      <w:pPr>
        <w:rPr>
          <w:rFonts w:ascii="Arial" w:hAnsi="Arial" w:cs="Arial"/>
          <w:sz w:val="20"/>
          <w:szCs w:val="20"/>
        </w:rPr>
      </w:pPr>
    </w:p>
    <w:p w:rsidR="00451C7A" w:rsidRPr="0033083B" w:rsidRDefault="00451C7A">
      <w:pPr>
        <w:rPr>
          <w:rFonts w:ascii="Arial" w:hAnsi="Arial" w:cs="Arial"/>
          <w:sz w:val="20"/>
          <w:szCs w:val="20"/>
        </w:rPr>
      </w:pPr>
      <w:r w:rsidRPr="0033083B">
        <w:rPr>
          <w:rFonts w:ascii="Arial" w:hAnsi="Arial" w:cs="Arial"/>
          <w:sz w:val="20"/>
          <w:szCs w:val="20"/>
        </w:rPr>
        <w:t>Regards,</w:t>
      </w:r>
    </w:p>
    <w:p w:rsidR="00451C7A" w:rsidRPr="0033083B" w:rsidRDefault="00451C7A">
      <w:pPr>
        <w:rPr>
          <w:rFonts w:ascii="Arial" w:hAnsi="Arial" w:cs="Arial"/>
          <w:sz w:val="20"/>
          <w:szCs w:val="20"/>
        </w:rPr>
      </w:pPr>
    </w:p>
    <w:p w:rsidR="00451C7A" w:rsidRPr="0033083B" w:rsidRDefault="00451C7A">
      <w:pPr>
        <w:rPr>
          <w:rFonts w:ascii="Arial" w:hAnsi="Arial" w:cs="Arial"/>
          <w:sz w:val="20"/>
          <w:szCs w:val="20"/>
        </w:rPr>
      </w:pPr>
      <w:r w:rsidRPr="0033083B">
        <w:rPr>
          <w:rFonts w:ascii="Arial" w:hAnsi="Arial" w:cs="Arial"/>
          <w:sz w:val="20"/>
          <w:szCs w:val="20"/>
        </w:rPr>
        <w:t>Antony</w:t>
      </w:r>
    </w:p>
    <w:p w:rsidR="00451C7A" w:rsidRPr="0033083B" w:rsidRDefault="00451C7A">
      <w:pPr>
        <w:rPr>
          <w:rFonts w:ascii="Arial" w:hAnsi="Arial" w:cs="Arial"/>
          <w:sz w:val="22"/>
          <w:szCs w:val="22"/>
        </w:rPr>
      </w:pPr>
    </w:p>
    <w:p w:rsidR="00451C7A" w:rsidRPr="0033083B" w:rsidRDefault="00451C7A" w:rsidP="00F93679">
      <w:pPr>
        <w:rPr>
          <w:rFonts w:ascii="Arial" w:hAnsi="Arial" w:cs="Arial"/>
          <w:sz w:val="16"/>
          <w:szCs w:val="16"/>
        </w:rPr>
      </w:pPr>
      <w:smartTag w:uri="urn:schemas-microsoft-com:office:smarttags" w:element="place">
        <w:smartTag w:uri="urn:schemas-microsoft-com:office:smarttags" w:element="City">
          <w:r w:rsidRPr="0033083B">
            <w:rPr>
              <w:rFonts w:ascii="Arial" w:hAnsi="Arial" w:cs="Arial"/>
              <w:sz w:val="16"/>
              <w:szCs w:val="16"/>
            </w:rPr>
            <w:t>Antony</w:t>
          </w:r>
        </w:smartTag>
      </w:smartTag>
      <w:r w:rsidRPr="0033083B">
        <w:rPr>
          <w:rFonts w:ascii="Arial" w:hAnsi="Arial" w:cs="Arial"/>
          <w:sz w:val="16"/>
          <w:szCs w:val="16"/>
        </w:rPr>
        <w:t xml:space="preserve"> Aleksiev, PhD</w:t>
      </w:r>
    </w:p>
    <w:p w:rsidR="00451C7A" w:rsidRPr="0033083B" w:rsidRDefault="00451C7A" w:rsidP="00F93679">
      <w:pPr>
        <w:rPr>
          <w:rFonts w:ascii="Arial" w:hAnsi="Arial" w:cs="Arial"/>
          <w:sz w:val="16"/>
          <w:szCs w:val="16"/>
        </w:rPr>
      </w:pPr>
      <w:r w:rsidRPr="0033083B">
        <w:rPr>
          <w:rFonts w:ascii="Arial" w:hAnsi="Arial" w:cs="Arial"/>
          <w:sz w:val="16"/>
          <w:szCs w:val="16"/>
        </w:rPr>
        <w:t>Curriculum Administrator (BSc)</w:t>
      </w:r>
    </w:p>
    <w:p w:rsidR="00451C7A" w:rsidRPr="0033083B" w:rsidRDefault="0090750A" w:rsidP="00F93679">
      <w:pPr>
        <w:rPr>
          <w:rFonts w:ascii="Arial" w:hAnsi="Arial" w:cs="Arial"/>
          <w:sz w:val="16"/>
          <w:szCs w:val="16"/>
        </w:rPr>
      </w:pPr>
      <w:r w:rsidRPr="0033083B">
        <w:rPr>
          <w:rFonts w:ascii="Arial" w:hAnsi="Arial" w:cs="Arial"/>
          <w:sz w:val="16"/>
          <w:szCs w:val="16"/>
        </w:rPr>
        <w:t>Faculty Education Office (</w:t>
      </w:r>
      <w:r w:rsidR="00451C7A" w:rsidRPr="0033083B">
        <w:rPr>
          <w:rFonts w:ascii="Arial" w:hAnsi="Arial" w:cs="Arial"/>
          <w:sz w:val="16"/>
          <w:szCs w:val="16"/>
        </w:rPr>
        <w:t>Medicine</w:t>
      </w:r>
      <w:r w:rsidRPr="0033083B">
        <w:rPr>
          <w:rFonts w:ascii="Arial" w:hAnsi="Arial" w:cs="Arial"/>
          <w:sz w:val="16"/>
          <w:szCs w:val="16"/>
        </w:rPr>
        <w:t>)</w:t>
      </w:r>
      <w:r w:rsidR="005B4D33" w:rsidRPr="0033083B">
        <w:rPr>
          <w:rFonts w:ascii="Arial" w:hAnsi="Arial" w:cs="Arial"/>
          <w:sz w:val="16"/>
          <w:szCs w:val="16"/>
        </w:rPr>
        <w:t xml:space="preserve">, </w:t>
      </w:r>
      <w:r w:rsidR="00451C7A" w:rsidRPr="0033083B">
        <w:rPr>
          <w:rFonts w:ascii="Arial" w:hAnsi="Arial" w:cs="Arial"/>
          <w:sz w:val="16"/>
          <w:szCs w:val="16"/>
        </w:rPr>
        <w:t>Imperial College London</w:t>
      </w:r>
      <w:r w:rsidR="005B4D33" w:rsidRPr="0033083B">
        <w:rPr>
          <w:rFonts w:ascii="Arial" w:hAnsi="Arial" w:cs="Arial"/>
          <w:sz w:val="16"/>
          <w:szCs w:val="16"/>
        </w:rPr>
        <w:t xml:space="preserve">, </w:t>
      </w:r>
      <w:r w:rsidRPr="0033083B">
        <w:rPr>
          <w:rFonts w:ascii="Arial" w:hAnsi="Arial" w:cs="Arial"/>
          <w:sz w:val="16"/>
          <w:szCs w:val="16"/>
        </w:rPr>
        <w:t>Hammersmith c</w:t>
      </w:r>
      <w:r w:rsidR="00451C7A" w:rsidRPr="0033083B">
        <w:rPr>
          <w:rFonts w:ascii="Arial" w:hAnsi="Arial" w:cs="Arial"/>
          <w:sz w:val="16"/>
          <w:szCs w:val="16"/>
        </w:rPr>
        <w:t>ampus</w:t>
      </w:r>
    </w:p>
    <w:p w:rsidR="00451C7A" w:rsidRPr="0033083B" w:rsidRDefault="00451C7A" w:rsidP="00F93679">
      <w:pPr>
        <w:rPr>
          <w:rFonts w:ascii="Arial" w:hAnsi="Arial" w:cs="Arial"/>
          <w:sz w:val="16"/>
          <w:szCs w:val="16"/>
        </w:rPr>
      </w:pPr>
      <w:r w:rsidRPr="0033083B">
        <w:rPr>
          <w:rFonts w:ascii="Arial" w:hAnsi="Arial" w:cs="Arial"/>
          <w:sz w:val="16"/>
          <w:szCs w:val="16"/>
        </w:rPr>
        <w:t>Wolfson Education Centre, Room105</w:t>
      </w:r>
      <w:r w:rsidR="005B4D33" w:rsidRPr="0033083B">
        <w:rPr>
          <w:rFonts w:ascii="Arial" w:hAnsi="Arial" w:cs="Arial"/>
          <w:sz w:val="16"/>
          <w:szCs w:val="16"/>
        </w:rPr>
        <w:t xml:space="preserve">, </w:t>
      </w:r>
      <w:r w:rsidRPr="0033083B">
        <w:rPr>
          <w:rFonts w:ascii="Arial" w:hAnsi="Arial" w:cs="Arial"/>
          <w:sz w:val="16"/>
          <w:szCs w:val="16"/>
        </w:rPr>
        <w:t>Du Cane Road</w:t>
      </w:r>
      <w:r w:rsidR="005B4D33" w:rsidRPr="0033083B">
        <w:rPr>
          <w:rFonts w:ascii="Arial" w:hAnsi="Arial" w:cs="Arial"/>
          <w:sz w:val="16"/>
          <w:szCs w:val="16"/>
        </w:rPr>
        <w:t xml:space="preserve">, </w:t>
      </w:r>
      <w:r w:rsidRPr="0033083B">
        <w:rPr>
          <w:rFonts w:ascii="Arial" w:hAnsi="Arial" w:cs="Arial"/>
          <w:sz w:val="16"/>
          <w:szCs w:val="16"/>
        </w:rPr>
        <w:t>London W12 0NN</w:t>
      </w:r>
    </w:p>
    <w:p w:rsidR="00451C7A" w:rsidRPr="0033083B" w:rsidRDefault="00451C7A" w:rsidP="00F93679">
      <w:pPr>
        <w:rPr>
          <w:rFonts w:ascii="Arial" w:hAnsi="Arial" w:cs="Arial"/>
          <w:sz w:val="16"/>
          <w:szCs w:val="16"/>
        </w:rPr>
      </w:pPr>
      <w:r w:rsidRPr="0033083B">
        <w:rPr>
          <w:rFonts w:ascii="Arial" w:hAnsi="Arial" w:cs="Arial"/>
          <w:sz w:val="16"/>
          <w:szCs w:val="16"/>
        </w:rPr>
        <w:t>Tel: 020 8383 1071</w:t>
      </w:r>
    </w:p>
    <w:p w:rsidR="00451C7A" w:rsidRPr="0033083B" w:rsidRDefault="008C66CC" w:rsidP="00F93679">
      <w:pPr>
        <w:rPr>
          <w:rFonts w:ascii="Arial" w:hAnsi="Arial" w:cs="Arial"/>
          <w:sz w:val="16"/>
          <w:szCs w:val="16"/>
        </w:rPr>
      </w:pPr>
      <w:hyperlink r:id="rId8" w:history="1">
        <w:r w:rsidR="00451C7A" w:rsidRPr="0033083B">
          <w:rPr>
            <w:rStyle w:val="Hyperlink"/>
            <w:rFonts w:ascii="Arial" w:hAnsi="Arial" w:cs="Arial"/>
            <w:color w:val="auto"/>
            <w:sz w:val="16"/>
            <w:szCs w:val="16"/>
            <w:u w:val="none"/>
          </w:rPr>
          <w:t>a.aleksiev@imperial.ac.uk</w:t>
        </w:r>
      </w:hyperlink>
    </w:p>
    <w:p w:rsidR="0082111E" w:rsidRPr="0033083B" w:rsidRDefault="008C66CC" w:rsidP="00663F3F">
      <w:pPr>
        <w:rPr>
          <w:rFonts w:ascii="Arial" w:hAnsi="Arial" w:cs="Arial"/>
          <w:sz w:val="16"/>
          <w:szCs w:val="16"/>
        </w:rPr>
      </w:pPr>
      <w:hyperlink r:id="rId9" w:history="1">
        <w:r w:rsidR="00451C7A" w:rsidRPr="0033083B">
          <w:rPr>
            <w:rStyle w:val="Hyperlink"/>
            <w:rFonts w:ascii="Arial" w:hAnsi="Arial" w:cs="Arial"/>
            <w:color w:val="auto"/>
            <w:sz w:val="16"/>
            <w:szCs w:val="16"/>
            <w:u w:val="none"/>
          </w:rPr>
          <w:t>www.imperial.ac.uk/medicine</w:t>
        </w:r>
      </w:hyperlink>
    </w:p>
    <w:p w:rsidR="0082111E" w:rsidRPr="0033083B" w:rsidRDefault="0082111E" w:rsidP="00663F3F">
      <w:pPr>
        <w:pBdr>
          <w:bottom w:val="single" w:sz="4" w:space="1" w:color="auto"/>
        </w:pBdr>
        <w:rPr>
          <w:rFonts w:ascii="Arial" w:hAnsi="Arial" w:cs="Arial"/>
          <w:sz w:val="20"/>
          <w:szCs w:val="20"/>
        </w:rPr>
      </w:pPr>
    </w:p>
    <w:p w:rsidR="001A63C3" w:rsidRPr="0033083B" w:rsidRDefault="0082111E" w:rsidP="0082111E">
      <w:pPr>
        <w:rPr>
          <w:rFonts w:ascii="Arial" w:hAnsi="Arial" w:cs="Arial"/>
        </w:rPr>
      </w:pPr>
      <w:r w:rsidRPr="0033083B">
        <w:rPr>
          <w:rFonts w:ascii="Arial" w:hAnsi="Arial" w:cs="Arial"/>
        </w:rPr>
        <w:t>The health clearance by Occupational Health will involve the following:</w:t>
      </w:r>
    </w:p>
    <w:p w:rsidR="005B4D33" w:rsidRPr="0033083B" w:rsidRDefault="005B4D33" w:rsidP="0082111E">
      <w:pPr>
        <w:rPr>
          <w:rFonts w:ascii="Arial" w:hAnsi="Arial" w:cs="Arial"/>
        </w:rPr>
      </w:pPr>
    </w:p>
    <w:tbl>
      <w:tblPr>
        <w:tblW w:w="10262" w:type="dxa"/>
        <w:jc w:val="center"/>
        <w:tblCellMar>
          <w:left w:w="0" w:type="dxa"/>
          <w:right w:w="0" w:type="dxa"/>
        </w:tblCellMar>
        <w:tblLook w:val="04A0"/>
      </w:tblPr>
      <w:tblGrid>
        <w:gridCol w:w="1997"/>
        <w:gridCol w:w="2965"/>
        <w:gridCol w:w="1378"/>
        <w:gridCol w:w="3922"/>
      </w:tblGrid>
      <w:tr w:rsidR="0082111E" w:rsidRPr="0033083B" w:rsidTr="005B4D33">
        <w:trPr>
          <w:jc w:val="center"/>
        </w:trPr>
        <w:tc>
          <w:tcPr>
            <w:tcW w:w="1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111E" w:rsidRPr="0033083B" w:rsidRDefault="0082111E">
            <w:pPr>
              <w:pStyle w:val="Heading2"/>
              <w:spacing w:before="0"/>
              <w:rPr>
                <w:rFonts w:ascii="Arial" w:eastAsia="Times New Roman" w:hAnsi="Arial" w:cs="Arial"/>
                <w:color w:val="1F497D"/>
                <w:sz w:val="22"/>
                <w:szCs w:val="22"/>
              </w:rPr>
            </w:pPr>
            <w:r w:rsidRPr="0033083B">
              <w:rPr>
                <w:rFonts w:ascii="Arial" w:eastAsia="Times New Roman" w:hAnsi="Arial" w:cs="Arial"/>
                <w:color w:val="1F497D"/>
                <w:sz w:val="22"/>
                <w:szCs w:val="22"/>
              </w:rPr>
              <w:t>Hazard</w:t>
            </w:r>
          </w:p>
        </w:tc>
        <w:tc>
          <w:tcPr>
            <w:tcW w:w="296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2111E" w:rsidRPr="0033083B" w:rsidRDefault="0082111E">
            <w:pPr>
              <w:pStyle w:val="Heading2"/>
              <w:spacing w:before="0"/>
              <w:rPr>
                <w:rFonts w:ascii="Arial" w:eastAsia="Times New Roman" w:hAnsi="Arial" w:cs="Arial"/>
                <w:color w:val="1F497D"/>
                <w:sz w:val="22"/>
                <w:szCs w:val="22"/>
              </w:rPr>
            </w:pPr>
            <w:r w:rsidRPr="0033083B">
              <w:rPr>
                <w:rFonts w:ascii="Arial" w:eastAsia="Times New Roman" w:hAnsi="Arial" w:cs="Arial"/>
                <w:color w:val="1F497D"/>
                <w:sz w:val="22"/>
                <w:szCs w:val="22"/>
              </w:rPr>
              <w:t>Requirement</w:t>
            </w:r>
          </w:p>
        </w:tc>
        <w:tc>
          <w:tcPr>
            <w:tcW w:w="137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2111E" w:rsidRPr="0033083B" w:rsidRDefault="0082111E">
            <w:pPr>
              <w:pStyle w:val="Heading2"/>
              <w:spacing w:before="0"/>
              <w:rPr>
                <w:rFonts w:ascii="Arial" w:eastAsia="Times New Roman" w:hAnsi="Arial" w:cs="Arial"/>
                <w:color w:val="1F497D"/>
                <w:sz w:val="22"/>
                <w:szCs w:val="22"/>
              </w:rPr>
            </w:pPr>
            <w:r w:rsidRPr="0033083B">
              <w:rPr>
                <w:rFonts w:ascii="Arial" w:eastAsia="Times New Roman" w:hAnsi="Arial" w:cs="Arial"/>
                <w:color w:val="1F497D"/>
                <w:sz w:val="22"/>
                <w:szCs w:val="22"/>
              </w:rPr>
              <w:t>Clinic attendance</w:t>
            </w:r>
          </w:p>
        </w:tc>
        <w:tc>
          <w:tcPr>
            <w:tcW w:w="392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2111E" w:rsidRPr="0033083B" w:rsidRDefault="0082111E">
            <w:pPr>
              <w:pStyle w:val="Heading2"/>
              <w:spacing w:before="0"/>
              <w:rPr>
                <w:rFonts w:ascii="Arial" w:eastAsia="Times New Roman" w:hAnsi="Arial" w:cs="Arial"/>
                <w:color w:val="1F497D"/>
                <w:sz w:val="22"/>
                <w:szCs w:val="22"/>
              </w:rPr>
            </w:pPr>
            <w:r w:rsidRPr="0033083B">
              <w:rPr>
                <w:rFonts w:ascii="Arial" w:eastAsia="Times New Roman" w:hAnsi="Arial" w:cs="Arial"/>
                <w:color w:val="1F497D"/>
                <w:sz w:val="22"/>
                <w:szCs w:val="22"/>
              </w:rPr>
              <w:t>Comment</w:t>
            </w:r>
          </w:p>
        </w:tc>
      </w:tr>
      <w:tr w:rsidR="0082111E" w:rsidRPr="0033083B" w:rsidTr="005B4D33">
        <w:trPr>
          <w:jc w:val="center"/>
        </w:trPr>
        <w:tc>
          <w:tcPr>
            <w:tcW w:w="19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2111E" w:rsidRPr="0033083B" w:rsidRDefault="0082111E">
            <w:pPr>
              <w:rPr>
                <w:rFonts w:ascii="Arial" w:eastAsia="Calibri" w:hAnsi="Arial" w:cs="Arial"/>
                <w:color w:val="1F497D"/>
                <w:sz w:val="22"/>
                <w:szCs w:val="22"/>
              </w:rPr>
            </w:pPr>
            <w:r w:rsidRPr="0033083B">
              <w:rPr>
                <w:rFonts w:ascii="Arial" w:hAnsi="Arial" w:cs="Arial"/>
                <w:color w:val="1F497D"/>
                <w:sz w:val="22"/>
                <w:szCs w:val="22"/>
              </w:rPr>
              <w:t xml:space="preserve">Work with live animals </w:t>
            </w:r>
          </w:p>
        </w:tc>
        <w:tc>
          <w:tcPr>
            <w:tcW w:w="2965" w:type="dxa"/>
            <w:tcBorders>
              <w:top w:val="nil"/>
              <w:left w:val="nil"/>
              <w:bottom w:val="single" w:sz="8" w:space="0" w:color="000000"/>
              <w:right w:val="single" w:sz="8" w:space="0" w:color="000000"/>
            </w:tcBorders>
            <w:tcMar>
              <w:top w:w="0" w:type="dxa"/>
              <w:left w:w="108" w:type="dxa"/>
              <w:bottom w:w="0" w:type="dxa"/>
              <w:right w:w="108" w:type="dxa"/>
            </w:tcMar>
            <w:hideMark/>
          </w:tcPr>
          <w:p w:rsidR="0082111E" w:rsidRPr="0033083B" w:rsidRDefault="0082111E">
            <w:pPr>
              <w:rPr>
                <w:rFonts w:ascii="Arial" w:eastAsia="Calibri" w:hAnsi="Arial" w:cs="Arial"/>
                <w:color w:val="1F497D"/>
                <w:sz w:val="22"/>
                <w:szCs w:val="22"/>
              </w:rPr>
            </w:pPr>
            <w:r w:rsidRPr="0033083B">
              <w:rPr>
                <w:rFonts w:ascii="Arial" w:hAnsi="Arial" w:cs="Arial"/>
                <w:color w:val="1F497D"/>
                <w:sz w:val="22"/>
                <w:szCs w:val="22"/>
              </w:rPr>
              <w:t>Enrol for Lab animal allergy health surveillance with College OH Service</w:t>
            </w:r>
          </w:p>
        </w:tc>
        <w:tc>
          <w:tcPr>
            <w:tcW w:w="1378" w:type="dxa"/>
            <w:tcBorders>
              <w:top w:val="nil"/>
              <w:left w:val="nil"/>
              <w:bottom w:val="single" w:sz="8" w:space="0" w:color="000000"/>
              <w:right w:val="single" w:sz="8" w:space="0" w:color="000000"/>
            </w:tcBorders>
            <w:tcMar>
              <w:top w:w="0" w:type="dxa"/>
              <w:left w:w="108" w:type="dxa"/>
              <w:bottom w:w="0" w:type="dxa"/>
              <w:right w:w="108" w:type="dxa"/>
            </w:tcMar>
            <w:hideMark/>
          </w:tcPr>
          <w:p w:rsidR="0082111E" w:rsidRPr="0033083B" w:rsidRDefault="0082111E">
            <w:pPr>
              <w:rPr>
                <w:rFonts w:ascii="Arial" w:eastAsia="Calibri" w:hAnsi="Arial" w:cs="Arial"/>
                <w:color w:val="1F497D"/>
                <w:sz w:val="22"/>
                <w:szCs w:val="22"/>
              </w:rPr>
            </w:pPr>
            <w:r w:rsidRPr="0033083B">
              <w:rPr>
                <w:rFonts w:ascii="Arial" w:hAnsi="Arial" w:cs="Arial"/>
                <w:color w:val="1F497D"/>
                <w:sz w:val="22"/>
                <w:szCs w:val="22"/>
              </w:rPr>
              <w:t>YES</w:t>
            </w:r>
          </w:p>
        </w:tc>
        <w:tc>
          <w:tcPr>
            <w:tcW w:w="3922" w:type="dxa"/>
            <w:tcBorders>
              <w:top w:val="nil"/>
              <w:left w:val="nil"/>
              <w:bottom w:val="single" w:sz="8" w:space="0" w:color="000000"/>
              <w:right w:val="single" w:sz="8" w:space="0" w:color="000000"/>
            </w:tcBorders>
            <w:tcMar>
              <w:top w:w="0" w:type="dxa"/>
              <w:left w:w="108" w:type="dxa"/>
              <w:bottom w:w="0" w:type="dxa"/>
              <w:right w:w="108" w:type="dxa"/>
            </w:tcMar>
            <w:hideMark/>
          </w:tcPr>
          <w:p w:rsidR="0082111E" w:rsidRPr="0033083B" w:rsidRDefault="0082111E">
            <w:pPr>
              <w:rPr>
                <w:rFonts w:ascii="Arial" w:eastAsia="Calibri" w:hAnsi="Arial" w:cs="Arial"/>
                <w:color w:val="1F497D"/>
                <w:sz w:val="22"/>
                <w:szCs w:val="22"/>
              </w:rPr>
            </w:pPr>
            <w:r w:rsidRPr="0033083B">
              <w:rPr>
                <w:rFonts w:ascii="Arial" w:hAnsi="Arial" w:cs="Arial"/>
                <w:color w:val="1F497D"/>
                <w:sz w:val="22"/>
                <w:szCs w:val="22"/>
              </w:rPr>
              <w:t xml:space="preserve">Detail &amp; questionnaire at </w:t>
            </w:r>
            <w:hyperlink r:id="rId10" w:history="1">
              <w:r w:rsidRPr="0033083B">
                <w:rPr>
                  <w:rStyle w:val="Hyperlink"/>
                  <w:rFonts w:ascii="Arial" w:hAnsi="Arial" w:cs="Arial"/>
                  <w:sz w:val="22"/>
                  <w:szCs w:val="22"/>
                  <w:u w:val="none"/>
                </w:rPr>
                <w:t>Health Surveillance</w:t>
              </w:r>
            </w:hyperlink>
          </w:p>
        </w:tc>
      </w:tr>
      <w:tr w:rsidR="0082111E" w:rsidRPr="0033083B" w:rsidTr="005B4D33">
        <w:trPr>
          <w:jc w:val="center"/>
        </w:trPr>
        <w:tc>
          <w:tcPr>
            <w:tcW w:w="19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2111E" w:rsidRPr="0033083B" w:rsidRDefault="0082111E">
            <w:pPr>
              <w:rPr>
                <w:rFonts w:ascii="Arial" w:eastAsia="Calibri" w:hAnsi="Arial" w:cs="Arial"/>
                <w:color w:val="1F497D"/>
                <w:sz w:val="22"/>
                <w:szCs w:val="22"/>
              </w:rPr>
            </w:pPr>
            <w:r w:rsidRPr="0033083B">
              <w:rPr>
                <w:rFonts w:ascii="Arial" w:hAnsi="Arial" w:cs="Arial"/>
                <w:color w:val="1F497D"/>
                <w:sz w:val="22"/>
                <w:szCs w:val="22"/>
              </w:rPr>
              <w:t>Work with patients</w:t>
            </w:r>
          </w:p>
        </w:tc>
        <w:tc>
          <w:tcPr>
            <w:tcW w:w="2965" w:type="dxa"/>
            <w:tcBorders>
              <w:top w:val="nil"/>
              <w:left w:val="nil"/>
              <w:bottom w:val="single" w:sz="8" w:space="0" w:color="000000"/>
              <w:right w:val="single" w:sz="8" w:space="0" w:color="000000"/>
            </w:tcBorders>
            <w:tcMar>
              <w:top w:w="0" w:type="dxa"/>
              <w:left w:w="108" w:type="dxa"/>
              <w:bottom w:w="0" w:type="dxa"/>
              <w:right w:w="108" w:type="dxa"/>
            </w:tcMar>
            <w:hideMark/>
          </w:tcPr>
          <w:p w:rsidR="0082111E" w:rsidRPr="0033083B" w:rsidRDefault="0082111E">
            <w:pPr>
              <w:rPr>
                <w:rFonts w:ascii="Arial" w:eastAsia="Calibri" w:hAnsi="Arial" w:cs="Arial"/>
                <w:color w:val="1F497D"/>
                <w:sz w:val="22"/>
                <w:szCs w:val="22"/>
              </w:rPr>
            </w:pPr>
            <w:r w:rsidRPr="0033083B">
              <w:rPr>
                <w:rFonts w:ascii="Arial" w:hAnsi="Arial" w:cs="Arial"/>
                <w:color w:val="1F497D"/>
                <w:sz w:val="22"/>
                <w:szCs w:val="22"/>
              </w:rPr>
              <w:t>Clinical Health clearance</w:t>
            </w:r>
          </w:p>
        </w:tc>
        <w:tc>
          <w:tcPr>
            <w:tcW w:w="1378" w:type="dxa"/>
            <w:tcBorders>
              <w:top w:val="nil"/>
              <w:left w:val="nil"/>
              <w:bottom w:val="single" w:sz="8" w:space="0" w:color="000000"/>
              <w:right w:val="single" w:sz="8" w:space="0" w:color="000000"/>
            </w:tcBorders>
            <w:tcMar>
              <w:top w:w="0" w:type="dxa"/>
              <w:left w:w="108" w:type="dxa"/>
              <w:bottom w:w="0" w:type="dxa"/>
              <w:right w:w="108" w:type="dxa"/>
            </w:tcMar>
            <w:hideMark/>
          </w:tcPr>
          <w:p w:rsidR="0082111E" w:rsidRPr="0033083B" w:rsidRDefault="0082111E">
            <w:pPr>
              <w:rPr>
                <w:rFonts w:ascii="Arial" w:eastAsia="Calibri" w:hAnsi="Arial" w:cs="Arial"/>
                <w:color w:val="1F497D"/>
                <w:sz w:val="22"/>
                <w:szCs w:val="22"/>
              </w:rPr>
            </w:pPr>
            <w:r w:rsidRPr="0033083B">
              <w:rPr>
                <w:rFonts w:ascii="Arial" w:hAnsi="Arial" w:cs="Arial"/>
                <w:color w:val="1F497D"/>
                <w:sz w:val="22"/>
                <w:szCs w:val="22"/>
              </w:rPr>
              <w:t>YES</w:t>
            </w:r>
          </w:p>
        </w:tc>
        <w:tc>
          <w:tcPr>
            <w:tcW w:w="3922" w:type="dxa"/>
            <w:tcBorders>
              <w:top w:val="nil"/>
              <w:left w:val="nil"/>
              <w:bottom w:val="single" w:sz="8" w:space="0" w:color="000000"/>
              <w:right w:val="single" w:sz="8" w:space="0" w:color="000000"/>
            </w:tcBorders>
            <w:tcMar>
              <w:top w:w="0" w:type="dxa"/>
              <w:left w:w="108" w:type="dxa"/>
              <w:bottom w:w="0" w:type="dxa"/>
              <w:right w:w="108" w:type="dxa"/>
            </w:tcMar>
            <w:hideMark/>
          </w:tcPr>
          <w:p w:rsidR="0082111E" w:rsidRPr="0033083B" w:rsidRDefault="0082111E" w:rsidP="0082111E">
            <w:pPr>
              <w:rPr>
                <w:rFonts w:ascii="Arial" w:eastAsia="Calibri" w:hAnsi="Arial" w:cs="Arial"/>
                <w:color w:val="1F497D"/>
                <w:sz w:val="22"/>
                <w:szCs w:val="22"/>
              </w:rPr>
            </w:pPr>
            <w:r w:rsidRPr="0033083B">
              <w:rPr>
                <w:rFonts w:ascii="Arial" w:hAnsi="Arial" w:cs="Arial"/>
                <w:color w:val="1F497D"/>
                <w:sz w:val="22"/>
                <w:szCs w:val="22"/>
              </w:rPr>
              <w:t>Students previously cleared for Part B do not need to re-submit form; Previous clearance will still be valid.</w:t>
            </w:r>
          </w:p>
        </w:tc>
      </w:tr>
      <w:tr w:rsidR="0082111E" w:rsidRPr="0033083B" w:rsidTr="005B4D33">
        <w:trPr>
          <w:jc w:val="center"/>
        </w:trPr>
        <w:tc>
          <w:tcPr>
            <w:tcW w:w="19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2111E" w:rsidRPr="0033083B" w:rsidRDefault="0082111E">
            <w:pPr>
              <w:rPr>
                <w:rFonts w:ascii="Arial" w:eastAsia="Calibri" w:hAnsi="Arial" w:cs="Arial"/>
                <w:color w:val="1F497D"/>
                <w:sz w:val="22"/>
                <w:szCs w:val="22"/>
              </w:rPr>
            </w:pPr>
            <w:r w:rsidRPr="0033083B">
              <w:rPr>
                <w:rFonts w:ascii="Arial" w:hAnsi="Arial" w:cs="Arial"/>
                <w:color w:val="1F497D"/>
                <w:sz w:val="22"/>
                <w:szCs w:val="22"/>
              </w:rPr>
              <w:t>Handling of blood, serum or unfixed tissue</w:t>
            </w:r>
          </w:p>
        </w:tc>
        <w:tc>
          <w:tcPr>
            <w:tcW w:w="2965" w:type="dxa"/>
            <w:tcBorders>
              <w:top w:val="nil"/>
              <w:left w:val="nil"/>
              <w:bottom w:val="single" w:sz="8" w:space="0" w:color="000000"/>
              <w:right w:val="single" w:sz="8" w:space="0" w:color="000000"/>
            </w:tcBorders>
            <w:tcMar>
              <w:top w:w="0" w:type="dxa"/>
              <w:left w:w="108" w:type="dxa"/>
              <w:bottom w:w="0" w:type="dxa"/>
              <w:right w:w="108" w:type="dxa"/>
            </w:tcMar>
            <w:hideMark/>
          </w:tcPr>
          <w:p w:rsidR="0082111E" w:rsidRPr="0033083B" w:rsidRDefault="0082111E">
            <w:pPr>
              <w:rPr>
                <w:rFonts w:ascii="Arial" w:eastAsia="Calibri" w:hAnsi="Arial" w:cs="Arial"/>
                <w:color w:val="1F497D"/>
                <w:sz w:val="22"/>
                <w:szCs w:val="22"/>
              </w:rPr>
            </w:pPr>
            <w:r w:rsidRPr="0033083B">
              <w:rPr>
                <w:rFonts w:ascii="Arial" w:hAnsi="Arial" w:cs="Arial"/>
                <w:color w:val="1F497D"/>
                <w:sz w:val="22"/>
                <w:szCs w:val="22"/>
              </w:rPr>
              <w:t>Complete &amp; submit a Biological Agents Health Questionnaire</w:t>
            </w:r>
            <w:r w:rsidRPr="0033083B">
              <w:rPr>
                <w:rFonts w:ascii="Arial" w:hAnsi="Arial" w:cs="Arial"/>
                <w:color w:val="1F497D"/>
                <w:sz w:val="22"/>
                <w:szCs w:val="22"/>
              </w:rPr>
              <w:br/>
              <w:t>Complete Hepatitis B vaccination</w:t>
            </w:r>
          </w:p>
        </w:tc>
        <w:tc>
          <w:tcPr>
            <w:tcW w:w="1378" w:type="dxa"/>
            <w:tcBorders>
              <w:top w:val="nil"/>
              <w:left w:val="nil"/>
              <w:bottom w:val="single" w:sz="8" w:space="0" w:color="000000"/>
              <w:right w:val="single" w:sz="8" w:space="0" w:color="000000"/>
            </w:tcBorders>
            <w:tcMar>
              <w:top w:w="0" w:type="dxa"/>
              <w:left w:w="108" w:type="dxa"/>
              <w:bottom w:w="0" w:type="dxa"/>
              <w:right w:w="108" w:type="dxa"/>
            </w:tcMar>
            <w:hideMark/>
          </w:tcPr>
          <w:p w:rsidR="0082111E" w:rsidRPr="0033083B" w:rsidRDefault="0082111E">
            <w:pPr>
              <w:rPr>
                <w:rFonts w:ascii="Arial" w:eastAsia="Calibri" w:hAnsi="Arial" w:cs="Arial"/>
                <w:color w:val="1F497D"/>
                <w:sz w:val="22"/>
                <w:szCs w:val="22"/>
              </w:rPr>
            </w:pPr>
            <w:r w:rsidRPr="0033083B">
              <w:rPr>
                <w:rFonts w:ascii="Arial" w:hAnsi="Arial" w:cs="Arial"/>
                <w:color w:val="1F497D"/>
                <w:sz w:val="22"/>
                <w:szCs w:val="22"/>
              </w:rPr>
              <w:t>MAYBE</w:t>
            </w:r>
          </w:p>
        </w:tc>
        <w:tc>
          <w:tcPr>
            <w:tcW w:w="3922" w:type="dxa"/>
            <w:tcBorders>
              <w:top w:val="nil"/>
              <w:left w:val="nil"/>
              <w:bottom w:val="single" w:sz="8" w:space="0" w:color="000000"/>
              <w:right w:val="single" w:sz="8" w:space="0" w:color="000000"/>
            </w:tcBorders>
            <w:tcMar>
              <w:top w:w="0" w:type="dxa"/>
              <w:left w:w="108" w:type="dxa"/>
              <w:bottom w:w="0" w:type="dxa"/>
              <w:right w:w="108" w:type="dxa"/>
            </w:tcMar>
          </w:tcPr>
          <w:p w:rsidR="0082111E" w:rsidRPr="0033083B" w:rsidRDefault="0082111E">
            <w:pPr>
              <w:rPr>
                <w:rFonts w:ascii="Arial" w:eastAsia="Calibri" w:hAnsi="Arial" w:cs="Arial"/>
                <w:color w:val="1F497D"/>
                <w:sz w:val="22"/>
                <w:szCs w:val="22"/>
              </w:rPr>
            </w:pPr>
            <w:r w:rsidRPr="0033083B">
              <w:rPr>
                <w:rFonts w:ascii="Arial" w:hAnsi="Arial" w:cs="Arial"/>
                <w:color w:val="1F497D"/>
                <w:sz w:val="22"/>
                <w:szCs w:val="22"/>
              </w:rPr>
              <w:t xml:space="preserve">Detail and questionnaire at </w:t>
            </w:r>
            <w:hyperlink r:id="rId11" w:history="1">
              <w:r w:rsidRPr="0033083B">
                <w:rPr>
                  <w:rStyle w:val="Hyperlink"/>
                  <w:rFonts w:ascii="Arial" w:hAnsi="Arial" w:cs="Arial"/>
                  <w:sz w:val="22"/>
                  <w:szCs w:val="22"/>
                  <w:u w:val="none"/>
                </w:rPr>
                <w:t>Work with Pathogens</w:t>
              </w:r>
            </w:hyperlink>
            <w:r w:rsidRPr="0033083B">
              <w:rPr>
                <w:rFonts w:ascii="Arial" w:hAnsi="Arial" w:cs="Arial"/>
                <w:color w:val="1F497D"/>
                <w:sz w:val="22"/>
                <w:szCs w:val="22"/>
              </w:rPr>
              <w:t>.</w:t>
            </w:r>
          </w:p>
          <w:p w:rsidR="0082111E" w:rsidRPr="0033083B" w:rsidRDefault="0082111E">
            <w:pPr>
              <w:rPr>
                <w:rFonts w:ascii="Arial" w:hAnsi="Arial" w:cs="Arial"/>
                <w:color w:val="1F497D"/>
                <w:sz w:val="22"/>
                <w:szCs w:val="22"/>
              </w:rPr>
            </w:pPr>
            <w:r w:rsidRPr="0033083B">
              <w:rPr>
                <w:rFonts w:ascii="Arial" w:hAnsi="Arial" w:cs="Arial"/>
                <w:color w:val="1F497D"/>
                <w:sz w:val="22"/>
                <w:szCs w:val="22"/>
              </w:rPr>
              <w:t>Once Questionnaire received, OH will contact the student to make a clinic appointment if a relevant health problem declared on the form or vaccination needed, before clearing them.</w:t>
            </w:r>
          </w:p>
          <w:p w:rsidR="0082111E" w:rsidRPr="0033083B" w:rsidRDefault="0082111E">
            <w:pPr>
              <w:rPr>
                <w:rFonts w:ascii="Arial" w:hAnsi="Arial" w:cs="Arial"/>
                <w:color w:val="1F497D"/>
                <w:sz w:val="22"/>
                <w:szCs w:val="22"/>
              </w:rPr>
            </w:pPr>
          </w:p>
          <w:p w:rsidR="0082111E" w:rsidRPr="0033083B" w:rsidRDefault="0082111E">
            <w:pPr>
              <w:rPr>
                <w:rFonts w:ascii="Arial" w:hAnsi="Arial" w:cs="Arial"/>
                <w:color w:val="1F497D"/>
                <w:sz w:val="22"/>
                <w:szCs w:val="22"/>
              </w:rPr>
            </w:pPr>
            <w:r w:rsidRPr="0033083B">
              <w:rPr>
                <w:rFonts w:ascii="Arial" w:hAnsi="Arial" w:cs="Arial"/>
                <w:color w:val="1F497D"/>
                <w:sz w:val="22"/>
                <w:szCs w:val="22"/>
              </w:rPr>
              <w:t>Clearance is notified to the person named as Principal Investigator on the questionnaire.</w:t>
            </w:r>
          </w:p>
          <w:p w:rsidR="0082111E" w:rsidRPr="0033083B" w:rsidRDefault="0082111E">
            <w:pPr>
              <w:rPr>
                <w:rFonts w:ascii="Arial" w:hAnsi="Arial" w:cs="Arial"/>
                <w:color w:val="1F497D"/>
                <w:sz w:val="22"/>
                <w:szCs w:val="22"/>
              </w:rPr>
            </w:pPr>
          </w:p>
          <w:p w:rsidR="0082111E" w:rsidRPr="0033083B" w:rsidRDefault="0082111E">
            <w:pPr>
              <w:rPr>
                <w:rFonts w:ascii="Arial" w:eastAsia="Calibri" w:hAnsi="Arial" w:cs="Arial"/>
                <w:color w:val="1F497D"/>
                <w:sz w:val="22"/>
                <w:szCs w:val="22"/>
              </w:rPr>
            </w:pPr>
            <w:r w:rsidRPr="0033083B">
              <w:rPr>
                <w:rFonts w:ascii="Arial" w:hAnsi="Arial" w:cs="Arial"/>
                <w:color w:val="1F497D"/>
                <w:sz w:val="22"/>
                <w:szCs w:val="22"/>
              </w:rPr>
              <w:t>*If the handling of blood is in a clinical context, e.g. collecting blood samples on the ward, then Hepatitis B vaccination will apply only.</w:t>
            </w:r>
          </w:p>
        </w:tc>
      </w:tr>
      <w:tr w:rsidR="0082111E" w:rsidRPr="0033083B" w:rsidTr="005B4D33">
        <w:trPr>
          <w:jc w:val="center"/>
        </w:trPr>
        <w:tc>
          <w:tcPr>
            <w:tcW w:w="19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2111E" w:rsidRPr="0033083B" w:rsidRDefault="0082111E">
            <w:pPr>
              <w:rPr>
                <w:rFonts w:ascii="Arial" w:eastAsia="Calibri" w:hAnsi="Arial" w:cs="Arial"/>
                <w:color w:val="1F497D"/>
                <w:sz w:val="22"/>
                <w:szCs w:val="22"/>
              </w:rPr>
            </w:pPr>
            <w:r w:rsidRPr="0033083B">
              <w:rPr>
                <w:rFonts w:ascii="Arial" w:hAnsi="Arial" w:cs="Arial"/>
                <w:color w:val="1F497D"/>
                <w:sz w:val="22"/>
                <w:szCs w:val="22"/>
              </w:rPr>
              <w:t>Deliberate work with a Group 2 or 3 Human pathogen</w:t>
            </w:r>
          </w:p>
        </w:tc>
        <w:tc>
          <w:tcPr>
            <w:tcW w:w="2965" w:type="dxa"/>
            <w:tcBorders>
              <w:top w:val="nil"/>
              <w:left w:val="nil"/>
              <w:bottom w:val="single" w:sz="8" w:space="0" w:color="000000"/>
              <w:right w:val="single" w:sz="8" w:space="0" w:color="000000"/>
            </w:tcBorders>
            <w:tcMar>
              <w:top w:w="0" w:type="dxa"/>
              <w:left w:w="108" w:type="dxa"/>
              <w:bottom w:w="0" w:type="dxa"/>
              <w:right w:w="108" w:type="dxa"/>
            </w:tcMar>
            <w:hideMark/>
          </w:tcPr>
          <w:p w:rsidR="0082111E" w:rsidRPr="0033083B" w:rsidRDefault="0082111E" w:rsidP="0082111E">
            <w:pPr>
              <w:rPr>
                <w:rFonts w:ascii="Arial" w:eastAsia="Calibri" w:hAnsi="Arial" w:cs="Arial"/>
                <w:color w:val="1F497D"/>
                <w:sz w:val="22"/>
                <w:szCs w:val="22"/>
              </w:rPr>
            </w:pPr>
            <w:r w:rsidRPr="0033083B">
              <w:rPr>
                <w:rFonts w:ascii="Arial" w:hAnsi="Arial" w:cs="Arial"/>
                <w:color w:val="1F497D"/>
                <w:sz w:val="22"/>
                <w:szCs w:val="22"/>
              </w:rPr>
              <w:t>Complete &amp; submit a Biological Agents Health Questionnaire</w:t>
            </w:r>
            <w:r w:rsidRPr="0033083B">
              <w:rPr>
                <w:rFonts w:ascii="Arial" w:hAnsi="Arial" w:cs="Arial"/>
                <w:color w:val="1F497D"/>
                <w:sz w:val="22"/>
                <w:szCs w:val="22"/>
              </w:rPr>
              <w:br/>
              <w:t xml:space="preserve">Attend for vaccination if advised </w:t>
            </w:r>
          </w:p>
        </w:tc>
        <w:tc>
          <w:tcPr>
            <w:tcW w:w="1378" w:type="dxa"/>
            <w:tcBorders>
              <w:top w:val="nil"/>
              <w:left w:val="nil"/>
              <w:bottom w:val="single" w:sz="8" w:space="0" w:color="000000"/>
              <w:right w:val="single" w:sz="8" w:space="0" w:color="000000"/>
            </w:tcBorders>
            <w:tcMar>
              <w:top w:w="0" w:type="dxa"/>
              <w:left w:w="108" w:type="dxa"/>
              <w:bottom w:w="0" w:type="dxa"/>
              <w:right w:w="108" w:type="dxa"/>
            </w:tcMar>
          </w:tcPr>
          <w:p w:rsidR="0082111E" w:rsidRPr="0033083B" w:rsidRDefault="0082111E">
            <w:pPr>
              <w:rPr>
                <w:rFonts w:ascii="Arial" w:eastAsia="Calibri" w:hAnsi="Arial" w:cs="Arial"/>
                <w:color w:val="1F497D"/>
                <w:sz w:val="22"/>
                <w:szCs w:val="22"/>
              </w:rPr>
            </w:pPr>
            <w:r w:rsidRPr="0033083B">
              <w:rPr>
                <w:rFonts w:ascii="Arial" w:hAnsi="Arial" w:cs="Arial"/>
                <w:color w:val="1F497D"/>
                <w:sz w:val="22"/>
                <w:szCs w:val="22"/>
              </w:rPr>
              <w:t>MAYBE</w:t>
            </w:r>
          </w:p>
        </w:tc>
        <w:tc>
          <w:tcPr>
            <w:tcW w:w="3922" w:type="dxa"/>
            <w:tcBorders>
              <w:top w:val="nil"/>
              <w:left w:val="nil"/>
              <w:bottom w:val="single" w:sz="8" w:space="0" w:color="000000"/>
              <w:right w:val="single" w:sz="8" w:space="0" w:color="000000"/>
            </w:tcBorders>
            <w:tcMar>
              <w:top w:w="0" w:type="dxa"/>
              <w:left w:w="108" w:type="dxa"/>
              <w:bottom w:w="0" w:type="dxa"/>
              <w:right w:w="108" w:type="dxa"/>
            </w:tcMar>
            <w:hideMark/>
          </w:tcPr>
          <w:p w:rsidR="0082111E" w:rsidRPr="0033083B" w:rsidRDefault="0082111E">
            <w:pPr>
              <w:rPr>
                <w:rFonts w:ascii="Arial" w:eastAsia="Calibri" w:hAnsi="Arial" w:cs="Arial"/>
                <w:color w:val="1F497D"/>
                <w:sz w:val="22"/>
                <w:szCs w:val="22"/>
              </w:rPr>
            </w:pPr>
            <w:r w:rsidRPr="0033083B">
              <w:rPr>
                <w:rFonts w:ascii="Arial" w:hAnsi="Arial" w:cs="Arial"/>
                <w:color w:val="1F497D"/>
                <w:sz w:val="22"/>
                <w:szCs w:val="22"/>
              </w:rPr>
              <w:t>As above</w:t>
            </w:r>
          </w:p>
        </w:tc>
      </w:tr>
      <w:tr w:rsidR="0082111E" w:rsidRPr="0033083B" w:rsidTr="005B4D33">
        <w:trPr>
          <w:jc w:val="center"/>
        </w:trPr>
        <w:tc>
          <w:tcPr>
            <w:tcW w:w="199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2111E" w:rsidRPr="0033083B" w:rsidRDefault="0082111E">
            <w:pPr>
              <w:rPr>
                <w:rFonts w:ascii="Arial" w:eastAsia="Calibri" w:hAnsi="Arial" w:cs="Arial"/>
                <w:color w:val="1F497D"/>
                <w:sz w:val="22"/>
                <w:szCs w:val="22"/>
              </w:rPr>
            </w:pPr>
            <w:r w:rsidRPr="0033083B">
              <w:rPr>
                <w:rFonts w:ascii="Arial" w:hAnsi="Arial" w:cs="Arial"/>
                <w:color w:val="1F497D"/>
                <w:sz w:val="22"/>
                <w:szCs w:val="22"/>
              </w:rPr>
              <w:t>Deliberate work with a class 2 or higher genetically modified organism</w:t>
            </w:r>
          </w:p>
          <w:p w:rsidR="0082111E" w:rsidRPr="0033083B" w:rsidRDefault="0082111E">
            <w:pPr>
              <w:rPr>
                <w:rFonts w:ascii="Arial" w:eastAsia="Calibri" w:hAnsi="Arial" w:cs="Arial"/>
                <w:color w:val="1F497D"/>
                <w:sz w:val="22"/>
                <w:szCs w:val="22"/>
              </w:rPr>
            </w:pPr>
          </w:p>
        </w:tc>
        <w:tc>
          <w:tcPr>
            <w:tcW w:w="2965" w:type="dxa"/>
            <w:tcBorders>
              <w:top w:val="nil"/>
              <w:left w:val="nil"/>
              <w:bottom w:val="single" w:sz="8" w:space="0" w:color="000000"/>
              <w:right w:val="single" w:sz="8" w:space="0" w:color="000000"/>
            </w:tcBorders>
            <w:tcMar>
              <w:top w:w="0" w:type="dxa"/>
              <w:left w:w="108" w:type="dxa"/>
              <w:bottom w:w="0" w:type="dxa"/>
              <w:right w:w="108" w:type="dxa"/>
            </w:tcMar>
            <w:hideMark/>
          </w:tcPr>
          <w:p w:rsidR="0082111E" w:rsidRPr="0033083B" w:rsidRDefault="0082111E">
            <w:pPr>
              <w:rPr>
                <w:rFonts w:ascii="Arial" w:eastAsia="Calibri" w:hAnsi="Arial" w:cs="Arial"/>
                <w:color w:val="1F497D"/>
                <w:sz w:val="22"/>
                <w:szCs w:val="22"/>
              </w:rPr>
            </w:pPr>
            <w:r w:rsidRPr="0033083B">
              <w:rPr>
                <w:rFonts w:ascii="Arial" w:hAnsi="Arial" w:cs="Arial"/>
                <w:color w:val="1F497D"/>
                <w:sz w:val="22"/>
                <w:szCs w:val="22"/>
              </w:rPr>
              <w:t>As above</w:t>
            </w:r>
          </w:p>
        </w:tc>
        <w:tc>
          <w:tcPr>
            <w:tcW w:w="1378" w:type="dxa"/>
            <w:tcBorders>
              <w:top w:val="nil"/>
              <w:left w:val="nil"/>
              <w:bottom w:val="single" w:sz="8" w:space="0" w:color="000000"/>
              <w:right w:val="single" w:sz="8" w:space="0" w:color="000000"/>
            </w:tcBorders>
            <w:tcMar>
              <w:top w:w="0" w:type="dxa"/>
              <w:left w:w="108" w:type="dxa"/>
              <w:bottom w:w="0" w:type="dxa"/>
              <w:right w:w="108" w:type="dxa"/>
            </w:tcMar>
          </w:tcPr>
          <w:p w:rsidR="0082111E" w:rsidRPr="0033083B" w:rsidRDefault="0082111E">
            <w:pPr>
              <w:rPr>
                <w:rFonts w:ascii="Arial" w:eastAsia="Calibri" w:hAnsi="Arial" w:cs="Arial"/>
                <w:color w:val="1F497D"/>
                <w:sz w:val="22"/>
                <w:szCs w:val="22"/>
              </w:rPr>
            </w:pPr>
            <w:r w:rsidRPr="0033083B">
              <w:rPr>
                <w:rFonts w:ascii="Arial" w:hAnsi="Arial" w:cs="Arial"/>
                <w:color w:val="1F497D"/>
                <w:sz w:val="22"/>
                <w:szCs w:val="22"/>
              </w:rPr>
              <w:t>MAYBE</w:t>
            </w:r>
          </w:p>
        </w:tc>
        <w:tc>
          <w:tcPr>
            <w:tcW w:w="3922" w:type="dxa"/>
            <w:tcBorders>
              <w:top w:val="nil"/>
              <w:left w:val="nil"/>
              <w:bottom w:val="single" w:sz="8" w:space="0" w:color="000000"/>
              <w:right w:val="single" w:sz="8" w:space="0" w:color="000000"/>
            </w:tcBorders>
            <w:tcMar>
              <w:top w:w="0" w:type="dxa"/>
              <w:left w:w="108" w:type="dxa"/>
              <w:bottom w:w="0" w:type="dxa"/>
              <w:right w:w="108" w:type="dxa"/>
            </w:tcMar>
            <w:hideMark/>
          </w:tcPr>
          <w:p w:rsidR="0082111E" w:rsidRPr="0033083B" w:rsidRDefault="0082111E">
            <w:pPr>
              <w:rPr>
                <w:rFonts w:ascii="Arial" w:eastAsia="Calibri" w:hAnsi="Arial" w:cs="Arial"/>
                <w:color w:val="1F497D"/>
                <w:sz w:val="22"/>
                <w:szCs w:val="22"/>
              </w:rPr>
            </w:pPr>
            <w:r w:rsidRPr="0033083B">
              <w:rPr>
                <w:rFonts w:ascii="Arial" w:hAnsi="Arial" w:cs="Arial"/>
                <w:color w:val="1F497D"/>
                <w:sz w:val="22"/>
                <w:szCs w:val="22"/>
              </w:rPr>
              <w:t>As above</w:t>
            </w:r>
          </w:p>
        </w:tc>
      </w:tr>
    </w:tbl>
    <w:p w:rsidR="00451C7A" w:rsidRPr="0033083B" w:rsidRDefault="00451C7A" w:rsidP="00877CD4">
      <w:pPr>
        <w:ind w:right="-1759"/>
        <w:rPr>
          <w:rFonts w:ascii="Arial" w:hAnsi="Arial" w:cs="Arial"/>
          <w:b/>
        </w:rPr>
      </w:pPr>
    </w:p>
    <w:sectPr w:rsidR="00451C7A" w:rsidRPr="0033083B" w:rsidSect="005B4D33">
      <w:footerReference w:type="default" r:id="rId12"/>
      <w:pgSz w:w="11906" w:h="16838" w:code="9"/>
      <w:pgMar w:top="851" w:right="851" w:bottom="851"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6FD" w:rsidRDefault="006436FD" w:rsidP="00663F3F">
      <w:r>
        <w:separator/>
      </w:r>
    </w:p>
  </w:endnote>
  <w:endnote w:type="continuationSeparator" w:id="0">
    <w:p w:rsidR="006436FD" w:rsidRDefault="006436FD" w:rsidP="00663F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6FD" w:rsidRPr="005B4D33" w:rsidRDefault="008C66CC" w:rsidP="005B4D33">
    <w:pPr>
      <w:pStyle w:val="Footer"/>
      <w:jc w:val="center"/>
      <w:rPr>
        <w:rFonts w:ascii="Arial" w:hAnsi="Arial" w:cs="Arial"/>
        <w:sz w:val="20"/>
        <w:szCs w:val="20"/>
      </w:rPr>
    </w:pPr>
    <w:r w:rsidRPr="005B4D33">
      <w:rPr>
        <w:rFonts w:ascii="Arial" w:hAnsi="Arial" w:cs="Arial"/>
        <w:sz w:val="20"/>
        <w:szCs w:val="20"/>
      </w:rPr>
      <w:fldChar w:fldCharType="begin"/>
    </w:r>
    <w:r w:rsidR="006436FD" w:rsidRPr="005B4D33">
      <w:rPr>
        <w:rFonts w:ascii="Arial" w:hAnsi="Arial" w:cs="Arial"/>
        <w:sz w:val="20"/>
        <w:szCs w:val="20"/>
      </w:rPr>
      <w:instrText xml:space="preserve"> PAGE   \* MERGEFORMAT </w:instrText>
    </w:r>
    <w:r w:rsidRPr="005B4D33">
      <w:rPr>
        <w:rFonts w:ascii="Arial" w:hAnsi="Arial" w:cs="Arial"/>
        <w:sz w:val="20"/>
        <w:szCs w:val="20"/>
      </w:rPr>
      <w:fldChar w:fldCharType="separate"/>
    </w:r>
    <w:r w:rsidR="0033083B">
      <w:rPr>
        <w:rFonts w:ascii="Arial" w:hAnsi="Arial" w:cs="Arial"/>
        <w:noProof/>
        <w:sz w:val="20"/>
        <w:szCs w:val="20"/>
      </w:rPr>
      <w:t>1</w:t>
    </w:r>
    <w:r w:rsidRPr="005B4D33">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6FD" w:rsidRDefault="006436FD" w:rsidP="00663F3F">
      <w:r>
        <w:separator/>
      </w:r>
    </w:p>
  </w:footnote>
  <w:footnote w:type="continuationSeparator" w:id="0">
    <w:p w:rsidR="006436FD" w:rsidRDefault="006436FD" w:rsidP="00663F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54EAE"/>
    <w:multiLevelType w:val="hybridMultilevel"/>
    <w:tmpl w:val="AA04088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469503D4"/>
    <w:multiLevelType w:val="hybridMultilevel"/>
    <w:tmpl w:val="375C0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A601B3"/>
    <w:multiLevelType w:val="hybridMultilevel"/>
    <w:tmpl w:val="D6645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E3455"/>
    <w:rsid w:val="00025146"/>
    <w:rsid w:val="00060436"/>
    <w:rsid w:val="000E188E"/>
    <w:rsid w:val="000E6AE6"/>
    <w:rsid w:val="00166311"/>
    <w:rsid w:val="001A63C3"/>
    <w:rsid w:val="0022071A"/>
    <w:rsid w:val="002D08F1"/>
    <w:rsid w:val="002D5F4D"/>
    <w:rsid w:val="00311931"/>
    <w:rsid w:val="00326BB8"/>
    <w:rsid w:val="00327B6F"/>
    <w:rsid w:val="0033083B"/>
    <w:rsid w:val="003324FA"/>
    <w:rsid w:val="00346EAC"/>
    <w:rsid w:val="00353512"/>
    <w:rsid w:val="003943F4"/>
    <w:rsid w:val="003E3455"/>
    <w:rsid w:val="00430888"/>
    <w:rsid w:val="00451C7A"/>
    <w:rsid w:val="00463660"/>
    <w:rsid w:val="005040C6"/>
    <w:rsid w:val="005B4D33"/>
    <w:rsid w:val="00636439"/>
    <w:rsid w:val="006436FD"/>
    <w:rsid w:val="00652613"/>
    <w:rsid w:val="00663F3F"/>
    <w:rsid w:val="006A0158"/>
    <w:rsid w:val="006B4719"/>
    <w:rsid w:val="006D289E"/>
    <w:rsid w:val="00701D32"/>
    <w:rsid w:val="00712FD5"/>
    <w:rsid w:val="0077115B"/>
    <w:rsid w:val="0082109F"/>
    <w:rsid w:val="0082111E"/>
    <w:rsid w:val="00835A5E"/>
    <w:rsid w:val="00877CD4"/>
    <w:rsid w:val="008C40C8"/>
    <w:rsid w:val="008C66CC"/>
    <w:rsid w:val="008D0C8D"/>
    <w:rsid w:val="0090535A"/>
    <w:rsid w:val="0090750A"/>
    <w:rsid w:val="0091284D"/>
    <w:rsid w:val="009E3910"/>
    <w:rsid w:val="00A360A3"/>
    <w:rsid w:val="00AB5AF4"/>
    <w:rsid w:val="00B00A43"/>
    <w:rsid w:val="00B37715"/>
    <w:rsid w:val="00B81529"/>
    <w:rsid w:val="00C70004"/>
    <w:rsid w:val="00CD2875"/>
    <w:rsid w:val="00D16D49"/>
    <w:rsid w:val="00D676C7"/>
    <w:rsid w:val="00DA333F"/>
    <w:rsid w:val="00E17A87"/>
    <w:rsid w:val="00EA20BE"/>
    <w:rsid w:val="00F936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D49"/>
    <w:rPr>
      <w:sz w:val="24"/>
      <w:szCs w:val="24"/>
      <w:lang w:eastAsia="en-US"/>
    </w:rPr>
  </w:style>
  <w:style w:type="paragraph" w:styleId="Heading2">
    <w:name w:val="heading 2"/>
    <w:basedOn w:val="Normal"/>
    <w:link w:val="Heading2Char"/>
    <w:uiPriority w:val="9"/>
    <w:unhideWhenUsed/>
    <w:qFormat/>
    <w:locked/>
    <w:rsid w:val="0082111E"/>
    <w:pPr>
      <w:spacing w:before="200"/>
      <w:outlineLvl w:val="1"/>
    </w:pPr>
    <w:rPr>
      <w:rFonts w:ascii="Cambria" w:eastAsia="Calibri" w:hAnsi="Cambria"/>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27B6F"/>
    <w:pPr>
      <w:ind w:left="720"/>
      <w:contextualSpacing/>
    </w:pPr>
  </w:style>
  <w:style w:type="character" w:styleId="Hyperlink">
    <w:name w:val="Hyperlink"/>
    <w:basedOn w:val="DefaultParagraphFont"/>
    <w:uiPriority w:val="99"/>
    <w:rsid w:val="00F93679"/>
    <w:rPr>
      <w:rFonts w:cs="Times New Roman"/>
      <w:color w:val="0000FF"/>
      <w:u w:val="single"/>
    </w:rPr>
  </w:style>
  <w:style w:type="paragraph" w:styleId="BalloonText">
    <w:name w:val="Balloon Text"/>
    <w:basedOn w:val="Normal"/>
    <w:link w:val="BalloonTextChar"/>
    <w:uiPriority w:val="99"/>
    <w:rsid w:val="00F93679"/>
    <w:rPr>
      <w:rFonts w:ascii="Tahoma" w:hAnsi="Tahoma" w:cs="Tahoma"/>
      <w:sz w:val="16"/>
      <w:szCs w:val="16"/>
    </w:rPr>
  </w:style>
  <w:style w:type="character" w:customStyle="1" w:styleId="BalloonTextChar">
    <w:name w:val="Balloon Text Char"/>
    <w:basedOn w:val="DefaultParagraphFont"/>
    <w:link w:val="BalloonText"/>
    <w:uiPriority w:val="99"/>
    <w:locked/>
    <w:rsid w:val="00F93679"/>
    <w:rPr>
      <w:rFonts w:ascii="Tahoma" w:hAnsi="Tahoma" w:cs="Tahoma"/>
      <w:sz w:val="16"/>
      <w:szCs w:val="16"/>
      <w:lang w:eastAsia="en-US"/>
    </w:rPr>
  </w:style>
  <w:style w:type="paragraph" w:styleId="NoSpacing">
    <w:name w:val="No Spacing"/>
    <w:uiPriority w:val="99"/>
    <w:qFormat/>
    <w:rsid w:val="000E188E"/>
    <w:rPr>
      <w:rFonts w:ascii="Calibri" w:hAnsi="Calibri"/>
      <w:sz w:val="22"/>
      <w:szCs w:val="22"/>
      <w:lang w:eastAsia="en-US"/>
    </w:rPr>
  </w:style>
  <w:style w:type="character" w:customStyle="1" w:styleId="Heading2Char">
    <w:name w:val="Heading 2 Char"/>
    <w:basedOn w:val="DefaultParagraphFont"/>
    <w:link w:val="Heading2"/>
    <w:uiPriority w:val="9"/>
    <w:rsid w:val="0082111E"/>
    <w:rPr>
      <w:rFonts w:ascii="Cambria" w:eastAsia="Calibri" w:hAnsi="Cambria"/>
      <w:b/>
      <w:bCs/>
      <w:color w:val="4F81BD"/>
      <w:sz w:val="26"/>
      <w:szCs w:val="26"/>
      <w:lang w:eastAsia="en-GB"/>
    </w:rPr>
  </w:style>
  <w:style w:type="paragraph" w:styleId="Header">
    <w:name w:val="header"/>
    <w:basedOn w:val="Normal"/>
    <w:link w:val="HeaderChar"/>
    <w:uiPriority w:val="99"/>
    <w:semiHidden/>
    <w:unhideWhenUsed/>
    <w:rsid w:val="00663F3F"/>
    <w:pPr>
      <w:tabs>
        <w:tab w:val="center" w:pos="4513"/>
        <w:tab w:val="right" w:pos="9026"/>
      </w:tabs>
    </w:pPr>
  </w:style>
  <w:style w:type="character" w:customStyle="1" w:styleId="HeaderChar">
    <w:name w:val="Header Char"/>
    <w:basedOn w:val="DefaultParagraphFont"/>
    <w:link w:val="Header"/>
    <w:uiPriority w:val="99"/>
    <w:semiHidden/>
    <w:rsid w:val="00663F3F"/>
    <w:rPr>
      <w:sz w:val="24"/>
      <w:szCs w:val="24"/>
      <w:lang w:eastAsia="en-US"/>
    </w:rPr>
  </w:style>
  <w:style w:type="paragraph" w:styleId="Footer">
    <w:name w:val="footer"/>
    <w:basedOn w:val="Normal"/>
    <w:link w:val="FooterChar"/>
    <w:uiPriority w:val="99"/>
    <w:unhideWhenUsed/>
    <w:rsid w:val="00663F3F"/>
    <w:pPr>
      <w:tabs>
        <w:tab w:val="center" w:pos="4513"/>
        <w:tab w:val="right" w:pos="9026"/>
      </w:tabs>
    </w:pPr>
  </w:style>
  <w:style w:type="character" w:customStyle="1" w:styleId="FooterChar">
    <w:name w:val="Footer Char"/>
    <w:basedOn w:val="DefaultParagraphFont"/>
    <w:link w:val="Footer"/>
    <w:uiPriority w:val="99"/>
    <w:rsid w:val="00663F3F"/>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371807615">
      <w:marLeft w:val="0"/>
      <w:marRight w:val="0"/>
      <w:marTop w:val="0"/>
      <w:marBottom w:val="0"/>
      <w:divBdr>
        <w:top w:val="none" w:sz="0" w:space="0" w:color="auto"/>
        <w:left w:val="none" w:sz="0" w:space="0" w:color="auto"/>
        <w:bottom w:val="none" w:sz="0" w:space="0" w:color="auto"/>
        <w:right w:val="none" w:sz="0" w:space="0" w:color="auto"/>
      </w:divBdr>
    </w:div>
    <w:div w:id="15967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leksiev@imperial.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yder@imperial.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imperial.ac.uk/occhealth/guidanceandadvice/healthsurveillance/workwithpathogens" TargetMode="External"/><Relationship Id="rId5" Type="http://schemas.openxmlformats.org/officeDocument/2006/relationships/footnotes" Target="footnotes.xml"/><Relationship Id="rId10" Type="http://schemas.openxmlformats.org/officeDocument/2006/relationships/hyperlink" Target="http://www3.imperial.ac.uk/occhealth/guidanceandadvice/healthsurveillance" TargetMode="External"/><Relationship Id="rId4" Type="http://schemas.openxmlformats.org/officeDocument/2006/relationships/webSettings" Target="webSettings.xml"/><Relationship Id="rId9" Type="http://schemas.openxmlformats.org/officeDocument/2006/relationships/hyperlink" Target="http://www.imperial.ac.uk/medici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874</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Dear «First Name» «Sirname»</vt:lpstr>
    </vt:vector>
  </TitlesOfParts>
  <Company>Imperial College</Company>
  <LinksUpToDate>false</LinksUpToDate>
  <CharactersWithSpaces>5746</CharactersWithSpaces>
  <SharedDoc>false</SharedDoc>
  <HLinks>
    <vt:vector size="30" baseType="variant">
      <vt:variant>
        <vt:i4>8192042</vt:i4>
      </vt:variant>
      <vt:variant>
        <vt:i4>12</vt:i4>
      </vt:variant>
      <vt:variant>
        <vt:i4>0</vt:i4>
      </vt:variant>
      <vt:variant>
        <vt:i4>5</vt:i4>
      </vt:variant>
      <vt:variant>
        <vt:lpwstr>http://www3.imperial.ac.uk/occhealth/guidanceandadvice/healthsurveillance/workwithpathogens</vt:lpwstr>
      </vt:variant>
      <vt:variant>
        <vt:lpwstr/>
      </vt:variant>
      <vt:variant>
        <vt:i4>5701703</vt:i4>
      </vt:variant>
      <vt:variant>
        <vt:i4>9</vt:i4>
      </vt:variant>
      <vt:variant>
        <vt:i4>0</vt:i4>
      </vt:variant>
      <vt:variant>
        <vt:i4>5</vt:i4>
      </vt:variant>
      <vt:variant>
        <vt:lpwstr>http://www3.imperial.ac.uk/occhealth/guidanceandadvice/healthsurveillance</vt:lpwstr>
      </vt:variant>
      <vt:variant>
        <vt:lpwstr/>
      </vt:variant>
      <vt:variant>
        <vt:i4>3539069</vt:i4>
      </vt:variant>
      <vt:variant>
        <vt:i4>6</vt:i4>
      </vt:variant>
      <vt:variant>
        <vt:i4>0</vt:i4>
      </vt:variant>
      <vt:variant>
        <vt:i4>5</vt:i4>
      </vt:variant>
      <vt:variant>
        <vt:lpwstr>http://www.imperial.ac.uk/medicine</vt:lpwstr>
      </vt:variant>
      <vt:variant>
        <vt:lpwstr/>
      </vt:variant>
      <vt:variant>
        <vt:i4>7864398</vt:i4>
      </vt:variant>
      <vt:variant>
        <vt:i4>3</vt:i4>
      </vt:variant>
      <vt:variant>
        <vt:i4>0</vt:i4>
      </vt:variant>
      <vt:variant>
        <vt:i4>5</vt:i4>
      </vt:variant>
      <vt:variant>
        <vt:lpwstr>mailto:a.aleksiev@imperial.ac.uk</vt:lpwstr>
      </vt:variant>
      <vt:variant>
        <vt:lpwstr/>
      </vt:variant>
      <vt:variant>
        <vt:i4>4849765</vt:i4>
      </vt:variant>
      <vt:variant>
        <vt:i4>0</vt:i4>
      </vt:variant>
      <vt:variant>
        <vt:i4>0</vt:i4>
      </vt:variant>
      <vt:variant>
        <vt:i4>5</vt:i4>
      </vt:variant>
      <vt:variant>
        <vt:lpwstr>mailto:d.boyle@imperial.ac.uk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«First Name» «Sirname»</dc:title>
  <dc:subject/>
  <dc:creator>aaleksie</dc:creator>
  <cp:keywords/>
  <dc:description/>
  <cp:lastModifiedBy>nshiel</cp:lastModifiedBy>
  <cp:revision>2</cp:revision>
  <cp:lastPrinted>2009-10-06T11:46:00Z</cp:lastPrinted>
  <dcterms:created xsi:type="dcterms:W3CDTF">2012-04-19T10:37:00Z</dcterms:created>
  <dcterms:modified xsi:type="dcterms:W3CDTF">2012-04-19T10:37:00Z</dcterms:modified>
</cp:coreProperties>
</file>