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74" w:rsidRPr="00F61C65" w:rsidRDefault="00885E74" w:rsidP="00F61C65"/>
    <w:p w:rsidR="00885E74" w:rsidRPr="00F61C65" w:rsidRDefault="00F61C65" w:rsidP="00F61C65">
      <w:pPr>
        <w:tabs>
          <w:tab w:val="left" w:pos="0"/>
          <w:tab w:val="left" w:pos="360"/>
        </w:tabs>
        <w:outlineLvl w:val="0"/>
        <w:rPr>
          <w:rFonts w:ascii="Arial" w:hAnsi="Arial" w:cs="Arial"/>
          <w:b/>
          <w:bCs/>
          <w:sz w:val="24"/>
          <w:szCs w:val="24"/>
        </w:rPr>
      </w:pPr>
      <w:r w:rsidRPr="00F61C65">
        <w:rPr>
          <w:rFonts w:ascii="Arial" w:hAnsi="Arial" w:cs="Arial"/>
          <w:b/>
          <w:bCs/>
          <w:sz w:val="24"/>
          <w:szCs w:val="24"/>
        </w:rPr>
        <w:t xml:space="preserve">BSc </w:t>
      </w:r>
      <w:r w:rsidR="00885E74" w:rsidRPr="00F61C65">
        <w:rPr>
          <w:rFonts w:ascii="Arial" w:hAnsi="Arial" w:cs="Arial"/>
          <w:b/>
          <w:bCs/>
          <w:sz w:val="24"/>
          <w:szCs w:val="24"/>
        </w:rPr>
        <w:t>Me</w:t>
      </w:r>
      <w:r w:rsidR="00EB2ED3">
        <w:rPr>
          <w:rFonts w:ascii="Arial" w:hAnsi="Arial" w:cs="Arial"/>
          <w:b/>
          <w:bCs/>
          <w:sz w:val="24"/>
          <w:szCs w:val="24"/>
        </w:rPr>
        <w:t xml:space="preserve">dical Sciences with Respiratory </w:t>
      </w:r>
      <w:r w:rsidR="00885E74" w:rsidRPr="00F61C65">
        <w:rPr>
          <w:rFonts w:ascii="Arial" w:hAnsi="Arial" w:cs="Arial"/>
          <w:b/>
          <w:bCs/>
          <w:sz w:val="24"/>
          <w:szCs w:val="24"/>
        </w:rPr>
        <w:t>Science</w:t>
      </w:r>
    </w:p>
    <w:p w:rsidR="00885E74" w:rsidRPr="00F61C65" w:rsidRDefault="00885E74" w:rsidP="00F61C65">
      <w:pPr>
        <w:tabs>
          <w:tab w:val="left" w:pos="360"/>
        </w:tabs>
        <w:rPr>
          <w:rFonts w:ascii="Arial" w:hAnsi="Arial" w:cs="Arial"/>
          <w:b/>
          <w:bCs/>
          <w:sz w:val="22"/>
          <w:szCs w:val="22"/>
        </w:rPr>
      </w:pPr>
    </w:p>
    <w:p w:rsidR="00885E74" w:rsidRPr="00F61C65" w:rsidRDefault="00885E74" w:rsidP="00F61C65">
      <w:pPr>
        <w:tabs>
          <w:tab w:val="left" w:pos="360"/>
        </w:tabs>
        <w:rPr>
          <w:rFonts w:ascii="Arial" w:hAnsi="Arial" w:cs="Arial"/>
          <w:b/>
          <w:sz w:val="22"/>
          <w:szCs w:val="22"/>
        </w:rPr>
      </w:pPr>
      <w:r w:rsidRPr="00F61C65">
        <w:rPr>
          <w:rFonts w:ascii="Arial" w:hAnsi="Arial" w:cs="Arial"/>
          <w:b/>
          <w:sz w:val="22"/>
          <w:szCs w:val="22"/>
        </w:rPr>
        <w:t>Introduction</w:t>
      </w:r>
    </w:p>
    <w:p w:rsidR="00885E74" w:rsidRPr="00F61C65" w:rsidRDefault="00885E74" w:rsidP="00F61C65">
      <w:pPr>
        <w:pStyle w:val="BodyText2"/>
        <w:tabs>
          <w:tab w:val="left" w:pos="426"/>
        </w:tabs>
        <w:ind w:left="0"/>
        <w:rPr>
          <w:sz w:val="22"/>
          <w:szCs w:val="22"/>
        </w:rPr>
      </w:pPr>
      <w:r w:rsidRPr="00F61C65">
        <w:rPr>
          <w:sz w:val="22"/>
          <w:szCs w:val="22"/>
        </w:rPr>
        <w:t xml:space="preserve">Respiratory disease is common, reflecting environmental, occupational and inherited factors. Respiratory patients have a significant clinical and economic impact on the NHS and respiratory conditions have a substantial personal impact on the affected individuals and their families. This course gives students an opportunity to study in depth the science underlying a number of respiratory conditions and their management. </w:t>
      </w:r>
    </w:p>
    <w:p w:rsidR="00885E74" w:rsidRPr="00F61C65" w:rsidRDefault="00885E74" w:rsidP="00F61C65">
      <w:pPr>
        <w:tabs>
          <w:tab w:val="left" w:pos="360"/>
        </w:tabs>
        <w:rPr>
          <w:rFonts w:ascii="Arial" w:hAnsi="Arial" w:cs="Arial"/>
          <w:sz w:val="22"/>
          <w:szCs w:val="22"/>
        </w:rPr>
      </w:pPr>
    </w:p>
    <w:p w:rsidR="00885E74" w:rsidRPr="00F61C65" w:rsidRDefault="00885E74" w:rsidP="00F61C65">
      <w:pPr>
        <w:tabs>
          <w:tab w:val="left" w:pos="360"/>
        </w:tabs>
        <w:rPr>
          <w:rFonts w:ascii="Arial" w:hAnsi="Arial" w:cs="Arial"/>
          <w:sz w:val="22"/>
          <w:szCs w:val="22"/>
        </w:rPr>
      </w:pPr>
      <w:r w:rsidRPr="00F61C65">
        <w:rPr>
          <w:rFonts w:ascii="Arial" w:hAnsi="Arial" w:cs="Arial"/>
          <w:sz w:val="22"/>
          <w:szCs w:val="22"/>
        </w:rPr>
        <w:t>This course will comprise a two week introductory foundation course followed by three 5-week taught modules and either a research project or a specialist course (two 5-week modules).</w:t>
      </w:r>
    </w:p>
    <w:p w:rsidR="00885E74" w:rsidRPr="00F61C65" w:rsidRDefault="00885E74" w:rsidP="00F61C65">
      <w:pPr>
        <w:tabs>
          <w:tab w:val="left" w:pos="360"/>
        </w:tabs>
        <w:rPr>
          <w:rFonts w:ascii="Arial" w:hAnsi="Arial" w:cs="Arial"/>
          <w:sz w:val="22"/>
          <w:szCs w:val="22"/>
        </w:rPr>
      </w:pPr>
    </w:p>
    <w:p w:rsidR="00885E74" w:rsidRPr="00F61C65" w:rsidRDefault="00885E74" w:rsidP="00F61C65">
      <w:pPr>
        <w:tabs>
          <w:tab w:val="left" w:pos="360"/>
        </w:tabs>
        <w:rPr>
          <w:rFonts w:ascii="Arial" w:hAnsi="Arial" w:cs="Arial"/>
          <w:color w:val="000000"/>
          <w:sz w:val="22"/>
          <w:szCs w:val="22"/>
        </w:rPr>
      </w:pPr>
      <w:r w:rsidRPr="00F61C65">
        <w:rPr>
          <w:rFonts w:ascii="Arial" w:hAnsi="Arial" w:cs="Arial"/>
          <w:b/>
          <w:sz w:val="22"/>
          <w:szCs w:val="22"/>
        </w:rPr>
        <w:t>Course Director</w:t>
      </w:r>
      <w:r w:rsidR="00F61C65" w:rsidRPr="00F61C65">
        <w:rPr>
          <w:rFonts w:ascii="Arial" w:hAnsi="Arial" w:cs="Arial"/>
          <w:b/>
          <w:sz w:val="22"/>
          <w:szCs w:val="22"/>
        </w:rPr>
        <w:t xml:space="preserve">:  </w:t>
      </w:r>
      <w:r w:rsidRPr="00F61C65">
        <w:rPr>
          <w:rFonts w:ascii="Arial" w:hAnsi="Arial" w:cs="Arial"/>
          <w:sz w:val="22"/>
          <w:szCs w:val="22"/>
        </w:rPr>
        <w:t>Dr Louise E Donnelly</w:t>
      </w:r>
      <w:r w:rsidR="00F61C65">
        <w:rPr>
          <w:rFonts w:ascii="Arial" w:hAnsi="Arial" w:cs="Arial"/>
          <w:sz w:val="22"/>
          <w:szCs w:val="22"/>
        </w:rPr>
        <w:tab/>
      </w:r>
      <w:hyperlink r:id="rId5" w:history="1">
        <w:r w:rsidRPr="00F61C65">
          <w:rPr>
            <w:rStyle w:val="Hyperlink"/>
            <w:rFonts w:ascii="Arial" w:hAnsi="Arial" w:cs="Arial"/>
            <w:sz w:val="22"/>
            <w:szCs w:val="22"/>
            <w:u w:val="none"/>
          </w:rPr>
          <w:t>l.donnelly@imperial.ac.uk</w:t>
        </w:r>
      </w:hyperlink>
    </w:p>
    <w:p w:rsidR="00885E74" w:rsidRPr="00F61C65" w:rsidRDefault="00885E74" w:rsidP="00F61C65">
      <w:pPr>
        <w:pStyle w:val="BodyText2"/>
        <w:tabs>
          <w:tab w:val="left" w:pos="426"/>
        </w:tabs>
        <w:ind w:left="0"/>
        <w:rPr>
          <w:sz w:val="22"/>
          <w:szCs w:val="22"/>
        </w:rPr>
      </w:pPr>
      <w:r w:rsidRPr="00F61C65">
        <w:tab/>
      </w:r>
      <w:r w:rsidRPr="00F61C65">
        <w:tab/>
      </w:r>
      <w:r w:rsidRPr="00F61C65">
        <w:tab/>
      </w:r>
      <w:r w:rsidRPr="00F61C65">
        <w:tab/>
      </w:r>
      <w:r w:rsidRPr="00F61C65">
        <w:tab/>
      </w:r>
      <w:r w:rsidRPr="00F61C65">
        <w:tab/>
      </w:r>
    </w:p>
    <w:p w:rsidR="00885E74" w:rsidRPr="00F61C65" w:rsidRDefault="00885E74" w:rsidP="00F61C65">
      <w:pPr>
        <w:tabs>
          <w:tab w:val="left" w:pos="360"/>
        </w:tabs>
        <w:rPr>
          <w:rFonts w:ascii="Arial" w:hAnsi="Arial" w:cs="Arial"/>
          <w:b/>
          <w:sz w:val="22"/>
          <w:szCs w:val="22"/>
        </w:rPr>
      </w:pPr>
      <w:r w:rsidRPr="00F61C65">
        <w:rPr>
          <w:rFonts w:ascii="Arial" w:hAnsi="Arial" w:cs="Arial"/>
          <w:b/>
          <w:sz w:val="22"/>
          <w:szCs w:val="22"/>
        </w:rPr>
        <w:t>Aims and Objectives</w:t>
      </w:r>
    </w:p>
    <w:p w:rsidR="00885E74" w:rsidRPr="00F61C65" w:rsidRDefault="00885E74" w:rsidP="00F61C65">
      <w:pPr>
        <w:pStyle w:val="BodyText2"/>
        <w:tabs>
          <w:tab w:val="left" w:pos="426"/>
        </w:tabs>
        <w:ind w:left="0"/>
        <w:rPr>
          <w:sz w:val="22"/>
          <w:szCs w:val="22"/>
        </w:rPr>
      </w:pPr>
      <w:r w:rsidRPr="00F61C65">
        <w:rPr>
          <w:sz w:val="22"/>
          <w:szCs w:val="22"/>
        </w:rPr>
        <w:t>The aim of this course is to provide a scientific basis for the practice of, and research into, respiratory medicine. It will allow students to achieve the following broad outcomes:</w:t>
      </w:r>
    </w:p>
    <w:p w:rsidR="00885E74" w:rsidRPr="00F61C65" w:rsidRDefault="00885E74" w:rsidP="00F61C65">
      <w:pPr>
        <w:pStyle w:val="BodyText2"/>
        <w:tabs>
          <w:tab w:val="left" w:pos="426"/>
        </w:tabs>
        <w:ind w:left="0"/>
        <w:rPr>
          <w:sz w:val="22"/>
          <w:szCs w:val="22"/>
        </w:rPr>
      </w:pPr>
    </w:p>
    <w:p w:rsidR="00885E74" w:rsidRPr="00F61C65" w:rsidRDefault="00885E74" w:rsidP="00F61C65">
      <w:pPr>
        <w:pStyle w:val="BodyText2"/>
        <w:numPr>
          <w:ilvl w:val="0"/>
          <w:numId w:val="6"/>
        </w:numPr>
        <w:tabs>
          <w:tab w:val="left" w:pos="426"/>
        </w:tabs>
        <w:rPr>
          <w:rFonts w:eastAsia="Arial Unicode MS"/>
          <w:sz w:val="22"/>
          <w:szCs w:val="22"/>
        </w:rPr>
      </w:pPr>
      <w:r w:rsidRPr="00F61C65">
        <w:rPr>
          <w:sz w:val="22"/>
          <w:szCs w:val="22"/>
        </w:rPr>
        <w:t xml:space="preserve"> An understanding of the molecular, cellular and </w:t>
      </w:r>
      <w:proofErr w:type="spellStart"/>
      <w:r w:rsidRPr="00F61C65">
        <w:rPr>
          <w:sz w:val="22"/>
          <w:szCs w:val="22"/>
        </w:rPr>
        <w:t>pathophysiological</w:t>
      </w:r>
      <w:proofErr w:type="spellEnd"/>
      <w:r w:rsidRPr="00F61C65">
        <w:rPr>
          <w:sz w:val="22"/>
          <w:szCs w:val="22"/>
        </w:rPr>
        <w:t xml:space="preserve"> processes of a range of pulmonary diseases and of how this knowledge underpins diagnostic investigations and provides the evidence base for conventional and novel treatment strategies. </w:t>
      </w:r>
    </w:p>
    <w:p w:rsidR="00885E74" w:rsidRPr="00F61C65" w:rsidRDefault="00885E74" w:rsidP="00F61C65">
      <w:pPr>
        <w:numPr>
          <w:ilvl w:val="0"/>
          <w:numId w:val="6"/>
        </w:numPr>
        <w:rPr>
          <w:rFonts w:ascii="Arial" w:eastAsia="Arial Unicode MS" w:hAnsi="Arial"/>
          <w:sz w:val="22"/>
          <w:szCs w:val="22"/>
        </w:rPr>
      </w:pPr>
      <w:r w:rsidRPr="00F61C65">
        <w:rPr>
          <w:rFonts w:ascii="Arial" w:eastAsia="Arial Unicode MS" w:hAnsi="Arial"/>
          <w:sz w:val="22"/>
          <w:szCs w:val="22"/>
        </w:rPr>
        <w:t>An understanding of the principles of research and the ability to assess critically published evidence and data generated in the laboratory</w:t>
      </w:r>
    </w:p>
    <w:p w:rsidR="00885E74" w:rsidRPr="00F61C65" w:rsidRDefault="00885E74" w:rsidP="00F61C65">
      <w:pPr>
        <w:numPr>
          <w:ilvl w:val="0"/>
          <w:numId w:val="6"/>
        </w:numPr>
        <w:rPr>
          <w:rFonts w:ascii="Arial" w:eastAsia="Arial Unicode MS" w:hAnsi="Arial"/>
          <w:sz w:val="22"/>
          <w:szCs w:val="22"/>
        </w:rPr>
      </w:pPr>
      <w:r w:rsidRPr="00F61C65">
        <w:rPr>
          <w:rFonts w:ascii="Arial" w:eastAsia="Arial Unicode MS" w:hAnsi="Arial"/>
          <w:sz w:val="22"/>
          <w:szCs w:val="22"/>
        </w:rPr>
        <w:t xml:space="preserve">The ability to communicate scientific concepts effectively with professional colleagues both verbally and in writing </w:t>
      </w:r>
    </w:p>
    <w:p w:rsidR="00885E74" w:rsidRPr="00F61C65" w:rsidRDefault="00885E74" w:rsidP="00F61C65">
      <w:pPr>
        <w:numPr>
          <w:ilvl w:val="0"/>
          <w:numId w:val="6"/>
        </w:numPr>
        <w:rPr>
          <w:rFonts w:eastAsia="Arial Unicode MS"/>
          <w:sz w:val="22"/>
        </w:rPr>
      </w:pPr>
      <w:r w:rsidRPr="00F61C65">
        <w:rPr>
          <w:rFonts w:ascii="Arial" w:eastAsia="Arial Unicode MS" w:hAnsi="Arial"/>
          <w:sz w:val="22"/>
        </w:rPr>
        <w:t xml:space="preserve">The ability to work effectively in groups in order to perform practical  studies and to be able to communicate scientific knowledge accurately to other students </w:t>
      </w:r>
    </w:p>
    <w:p w:rsidR="00885E74" w:rsidRPr="00F61C65" w:rsidRDefault="00885E74" w:rsidP="00F61C65">
      <w:pPr>
        <w:numPr>
          <w:ilvl w:val="0"/>
          <w:numId w:val="6"/>
        </w:numPr>
        <w:rPr>
          <w:rFonts w:eastAsia="Arial Unicode MS"/>
          <w:sz w:val="22"/>
          <w:szCs w:val="22"/>
        </w:rPr>
      </w:pPr>
      <w:r w:rsidRPr="00F61C65">
        <w:rPr>
          <w:rFonts w:ascii="Arial" w:eastAsia="Arial Unicode MS" w:hAnsi="Arial"/>
          <w:sz w:val="22"/>
        </w:rPr>
        <w:t xml:space="preserve">An </w:t>
      </w:r>
      <w:r w:rsidRPr="00F61C65">
        <w:rPr>
          <w:rFonts w:ascii="Arial" w:hAnsi="Arial" w:cs="Arial"/>
          <w:sz w:val="22"/>
        </w:rPr>
        <w:t>understanding of the epidemiological principles that underpin the conduct of a clinical audit</w:t>
      </w:r>
      <w:r w:rsidRPr="00F61C65">
        <w:rPr>
          <w:rFonts w:cs="Arial"/>
        </w:rPr>
        <w:t xml:space="preserve"> </w:t>
      </w:r>
    </w:p>
    <w:p w:rsidR="00885E74" w:rsidRPr="00F61C65" w:rsidRDefault="00885E74" w:rsidP="00F61C65"/>
    <w:p w:rsidR="00885E74" w:rsidRPr="00F61C65" w:rsidRDefault="00885E74" w:rsidP="00F61C65">
      <w:pPr>
        <w:pStyle w:val="BodyText2"/>
        <w:tabs>
          <w:tab w:val="left" w:pos="426"/>
        </w:tabs>
        <w:ind w:left="0"/>
        <w:rPr>
          <w:sz w:val="22"/>
          <w:szCs w:val="22"/>
        </w:rPr>
      </w:pPr>
      <w:r w:rsidRPr="00F61C65">
        <w:rPr>
          <w:sz w:val="22"/>
          <w:szCs w:val="22"/>
        </w:rPr>
        <w:t>In addition, the specific course objectives are to provide students with an understanding of the:</w:t>
      </w:r>
    </w:p>
    <w:p w:rsidR="00885E74" w:rsidRPr="00F61C65" w:rsidRDefault="00885E74" w:rsidP="00F61C65">
      <w:pPr>
        <w:pStyle w:val="BodyText2"/>
        <w:tabs>
          <w:tab w:val="left" w:pos="426"/>
        </w:tabs>
        <w:ind w:left="0"/>
        <w:rPr>
          <w:sz w:val="22"/>
          <w:szCs w:val="22"/>
        </w:rPr>
      </w:pPr>
    </w:p>
    <w:p w:rsidR="00885E74" w:rsidRPr="00F61C65" w:rsidRDefault="00885E74" w:rsidP="00F61C65">
      <w:pPr>
        <w:pStyle w:val="BodyText2"/>
        <w:numPr>
          <w:ilvl w:val="0"/>
          <w:numId w:val="1"/>
        </w:numPr>
        <w:tabs>
          <w:tab w:val="clear" w:pos="720"/>
          <w:tab w:val="clear" w:pos="1080"/>
          <w:tab w:val="num" w:pos="851"/>
        </w:tabs>
        <w:snapToGrid w:val="0"/>
        <w:ind w:left="851" w:hanging="425"/>
        <w:rPr>
          <w:sz w:val="22"/>
          <w:szCs w:val="22"/>
        </w:rPr>
      </w:pPr>
      <w:r w:rsidRPr="00F61C65">
        <w:rPr>
          <w:sz w:val="22"/>
          <w:szCs w:val="22"/>
        </w:rPr>
        <w:t>Burden of lung disease, nationally and internationally</w:t>
      </w:r>
    </w:p>
    <w:p w:rsidR="00885E74" w:rsidRPr="00F61C65" w:rsidRDefault="00885E74" w:rsidP="00F61C65">
      <w:pPr>
        <w:pStyle w:val="BodyText2"/>
        <w:numPr>
          <w:ilvl w:val="0"/>
          <w:numId w:val="1"/>
        </w:numPr>
        <w:tabs>
          <w:tab w:val="clear" w:pos="720"/>
          <w:tab w:val="clear" w:pos="1080"/>
          <w:tab w:val="num" w:pos="851"/>
        </w:tabs>
        <w:snapToGrid w:val="0"/>
        <w:ind w:left="851" w:hanging="425"/>
        <w:rPr>
          <w:sz w:val="22"/>
          <w:szCs w:val="22"/>
        </w:rPr>
      </w:pPr>
      <w:r w:rsidRPr="00F61C65">
        <w:rPr>
          <w:sz w:val="22"/>
          <w:szCs w:val="22"/>
        </w:rPr>
        <w:t>Principles underlying the diagnosis and investigation of lung disease</w:t>
      </w:r>
    </w:p>
    <w:p w:rsidR="00885E74" w:rsidRPr="00F61C65" w:rsidRDefault="00885E74" w:rsidP="00F61C65">
      <w:pPr>
        <w:pStyle w:val="BodyText2"/>
        <w:numPr>
          <w:ilvl w:val="0"/>
          <w:numId w:val="1"/>
        </w:numPr>
        <w:tabs>
          <w:tab w:val="clear" w:pos="720"/>
          <w:tab w:val="clear" w:pos="1080"/>
          <w:tab w:val="num" w:pos="851"/>
        </w:tabs>
        <w:snapToGrid w:val="0"/>
        <w:ind w:left="851" w:hanging="425"/>
        <w:rPr>
          <w:sz w:val="22"/>
          <w:szCs w:val="22"/>
        </w:rPr>
      </w:pPr>
      <w:r w:rsidRPr="00F61C65">
        <w:rPr>
          <w:sz w:val="22"/>
          <w:szCs w:val="22"/>
        </w:rPr>
        <w:t>Techniques used to diagnose lung disease</w:t>
      </w:r>
    </w:p>
    <w:p w:rsidR="00885E74" w:rsidRPr="00F61C65" w:rsidRDefault="00885E74" w:rsidP="00F61C65">
      <w:pPr>
        <w:pStyle w:val="BodyText2"/>
        <w:numPr>
          <w:ilvl w:val="0"/>
          <w:numId w:val="1"/>
        </w:numPr>
        <w:tabs>
          <w:tab w:val="clear" w:pos="720"/>
          <w:tab w:val="clear" w:pos="1080"/>
          <w:tab w:val="num" w:pos="851"/>
        </w:tabs>
        <w:snapToGrid w:val="0"/>
        <w:ind w:left="851" w:hanging="425"/>
        <w:rPr>
          <w:sz w:val="22"/>
          <w:szCs w:val="22"/>
        </w:rPr>
      </w:pPr>
      <w:r w:rsidRPr="00F61C65">
        <w:rPr>
          <w:sz w:val="22"/>
          <w:szCs w:val="22"/>
        </w:rPr>
        <w:t>Molecular and cellular basis of pulmonary inflammation (e.g. in COPD, asthma, acute lung injury, cystic fibrosis and idiopathic fibrosis)</w:t>
      </w:r>
    </w:p>
    <w:p w:rsidR="00885E74" w:rsidRPr="00F61C65" w:rsidRDefault="00885E74" w:rsidP="00F61C65">
      <w:pPr>
        <w:pStyle w:val="BodyText2"/>
        <w:numPr>
          <w:ilvl w:val="0"/>
          <w:numId w:val="1"/>
        </w:numPr>
        <w:tabs>
          <w:tab w:val="clear" w:pos="720"/>
          <w:tab w:val="clear" w:pos="1080"/>
          <w:tab w:val="num" w:pos="851"/>
        </w:tabs>
        <w:snapToGrid w:val="0"/>
        <w:ind w:left="851" w:hanging="425"/>
        <w:rPr>
          <w:sz w:val="22"/>
          <w:szCs w:val="22"/>
        </w:rPr>
      </w:pPr>
      <w:r w:rsidRPr="00F61C65">
        <w:rPr>
          <w:sz w:val="22"/>
          <w:szCs w:val="22"/>
        </w:rPr>
        <w:t>Role of environmental factors in these processes (e.g. smoking, occupational allergens, infectious agents)</w:t>
      </w:r>
    </w:p>
    <w:p w:rsidR="00885E74" w:rsidRPr="00F61C65" w:rsidRDefault="00885E74" w:rsidP="00F61C65">
      <w:pPr>
        <w:pStyle w:val="BodyText2"/>
        <w:numPr>
          <w:ilvl w:val="0"/>
          <w:numId w:val="1"/>
        </w:numPr>
        <w:tabs>
          <w:tab w:val="clear" w:pos="720"/>
          <w:tab w:val="clear" w:pos="1080"/>
          <w:tab w:val="num" w:pos="851"/>
        </w:tabs>
        <w:snapToGrid w:val="0"/>
        <w:ind w:left="851" w:hanging="425"/>
        <w:rPr>
          <w:sz w:val="22"/>
          <w:szCs w:val="22"/>
        </w:rPr>
      </w:pPr>
      <w:r w:rsidRPr="00F61C65">
        <w:rPr>
          <w:sz w:val="22"/>
          <w:szCs w:val="22"/>
        </w:rPr>
        <w:t>Role of specific mediators in the healthy and diseased lung</w:t>
      </w:r>
    </w:p>
    <w:p w:rsidR="00885E74" w:rsidRPr="00F61C65" w:rsidRDefault="00885E74" w:rsidP="00F61C65">
      <w:pPr>
        <w:pStyle w:val="BodyText2"/>
        <w:numPr>
          <w:ilvl w:val="0"/>
          <w:numId w:val="1"/>
        </w:numPr>
        <w:tabs>
          <w:tab w:val="clear" w:pos="720"/>
          <w:tab w:val="clear" w:pos="1080"/>
          <w:tab w:val="num" w:pos="851"/>
        </w:tabs>
        <w:snapToGrid w:val="0"/>
        <w:ind w:left="851" w:hanging="425"/>
        <w:rPr>
          <w:sz w:val="22"/>
          <w:szCs w:val="22"/>
        </w:rPr>
      </w:pPr>
      <w:r w:rsidRPr="00F61C65">
        <w:rPr>
          <w:sz w:val="22"/>
          <w:szCs w:val="22"/>
        </w:rPr>
        <w:t>Principles of drug development for lung disease</w:t>
      </w:r>
    </w:p>
    <w:p w:rsidR="00885E74" w:rsidRPr="00F61C65" w:rsidRDefault="00885E74" w:rsidP="00F61C65">
      <w:pPr>
        <w:pStyle w:val="BodyText2"/>
        <w:numPr>
          <w:ilvl w:val="0"/>
          <w:numId w:val="1"/>
        </w:numPr>
        <w:tabs>
          <w:tab w:val="clear" w:pos="720"/>
          <w:tab w:val="num" w:pos="851"/>
        </w:tabs>
        <w:snapToGrid w:val="0"/>
        <w:ind w:left="851" w:hanging="425"/>
        <w:rPr>
          <w:sz w:val="22"/>
          <w:szCs w:val="22"/>
        </w:rPr>
      </w:pPr>
      <w:r w:rsidRPr="00F61C65">
        <w:rPr>
          <w:sz w:val="22"/>
          <w:szCs w:val="22"/>
        </w:rPr>
        <w:t>Use of established guidelines in clinical practice</w:t>
      </w:r>
    </w:p>
    <w:p w:rsidR="00885E74" w:rsidRPr="00F61C65" w:rsidRDefault="00885E74" w:rsidP="00F61C65">
      <w:pPr>
        <w:pStyle w:val="BodyText2"/>
        <w:numPr>
          <w:ilvl w:val="0"/>
          <w:numId w:val="1"/>
        </w:numPr>
        <w:tabs>
          <w:tab w:val="clear" w:pos="720"/>
          <w:tab w:val="num" w:pos="851"/>
        </w:tabs>
        <w:snapToGrid w:val="0"/>
        <w:ind w:left="851" w:hanging="425"/>
        <w:rPr>
          <w:sz w:val="22"/>
          <w:szCs w:val="22"/>
        </w:rPr>
      </w:pPr>
      <w:r w:rsidRPr="00F61C65">
        <w:rPr>
          <w:sz w:val="22"/>
          <w:szCs w:val="22"/>
        </w:rPr>
        <w:t>Laboratory investigation and research into lung disease</w:t>
      </w:r>
    </w:p>
    <w:p w:rsidR="00885E74" w:rsidRPr="00F61C65" w:rsidRDefault="00885E74" w:rsidP="00F61C65">
      <w:pPr>
        <w:pStyle w:val="BodyText2"/>
        <w:numPr>
          <w:ilvl w:val="0"/>
          <w:numId w:val="1"/>
        </w:numPr>
        <w:tabs>
          <w:tab w:val="clear" w:pos="720"/>
          <w:tab w:val="num" w:pos="851"/>
        </w:tabs>
        <w:snapToGrid w:val="0"/>
        <w:ind w:left="851" w:hanging="425"/>
        <w:rPr>
          <w:sz w:val="22"/>
          <w:szCs w:val="22"/>
        </w:rPr>
      </w:pPr>
      <w:r w:rsidRPr="00F61C65">
        <w:rPr>
          <w:sz w:val="22"/>
          <w:szCs w:val="22"/>
        </w:rPr>
        <w:t>Ethical use of animal models to investigate mechanisms of lung disease</w:t>
      </w:r>
    </w:p>
    <w:p w:rsidR="00885E74" w:rsidRPr="00F61C65" w:rsidRDefault="00885E74" w:rsidP="00F61C65">
      <w:pPr>
        <w:pStyle w:val="BodyText2"/>
        <w:numPr>
          <w:ilvl w:val="0"/>
          <w:numId w:val="1"/>
        </w:numPr>
        <w:tabs>
          <w:tab w:val="clear" w:pos="720"/>
          <w:tab w:val="num" w:pos="851"/>
        </w:tabs>
        <w:snapToGrid w:val="0"/>
        <w:ind w:left="851" w:hanging="425"/>
        <w:rPr>
          <w:sz w:val="22"/>
          <w:szCs w:val="22"/>
        </w:rPr>
      </w:pPr>
      <w:r w:rsidRPr="00F61C65">
        <w:rPr>
          <w:sz w:val="22"/>
          <w:szCs w:val="22"/>
        </w:rPr>
        <w:t>Role of epidemiological investigation in the study of cause of disease</w:t>
      </w:r>
    </w:p>
    <w:p w:rsidR="00885E74" w:rsidRPr="00F61C65" w:rsidRDefault="00885E74" w:rsidP="00F61C65">
      <w:pPr>
        <w:tabs>
          <w:tab w:val="left" w:pos="360"/>
        </w:tabs>
        <w:rPr>
          <w:rFonts w:ascii="Arial" w:hAnsi="Arial" w:cs="Arial"/>
          <w:b/>
          <w:sz w:val="22"/>
          <w:szCs w:val="22"/>
        </w:rPr>
      </w:pPr>
    </w:p>
    <w:p w:rsidR="00885E74" w:rsidRPr="00F61C65" w:rsidRDefault="00885E74" w:rsidP="00F61C65">
      <w:pPr>
        <w:tabs>
          <w:tab w:val="left" w:pos="360"/>
        </w:tabs>
        <w:rPr>
          <w:rFonts w:ascii="Arial" w:hAnsi="Arial" w:cs="Arial"/>
          <w:b/>
          <w:sz w:val="22"/>
          <w:szCs w:val="22"/>
        </w:rPr>
      </w:pPr>
      <w:r w:rsidRPr="00F61C65">
        <w:rPr>
          <w:rFonts w:ascii="Arial" w:hAnsi="Arial" w:cs="Arial"/>
          <w:b/>
          <w:sz w:val="22"/>
          <w:szCs w:val="22"/>
        </w:rPr>
        <w:lastRenderedPageBreak/>
        <w:t>Content</w:t>
      </w:r>
    </w:p>
    <w:p w:rsidR="00885E74" w:rsidRDefault="00885E74" w:rsidP="00F61C65">
      <w:pPr>
        <w:pStyle w:val="BodyText2"/>
        <w:tabs>
          <w:tab w:val="left" w:pos="426"/>
        </w:tabs>
        <w:ind w:left="0"/>
        <w:rPr>
          <w:sz w:val="22"/>
          <w:szCs w:val="22"/>
        </w:rPr>
      </w:pPr>
      <w:r w:rsidRPr="00F61C65">
        <w:rPr>
          <w:sz w:val="22"/>
          <w:szCs w:val="22"/>
        </w:rPr>
        <w:t xml:space="preserve">The course content will include a broad range of respiratory sciences including, the physiology and pharmacology, </w:t>
      </w:r>
      <w:proofErr w:type="spellStart"/>
      <w:r w:rsidRPr="00F61C65">
        <w:rPr>
          <w:sz w:val="22"/>
          <w:szCs w:val="22"/>
        </w:rPr>
        <w:t>pathophysiology</w:t>
      </w:r>
      <w:proofErr w:type="spellEnd"/>
      <w:r w:rsidRPr="00F61C65">
        <w:rPr>
          <w:sz w:val="22"/>
          <w:szCs w:val="22"/>
        </w:rPr>
        <w:t>, genetics and epidemiology of lung diseases and pulmonary diagnostics. Importantly, students will have the opportunity to attend clinics and observe novel diagnostic procedures in a research-active environment, thus relating their newly acquired scientific knowledge in a variety of clinical contexts. Our BSc students will be encouraged to attend grand rounds and seminars, often from prestigious international visiting scientists. By the end of the BSc, students will have an understanding of the scientific basis of lung diseases, the aetiological factors involved, the investigation of these processes, and novel treatments not yet in routine practice.</w:t>
      </w:r>
    </w:p>
    <w:p w:rsidR="00F61C65" w:rsidRDefault="00F61C65" w:rsidP="00F61C65">
      <w:pPr>
        <w:pStyle w:val="BodyText2"/>
        <w:tabs>
          <w:tab w:val="left" w:pos="426"/>
        </w:tabs>
        <w:ind w:left="0"/>
        <w:rPr>
          <w:sz w:val="22"/>
          <w:szCs w:val="22"/>
        </w:rPr>
      </w:pPr>
    </w:p>
    <w:p w:rsidR="00F61C65" w:rsidRPr="00F61C65" w:rsidRDefault="00F61C65" w:rsidP="00F61C65">
      <w:pPr>
        <w:pStyle w:val="BodyText2"/>
        <w:tabs>
          <w:tab w:val="left" w:pos="426"/>
        </w:tabs>
        <w:ind w:left="0"/>
        <w:rPr>
          <w:sz w:val="22"/>
          <w:szCs w:val="22"/>
        </w:rPr>
      </w:pPr>
    </w:p>
    <w:p w:rsidR="00885E74" w:rsidRPr="00F61C65" w:rsidRDefault="00885E74" w:rsidP="00F61C65">
      <w:pPr>
        <w:tabs>
          <w:tab w:val="left" w:pos="360"/>
        </w:tabs>
        <w:rPr>
          <w:rFonts w:ascii="Arial" w:hAnsi="Arial" w:cs="Arial"/>
          <w:b/>
          <w:sz w:val="22"/>
          <w:szCs w:val="22"/>
        </w:rPr>
      </w:pPr>
      <w:r w:rsidRPr="00F61C65">
        <w:rPr>
          <w:rFonts w:ascii="Arial" w:hAnsi="Arial" w:cs="Arial"/>
          <w:b/>
          <w:sz w:val="22"/>
          <w:szCs w:val="22"/>
        </w:rPr>
        <w:t>Format of teaching</w:t>
      </w:r>
    </w:p>
    <w:p w:rsidR="00885E74" w:rsidRPr="00F61C65" w:rsidRDefault="00885E74" w:rsidP="00F61C65">
      <w:pPr>
        <w:pStyle w:val="BodyTextIndent"/>
        <w:ind w:left="0"/>
        <w:rPr>
          <w:rFonts w:ascii="Arial" w:hAnsi="Arial" w:cs="Arial"/>
          <w:sz w:val="22"/>
          <w:szCs w:val="22"/>
        </w:rPr>
      </w:pPr>
      <w:r w:rsidRPr="00F61C65">
        <w:rPr>
          <w:rFonts w:ascii="Arial" w:hAnsi="Arial" w:cs="Arial"/>
          <w:sz w:val="22"/>
          <w:szCs w:val="22"/>
        </w:rPr>
        <w:t>The course will be taught in a mixture of lectures, seminars, practical classes and clinic visits. Students will also be encouraged to attend the winter meeting of the British Thoracic Society to gain wider experience of academic medicine.</w:t>
      </w:r>
    </w:p>
    <w:p w:rsidR="00885E74" w:rsidRPr="00F61C65" w:rsidRDefault="00885E74" w:rsidP="00F61C65">
      <w:pPr>
        <w:rPr>
          <w:rFonts w:ascii="Arial" w:hAnsi="Arial" w:cs="Arial"/>
          <w:b/>
          <w:sz w:val="22"/>
          <w:szCs w:val="22"/>
        </w:rPr>
      </w:pPr>
    </w:p>
    <w:p w:rsidR="00885E74" w:rsidRPr="00F61C65" w:rsidRDefault="00885E74" w:rsidP="00F61C65">
      <w:pPr>
        <w:rPr>
          <w:rFonts w:ascii="Arial" w:hAnsi="Arial" w:cs="Arial"/>
          <w:b/>
          <w:sz w:val="22"/>
          <w:szCs w:val="22"/>
        </w:rPr>
      </w:pPr>
      <w:r w:rsidRPr="00F61C65">
        <w:rPr>
          <w:rFonts w:ascii="Arial" w:hAnsi="Arial" w:cs="Arial"/>
          <w:b/>
          <w:sz w:val="22"/>
          <w:szCs w:val="22"/>
        </w:rPr>
        <w:t xml:space="preserve">Introductory Module: </w:t>
      </w:r>
    </w:p>
    <w:p w:rsidR="00885E74" w:rsidRPr="00F61C65" w:rsidRDefault="00885E74" w:rsidP="00F61C65">
      <w:pPr>
        <w:rPr>
          <w:rFonts w:ascii="Arial" w:hAnsi="Arial" w:cs="Arial"/>
          <w:b/>
          <w:sz w:val="22"/>
          <w:szCs w:val="22"/>
        </w:rPr>
      </w:pPr>
    </w:p>
    <w:p w:rsidR="00885E74" w:rsidRPr="00F61C65" w:rsidRDefault="00885E74" w:rsidP="00F61C65">
      <w:pPr>
        <w:rPr>
          <w:rFonts w:ascii="Arial" w:hAnsi="Arial" w:cs="Arial"/>
          <w:sz w:val="22"/>
          <w:szCs w:val="22"/>
        </w:rPr>
      </w:pPr>
      <w:r w:rsidRPr="00F61C65">
        <w:rPr>
          <w:rFonts w:ascii="Arial" w:hAnsi="Arial" w:cs="Arial"/>
          <w:b/>
          <w:sz w:val="22"/>
          <w:szCs w:val="22"/>
        </w:rPr>
        <w:t>Module Leader</w:t>
      </w:r>
      <w:r w:rsidR="00F61C65">
        <w:rPr>
          <w:rFonts w:ascii="Arial" w:hAnsi="Arial" w:cs="Arial"/>
          <w:b/>
          <w:sz w:val="22"/>
          <w:szCs w:val="22"/>
        </w:rPr>
        <w:t xml:space="preserve">:  Dr Sue Smith, </w:t>
      </w:r>
      <w:r w:rsidR="00F61C65" w:rsidRPr="00F61C65">
        <w:rPr>
          <w:rFonts w:ascii="Arial" w:hAnsi="Arial" w:cs="Arial"/>
          <w:sz w:val="22"/>
          <w:szCs w:val="22"/>
        </w:rPr>
        <w:t>Royal Brompton c</w:t>
      </w:r>
      <w:r w:rsidRPr="00F61C65">
        <w:rPr>
          <w:rFonts w:ascii="Arial" w:hAnsi="Arial" w:cs="Arial"/>
          <w:sz w:val="22"/>
          <w:szCs w:val="22"/>
        </w:rPr>
        <w:t>ampus</w:t>
      </w:r>
      <w:r w:rsidR="00F61C65">
        <w:rPr>
          <w:rFonts w:ascii="Arial" w:hAnsi="Arial" w:cs="Arial"/>
          <w:sz w:val="22"/>
          <w:szCs w:val="22"/>
        </w:rPr>
        <w:tab/>
      </w:r>
      <w:hyperlink r:id="rId6" w:history="1">
        <w:r w:rsidRPr="00F61C65">
          <w:rPr>
            <w:rStyle w:val="Hyperlink"/>
            <w:rFonts w:ascii="Arial" w:hAnsi="Arial" w:cs="Arial"/>
            <w:sz w:val="22"/>
            <w:szCs w:val="22"/>
            <w:u w:val="none"/>
          </w:rPr>
          <w:t>sue.smith@imperial.ac.uk</w:t>
        </w:r>
      </w:hyperlink>
    </w:p>
    <w:p w:rsidR="00885E74" w:rsidRPr="00F61C65" w:rsidRDefault="00885E74" w:rsidP="00F61C65">
      <w:pPr>
        <w:rPr>
          <w:rFonts w:ascii="Arial" w:hAnsi="Arial" w:cs="Arial"/>
          <w:sz w:val="22"/>
          <w:szCs w:val="22"/>
        </w:rPr>
      </w:pPr>
    </w:p>
    <w:p w:rsidR="00885E74" w:rsidRPr="00F61C65" w:rsidRDefault="00885E74" w:rsidP="00F61C65">
      <w:pPr>
        <w:rPr>
          <w:rFonts w:ascii="Arial" w:hAnsi="Arial" w:cs="Arial"/>
          <w:b/>
          <w:sz w:val="22"/>
          <w:szCs w:val="22"/>
        </w:rPr>
      </w:pPr>
      <w:r w:rsidRPr="00F61C65">
        <w:rPr>
          <w:rFonts w:ascii="Arial" w:hAnsi="Arial" w:cs="Arial"/>
          <w:b/>
          <w:sz w:val="22"/>
          <w:szCs w:val="22"/>
        </w:rPr>
        <w:t>Overarching Aim</w:t>
      </w:r>
    </w:p>
    <w:p w:rsidR="00885E74" w:rsidRPr="00F61C65" w:rsidRDefault="00885E74" w:rsidP="00F61C65">
      <w:pPr>
        <w:rPr>
          <w:rFonts w:ascii="Arial" w:hAnsi="Arial" w:cs="Arial"/>
          <w:sz w:val="22"/>
          <w:szCs w:val="22"/>
        </w:rPr>
      </w:pPr>
      <w:proofErr w:type="gramStart"/>
      <w:r w:rsidRPr="00F61C65">
        <w:rPr>
          <w:rFonts w:ascii="Arial" w:hAnsi="Arial" w:cs="Arial"/>
          <w:sz w:val="22"/>
          <w:szCs w:val="22"/>
        </w:rPr>
        <w:t>To provide students with the tools to develop and extend the study and research skills necessary to complete a successful BSc.</w:t>
      </w:r>
      <w:proofErr w:type="gramEnd"/>
      <w:r w:rsidRPr="00F61C65">
        <w:rPr>
          <w:rFonts w:ascii="Arial" w:hAnsi="Arial" w:cs="Arial"/>
          <w:sz w:val="22"/>
          <w:szCs w:val="22"/>
        </w:rPr>
        <w:t xml:space="preserve"> </w:t>
      </w:r>
    </w:p>
    <w:p w:rsidR="00885E74" w:rsidRPr="00F61C65" w:rsidRDefault="00885E74" w:rsidP="00F61C65">
      <w:pPr>
        <w:rPr>
          <w:rFonts w:ascii="Arial" w:hAnsi="Arial" w:cs="Arial"/>
          <w:sz w:val="22"/>
          <w:szCs w:val="22"/>
        </w:rPr>
      </w:pPr>
    </w:p>
    <w:p w:rsidR="00885E74" w:rsidRPr="00F61C65" w:rsidRDefault="00885E74" w:rsidP="00F61C65">
      <w:pPr>
        <w:rPr>
          <w:rFonts w:ascii="Arial" w:hAnsi="Arial" w:cs="Arial"/>
          <w:b/>
          <w:sz w:val="22"/>
          <w:szCs w:val="22"/>
        </w:rPr>
      </w:pPr>
      <w:r w:rsidRPr="00F61C65">
        <w:rPr>
          <w:rFonts w:ascii="Arial" w:hAnsi="Arial" w:cs="Arial"/>
          <w:b/>
          <w:sz w:val="22"/>
          <w:szCs w:val="22"/>
        </w:rPr>
        <w:t xml:space="preserve">Specific Aims </w:t>
      </w:r>
    </w:p>
    <w:p w:rsidR="00885E74" w:rsidRPr="00F61C65" w:rsidRDefault="00885E74" w:rsidP="00F61C65">
      <w:pPr>
        <w:numPr>
          <w:ilvl w:val="0"/>
          <w:numId w:val="7"/>
        </w:numPr>
        <w:rPr>
          <w:rFonts w:ascii="Arial" w:hAnsi="Arial" w:cs="Arial"/>
          <w:sz w:val="22"/>
          <w:szCs w:val="22"/>
        </w:rPr>
      </w:pPr>
      <w:r w:rsidRPr="00F61C65">
        <w:rPr>
          <w:rFonts w:ascii="Arial" w:hAnsi="Arial" w:cs="Arial"/>
          <w:sz w:val="22"/>
          <w:szCs w:val="22"/>
        </w:rPr>
        <w:t>To revise the anatomy, physiology and pharmacology of the human respiratory tract.</w:t>
      </w:r>
    </w:p>
    <w:p w:rsidR="00885E74" w:rsidRPr="00F61C65" w:rsidRDefault="00885E74" w:rsidP="00F61C65">
      <w:pPr>
        <w:numPr>
          <w:ilvl w:val="0"/>
          <w:numId w:val="7"/>
        </w:numPr>
        <w:rPr>
          <w:rFonts w:ascii="Arial" w:hAnsi="Arial" w:cs="Arial"/>
          <w:sz w:val="22"/>
          <w:szCs w:val="22"/>
        </w:rPr>
      </w:pPr>
      <w:r w:rsidRPr="00F61C65">
        <w:rPr>
          <w:rFonts w:ascii="Arial" w:hAnsi="Arial" w:cs="Arial"/>
          <w:sz w:val="22"/>
          <w:szCs w:val="22"/>
        </w:rPr>
        <w:t xml:space="preserve">To  improve practical laboratory skills </w:t>
      </w:r>
    </w:p>
    <w:p w:rsidR="00885E74" w:rsidRPr="00F61C65" w:rsidRDefault="00885E74" w:rsidP="00F61C65">
      <w:pPr>
        <w:numPr>
          <w:ilvl w:val="0"/>
          <w:numId w:val="7"/>
        </w:numPr>
        <w:rPr>
          <w:rFonts w:ascii="Arial" w:hAnsi="Arial" w:cs="Arial"/>
          <w:sz w:val="22"/>
          <w:szCs w:val="22"/>
        </w:rPr>
      </w:pPr>
      <w:r w:rsidRPr="00F61C65">
        <w:rPr>
          <w:rFonts w:ascii="Arial" w:hAnsi="Arial" w:cs="Arial"/>
          <w:sz w:val="22"/>
          <w:szCs w:val="22"/>
        </w:rPr>
        <w:t xml:space="preserve">To enhance the ability to critically appraise written sources and verbal presentations </w:t>
      </w:r>
    </w:p>
    <w:p w:rsidR="00885E74" w:rsidRPr="00F61C65" w:rsidRDefault="00885E74" w:rsidP="00F61C65">
      <w:pPr>
        <w:numPr>
          <w:ilvl w:val="0"/>
          <w:numId w:val="7"/>
        </w:numPr>
        <w:rPr>
          <w:rFonts w:ascii="Arial" w:hAnsi="Arial" w:cs="Arial"/>
          <w:sz w:val="22"/>
          <w:szCs w:val="22"/>
        </w:rPr>
      </w:pPr>
      <w:r w:rsidRPr="00F61C65">
        <w:rPr>
          <w:rFonts w:ascii="Arial" w:hAnsi="Arial" w:cs="Arial"/>
          <w:sz w:val="22"/>
          <w:szCs w:val="22"/>
        </w:rPr>
        <w:t>To  improve the ability to carry out a literature search and write a well structured and scholarly essay</w:t>
      </w:r>
    </w:p>
    <w:p w:rsidR="00885E74" w:rsidRPr="00F61C65" w:rsidRDefault="00885E74" w:rsidP="00F61C65">
      <w:pPr>
        <w:ind w:left="360"/>
        <w:rPr>
          <w:rFonts w:ascii="Arial" w:hAnsi="Arial" w:cs="Arial"/>
          <w:sz w:val="22"/>
          <w:szCs w:val="22"/>
        </w:rPr>
      </w:pPr>
    </w:p>
    <w:p w:rsidR="00885E74" w:rsidRPr="00F61C65" w:rsidRDefault="00885E74" w:rsidP="00F61C65">
      <w:pPr>
        <w:rPr>
          <w:rFonts w:ascii="Arial" w:hAnsi="Arial" w:cs="Arial"/>
          <w:b/>
          <w:sz w:val="22"/>
          <w:szCs w:val="22"/>
        </w:rPr>
      </w:pPr>
      <w:r w:rsidRPr="00F61C65">
        <w:rPr>
          <w:rFonts w:ascii="Arial" w:hAnsi="Arial" w:cs="Arial"/>
          <w:b/>
          <w:sz w:val="22"/>
          <w:szCs w:val="22"/>
        </w:rPr>
        <w:t>Content</w:t>
      </w:r>
    </w:p>
    <w:p w:rsidR="00885E74" w:rsidRPr="00F61C65" w:rsidRDefault="00885E74" w:rsidP="00F61C65">
      <w:pPr>
        <w:rPr>
          <w:rFonts w:ascii="Arial" w:hAnsi="Arial" w:cs="Arial"/>
          <w:sz w:val="22"/>
          <w:szCs w:val="22"/>
        </w:rPr>
      </w:pPr>
      <w:r w:rsidRPr="00F61C65">
        <w:rPr>
          <w:rFonts w:ascii="Arial" w:hAnsi="Arial" w:cs="Arial"/>
          <w:sz w:val="22"/>
          <w:szCs w:val="22"/>
        </w:rPr>
        <w:t xml:space="preserve">Although we will be reviewing and expanding knowledge and understanding of respiratory science, learning facts is not the primary focus of the introductory course. In contrast, it is an opportunity for students to improve their abilities to search and appraise the scientific literature, communicate scientific concepts verbally and in writing, and learn more about experimental design. The tutorial programme forms the backbone of the module during which students will be working with the same assigned tutor throughout to enable continuity and the giving of </w:t>
      </w:r>
      <w:proofErr w:type="gramStart"/>
      <w:r w:rsidRPr="00F61C65">
        <w:rPr>
          <w:rFonts w:ascii="Arial" w:hAnsi="Arial" w:cs="Arial"/>
          <w:sz w:val="22"/>
          <w:szCs w:val="22"/>
        </w:rPr>
        <w:t>targeted  feedback</w:t>
      </w:r>
      <w:proofErr w:type="gramEnd"/>
      <w:r w:rsidRPr="00F61C65">
        <w:rPr>
          <w:rFonts w:ascii="Arial" w:hAnsi="Arial" w:cs="Arial"/>
          <w:sz w:val="22"/>
          <w:szCs w:val="22"/>
        </w:rPr>
        <w:t xml:space="preserve"> where necessary. </w:t>
      </w:r>
    </w:p>
    <w:p w:rsidR="00885E74" w:rsidRDefault="00885E74" w:rsidP="00F61C65">
      <w:pPr>
        <w:rPr>
          <w:rFonts w:ascii="Arial" w:hAnsi="Arial" w:cs="Arial"/>
          <w:sz w:val="22"/>
          <w:szCs w:val="22"/>
        </w:rPr>
      </w:pPr>
    </w:p>
    <w:p w:rsidR="00F61C65" w:rsidRPr="00F61C65" w:rsidRDefault="00F61C65" w:rsidP="00F61C65">
      <w:pPr>
        <w:rPr>
          <w:rFonts w:ascii="Arial" w:hAnsi="Arial" w:cs="Arial"/>
          <w:sz w:val="22"/>
          <w:szCs w:val="22"/>
        </w:rPr>
      </w:pPr>
    </w:p>
    <w:p w:rsidR="00885E74" w:rsidRPr="00F61C65" w:rsidRDefault="00885E74" w:rsidP="00F61C65">
      <w:pPr>
        <w:tabs>
          <w:tab w:val="left" w:pos="360"/>
        </w:tabs>
        <w:rPr>
          <w:rFonts w:ascii="Arial" w:hAnsi="Arial" w:cs="Arial"/>
          <w:sz w:val="22"/>
          <w:szCs w:val="22"/>
        </w:rPr>
      </w:pPr>
      <w:r w:rsidRPr="00F61C65">
        <w:rPr>
          <w:rFonts w:ascii="Arial" w:hAnsi="Arial" w:cs="Arial"/>
          <w:b/>
          <w:sz w:val="22"/>
          <w:szCs w:val="22"/>
        </w:rPr>
        <w:t xml:space="preserve">Module 1: Investigation, management and new therapies for lung disease: </w:t>
      </w:r>
      <w:r w:rsidRPr="00F61C65">
        <w:rPr>
          <w:rFonts w:ascii="Arial" w:hAnsi="Arial" w:cs="Arial"/>
          <w:b/>
          <w:bCs/>
          <w:sz w:val="22"/>
          <w:szCs w:val="22"/>
        </w:rPr>
        <w:t xml:space="preserve"> Bench to Bedside</w:t>
      </w:r>
    </w:p>
    <w:p w:rsidR="00885E74" w:rsidRPr="00F61C65" w:rsidRDefault="00885E74" w:rsidP="00F61C65">
      <w:pPr>
        <w:ind w:left="1080"/>
        <w:rPr>
          <w:rStyle w:val="Strong"/>
          <w:rFonts w:ascii="Arial" w:hAnsi="Arial" w:cs="Arial"/>
          <w:b w:val="0"/>
          <w:sz w:val="22"/>
          <w:szCs w:val="22"/>
        </w:rPr>
      </w:pPr>
    </w:p>
    <w:p w:rsidR="00885E74" w:rsidRPr="00F61C65" w:rsidRDefault="00885E74" w:rsidP="00F61C65">
      <w:pPr>
        <w:tabs>
          <w:tab w:val="left" w:pos="360"/>
        </w:tabs>
        <w:rPr>
          <w:rFonts w:ascii="Arial" w:hAnsi="Arial" w:cs="Arial"/>
          <w:sz w:val="22"/>
          <w:szCs w:val="22"/>
        </w:rPr>
      </w:pPr>
      <w:r w:rsidRPr="00F61C65">
        <w:rPr>
          <w:rFonts w:ascii="Arial" w:hAnsi="Arial" w:cs="Arial"/>
          <w:b/>
          <w:bCs/>
          <w:sz w:val="22"/>
          <w:szCs w:val="22"/>
        </w:rPr>
        <w:t xml:space="preserve">Module Leaders </w:t>
      </w:r>
      <w:r w:rsidRPr="00F61C65">
        <w:rPr>
          <w:rFonts w:ascii="Arial" w:hAnsi="Arial" w:cs="Arial"/>
          <w:sz w:val="22"/>
          <w:szCs w:val="22"/>
        </w:rPr>
        <w:t xml:space="preserve"> </w:t>
      </w:r>
    </w:p>
    <w:p w:rsidR="00885E74" w:rsidRPr="00F61C65" w:rsidRDefault="00885E74" w:rsidP="00F61C65">
      <w:pPr>
        <w:rPr>
          <w:rStyle w:val="Strong"/>
          <w:rFonts w:ascii="Arial" w:hAnsi="Arial" w:cs="Arial"/>
          <w:b w:val="0"/>
          <w:sz w:val="22"/>
          <w:szCs w:val="22"/>
        </w:rPr>
      </w:pPr>
      <w:r w:rsidRPr="00F61C65">
        <w:rPr>
          <w:rStyle w:val="Strong"/>
          <w:rFonts w:ascii="Arial" w:hAnsi="Arial" w:cs="Arial"/>
          <w:b w:val="0"/>
          <w:sz w:val="22"/>
          <w:szCs w:val="22"/>
          <w:lang w:val="fr-FR"/>
        </w:rPr>
        <w:t xml:space="preserve">Dr Louise Donnelly, Royal </w:t>
      </w:r>
      <w:proofErr w:type="spellStart"/>
      <w:r w:rsidRPr="00F61C65">
        <w:rPr>
          <w:rStyle w:val="Strong"/>
          <w:rFonts w:ascii="Arial" w:hAnsi="Arial" w:cs="Arial"/>
          <w:b w:val="0"/>
          <w:sz w:val="22"/>
          <w:szCs w:val="22"/>
          <w:lang w:val="fr-FR"/>
        </w:rPr>
        <w:t>Brompton</w:t>
      </w:r>
      <w:proofErr w:type="spellEnd"/>
      <w:r w:rsidRPr="00F61C65">
        <w:rPr>
          <w:rStyle w:val="Strong"/>
          <w:rFonts w:ascii="Arial" w:hAnsi="Arial" w:cs="Arial"/>
          <w:b w:val="0"/>
          <w:sz w:val="22"/>
          <w:szCs w:val="22"/>
          <w:lang w:val="fr-FR"/>
        </w:rPr>
        <w:t xml:space="preserve"> campus</w:t>
      </w:r>
      <w:r w:rsidRPr="00F61C65">
        <w:rPr>
          <w:rStyle w:val="Strong"/>
          <w:rFonts w:ascii="Arial" w:hAnsi="Arial" w:cs="Arial"/>
          <w:b w:val="0"/>
          <w:sz w:val="22"/>
          <w:szCs w:val="22"/>
          <w:lang w:val="fr-FR"/>
        </w:rPr>
        <w:tab/>
        <w:t xml:space="preserve"> l.</w:t>
      </w:r>
      <w:hyperlink r:id="rId7" w:history="1">
        <w:r w:rsidRPr="00F61C65">
          <w:rPr>
            <w:rStyle w:val="Hyperlink"/>
            <w:rFonts w:ascii="Arial" w:hAnsi="Arial" w:cs="Arial"/>
            <w:sz w:val="22"/>
            <w:szCs w:val="22"/>
            <w:u w:val="none"/>
          </w:rPr>
          <w:t>donnelly@imperial.ac.uk</w:t>
        </w:r>
      </w:hyperlink>
      <w:r w:rsidRPr="00F61C65">
        <w:rPr>
          <w:rStyle w:val="Strong"/>
          <w:rFonts w:ascii="Arial" w:hAnsi="Arial" w:cs="Arial"/>
          <w:b w:val="0"/>
          <w:sz w:val="22"/>
          <w:szCs w:val="22"/>
        </w:rPr>
        <w:t xml:space="preserve">              </w:t>
      </w:r>
    </w:p>
    <w:p w:rsidR="00885E74" w:rsidRPr="00F61C65" w:rsidRDefault="00885E74" w:rsidP="00F61C65">
      <w:pPr>
        <w:tabs>
          <w:tab w:val="left" w:pos="360"/>
        </w:tabs>
        <w:rPr>
          <w:rStyle w:val="Strong"/>
          <w:rFonts w:ascii="Arial" w:hAnsi="Arial" w:cs="Arial"/>
          <w:b w:val="0"/>
          <w:sz w:val="22"/>
          <w:szCs w:val="22"/>
        </w:rPr>
      </w:pPr>
      <w:r w:rsidRPr="00F61C65">
        <w:rPr>
          <w:rStyle w:val="Strong"/>
          <w:rFonts w:ascii="Arial" w:hAnsi="Arial" w:cs="Arial"/>
          <w:b w:val="0"/>
          <w:sz w:val="22"/>
          <w:szCs w:val="22"/>
        </w:rPr>
        <w:t>Dr Duncan Rogers, Royal Brompton campus</w:t>
      </w:r>
      <w:r w:rsidRPr="00F61C65">
        <w:rPr>
          <w:rStyle w:val="Strong"/>
          <w:rFonts w:ascii="Arial" w:hAnsi="Arial" w:cs="Arial"/>
          <w:b w:val="0"/>
          <w:sz w:val="22"/>
          <w:szCs w:val="22"/>
        </w:rPr>
        <w:tab/>
        <w:t xml:space="preserve"> </w:t>
      </w:r>
      <w:hyperlink r:id="rId8" w:history="1">
        <w:r w:rsidRPr="00F61C65">
          <w:rPr>
            <w:rStyle w:val="Hyperlink"/>
            <w:rFonts w:ascii="Arial" w:hAnsi="Arial" w:cs="Arial"/>
            <w:sz w:val="22"/>
            <w:szCs w:val="22"/>
            <w:u w:val="none"/>
          </w:rPr>
          <w:t>duncan.rogers@imperial.ac.uk</w:t>
        </w:r>
      </w:hyperlink>
    </w:p>
    <w:p w:rsidR="00F61C65" w:rsidRDefault="00F61C65" w:rsidP="00F61C65">
      <w:pPr>
        <w:tabs>
          <w:tab w:val="left" w:pos="360"/>
          <w:tab w:val="left" w:pos="4253"/>
          <w:tab w:val="left" w:pos="4395"/>
        </w:tabs>
        <w:rPr>
          <w:rStyle w:val="Strong"/>
          <w:rFonts w:ascii="Arial" w:hAnsi="Arial" w:cs="Arial"/>
          <w:b w:val="0"/>
          <w:sz w:val="22"/>
          <w:szCs w:val="22"/>
        </w:rPr>
      </w:pPr>
    </w:p>
    <w:p w:rsidR="00885E74" w:rsidRPr="00F61C65" w:rsidRDefault="00885E74" w:rsidP="00F61C65">
      <w:pPr>
        <w:tabs>
          <w:tab w:val="left" w:pos="360"/>
          <w:tab w:val="left" w:pos="4253"/>
          <w:tab w:val="left" w:pos="4395"/>
        </w:tabs>
        <w:rPr>
          <w:rFonts w:ascii="Arial" w:hAnsi="Arial" w:cs="Arial"/>
          <w:b/>
          <w:bCs/>
          <w:sz w:val="22"/>
          <w:szCs w:val="22"/>
        </w:rPr>
      </w:pPr>
      <w:r w:rsidRPr="00F61C65">
        <w:rPr>
          <w:rFonts w:ascii="Arial" w:hAnsi="Arial" w:cs="Arial"/>
          <w:b/>
          <w:bCs/>
          <w:sz w:val="22"/>
          <w:szCs w:val="22"/>
        </w:rPr>
        <w:t xml:space="preserve">Aims </w:t>
      </w:r>
    </w:p>
    <w:p w:rsidR="00885E74" w:rsidRPr="00F61C65" w:rsidRDefault="00885E74" w:rsidP="00F61C65">
      <w:pPr>
        <w:tabs>
          <w:tab w:val="num" w:pos="1418"/>
        </w:tabs>
        <w:rPr>
          <w:rStyle w:val="Strong"/>
          <w:rFonts w:ascii="Arial" w:hAnsi="Arial" w:cs="Arial"/>
          <w:sz w:val="22"/>
          <w:szCs w:val="22"/>
        </w:rPr>
      </w:pPr>
      <w:proofErr w:type="gramStart"/>
      <w:r w:rsidRPr="00F61C65">
        <w:rPr>
          <w:rStyle w:val="Strong"/>
          <w:rFonts w:ascii="Arial" w:hAnsi="Arial" w:cs="Arial"/>
          <w:b w:val="0"/>
          <w:sz w:val="22"/>
          <w:szCs w:val="22"/>
        </w:rPr>
        <w:t xml:space="preserve">To understand the scientific basis underlying the </w:t>
      </w:r>
      <w:proofErr w:type="spellStart"/>
      <w:r w:rsidRPr="00F61C65">
        <w:rPr>
          <w:rStyle w:val="Strong"/>
          <w:rFonts w:ascii="Arial" w:hAnsi="Arial" w:cs="Arial"/>
          <w:b w:val="0"/>
          <w:sz w:val="22"/>
          <w:szCs w:val="22"/>
        </w:rPr>
        <w:t>pathophysiology</w:t>
      </w:r>
      <w:proofErr w:type="spellEnd"/>
      <w:r w:rsidRPr="00F61C65">
        <w:rPr>
          <w:rStyle w:val="Strong"/>
          <w:rFonts w:ascii="Arial" w:hAnsi="Arial" w:cs="Arial"/>
          <w:b w:val="0"/>
          <w:sz w:val="22"/>
          <w:szCs w:val="22"/>
        </w:rPr>
        <w:t xml:space="preserve"> of lung disease and the pharmacology of existing therapies and to use this knowledge to develop new therapies for the clinic.</w:t>
      </w:r>
      <w:proofErr w:type="gramEnd"/>
      <w:r w:rsidRPr="00F61C65">
        <w:rPr>
          <w:rStyle w:val="Strong"/>
          <w:rFonts w:ascii="Arial" w:hAnsi="Arial" w:cs="Arial"/>
          <w:b w:val="0"/>
          <w:sz w:val="22"/>
          <w:szCs w:val="22"/>
        </w:rPr>
        <w:t xml:space="preserve"> </w:t>
      </w:r>
    </w:p>
    <w:p w:rsidR="00885E74" w:rsidRPr="00F61C65" w:rsidRDefault="00885E74" w:rsidP="00F61C65">
      <w:pPr>
        <w:pStyle w:val="BodyText3"/>
        <w:tabs>
          <w:tab w:val="left" w:pos="426"/>
        </w:tabs>
        <w:ind w:right="386"/>
        <w:rPr>
          <w:rFonts w:ascii="Arial" w:hAnsi="Arial" w:cs="Arial"/>
          <w:b w:val="0"/>
          <w:sz w:val="22"/>
          <w:szCs w:val="22"/>
        </w:rPr>
      </w:pPr>
    </w:p>
    <w:p w:rsidR="00885E74" w:rsidRPr="00F61C65" w:rsidRDefault="00885E74" w:rsidP="00F61C65">
      <w:pPr>
        <w:pStyle w:val="NormalWeb"/>
        <w:tabs>
          <w:tab w:val="left" w:pos="4111"/>
        </w:tabs>
        <w:spacing w:before="0" w:beforeAutospacing="0" w:after="0" w:afterAutospacing="0"/>
        <w:rPr>
          <w:rFonts w:ascii="Arial" w:hAnsi="Arial"/>
          <w:sz w:val="22"/>
          <w:szCs w:val="22"/>
        </w:rPr>
      </w:pPr>
      <w:r w:rsidRPr="00F61C65">
        <w:rPr>
          <w:rFonts w:ascii="Arial" w:hAnsi="Arial" w:cs="Arial"/>
          <w:b/>
          <w:bCs/>
          <w:sz w:val="22"/>
          <w:szCs w:val="22"/>
        </w:rPr>
        <w:t>Content</w:t>
      </w:r>
      <w:r w:rsidRPr="00F61C65" w:rsidDel="007672A3">
        <w:rPr>
          <w:rFonts w:ascii="Arial" w:hAnsi="Arial"/>
          <w:sz w:val="22"/>
          <w:szCs w:val="22"/>
        </w:rPr>
        <w:t xml:space="preserve"> </w:t>
      </w:r>
    </w:p>
    <w:p w:rsidR="00885E74" w:rsidRPr="00F61C65" w:rsidRDefault="00885E74" w:rsidP="00F61C65">
      <w:pPr>
        <w:numPr>
          <w:ilvl w:val="0"/>
          <w:numId w:val="3"/>
        </w:numPr>
        <w:tabs>
          <w:tab w:val="clear" w:pos="1440"/>
          <w:tab w:val="num" w:pos="567"/>
        </w:tabs>
        <w:ind w:left="567" w:hanging="283"/>
        <w:rPr>
          <w:rFonts w:ascii="Arial" w:hAnsi="Arial" w:cs="Arial"/>
          <w:b/>
          <w:sz w:val="22"/>
          <w:szCs w:val="22"/>
        </w:rPr>
      </w:pPr>
      <w:r w:rsidRPr="00F61C65">
        <w:rPr>
          <w:rStyle w:val="Strong"/>
          <w:rFonts w:ascii="Arial" w:hAnsi="Arial" w:cs="Arial"/>
          <w:b w:val="0"/>
          <w:sz w:val="22"/>
          <w:szCs w:val="22"/>
        </w:rPr>
        <w:t xml:space="preserve">Current therapies for specific lung disorders will be critically evaluated and used to introduce the concepts of evidence-based scientific and clinical strategies for the development of improved treatments </w:t>
      </w:r>
    </w:p>
    <w:p w:rsidR="00885E74" w:rsidRPr="00F61C65" w:rsidRDefault="00885E74" w:rsidP="00F61C65">
      <w:pPr>
        <w:numPr>
          <w:ilvl w:val="0"/>
          <w:numId w:val="3"/>
        </w:numPr>
        <w:tabs>
          <w:tab w:val="clear" w:pos="1440"/>
          <w:tab w:val="num" w:pos="567"/>
        </w:tabs>
        <w:ind w:left="567" w:hanging="283"/>
        <w:rPr>
          <w:rFonts w:ascii="Arial" w:hAnsi="Arial" w:cs="Arial"/>
          <w:sz w:val="22"/>
          <w:szCs w:val="22"/>
        </w:rPr>
      </w:pPr>
      <w:r w:rsidRPr="00F61C65">
        <w:rPr>
          <w:rStyle w:val="Strong"/>
          <w:rFonts w:ascii="Arial" w:hAnsi="Arial" w:cs="Arial"/>
          <w:b w:val="0"/>
          <w:sz w:val="22"/>
          <w:szCs w:val="22"/>
        </w:rPr>
        <w:t>The emphasis will be on investigating chronic respiratory conditions including chronic obstructive lung disease (COPD), cystic fibrosis, asthma, cough, sleep disorders and respiratory muscle dystrophies</w:t>
      </w:r>
      <w:r w:rsidRPr="00F61C65">
        <w:rPr>
          <w:rStyle w:val="Strong"/>
          <w:rFonts w:ascii="Arial" w:hAnsi="Arial" w:cs="Arial"/>
          <w:sz w:val="22"/>
          <w:szCs w:val="22"/>
        </w:rPr>
        <w:t xml:space="preserve"> </w:t>
      </w:r>
    </w:p>
    <w:p w:rsidR="00885E74" w:rsidRDefault="00885E74" w:rsidP="00F61C65">
      <w:pPr>
        <w:tabs>
          <w:tab w:val="left" w:pos="360"/>
        </w:tabs>
        <w:rPr>
          <w:rFonts w:ascii="Arial" w:hAnsi="Arial" w:cs="Arial"/>
          <w:b/>
          <w:sz w:val="22"/>
          <w:szCs w:val="22"/>
        </w:rPr>
      </w:pPr>
    </w:p>
    <w:p w:rsidR="00F61C65" w:rsidRPr="00F61C65" w:rsidRDefault="00F61C65" w:rsidP="00F61C65">
      <w:pPr>
        <w:tabs>
          <w:tab w:val="left" w:pos="360"/>
        </w:tabs>
        <w:rPr>
          <w:rFonts w:ascii="Arial" w:hAnsi="Arial" w:cs="Arial"/>
          <w:b/>
          <w:sz w:val="22"/>
          <w:szCs w:val="22"/>
        </w:rPr>
      </w:pPr>
    </w:p>
    <w:p w:rsidR="00885E74" w:rsidRPr="00F61C65" w:rsidRDefault="00885E74" w:rsidP="00F61C65">
      <w:pPr>
        <w:rPr>
          <w:rFonts w:ascii="Arial" w:hAnsi="Arial" w:cs="Arial"/>
          <w:b/>
          <w:bCs/>
          <w:color w:val="000000"/>
          <w:sz w:val="22"/>
          <w:szCs w:val="22"/>
        </w:rPr>
      </w:pPr>
      <w:r w:rsidRPr="00F61C65">
        <w:rPr>
          <w:rFonts w:ascii="Arial" w:hAnsi="Arial" w:cs="Arial"/>
          <w:b/>
          <w:bCs/>
          <w:color w:val="000000"/>
          <w:sz w:val="22"/>
          <w:szCs w:val="22"/>
        </w:rPr>
        <w:t>Module 2: Molecular Cell Biology of the Lung in Health and Disease</w:t>
      </w:r>
    </w:p>
    <w:p w:rsidR="00885E74" w:rsidRPr="00F61C65" w:rsidRDefault="00885E74" w:rsidP="00F61C65">
      <w:pPr>
        <w:ind w:left="1080" w:firstLine="1"/>
        <w:rPr>
          <w:rFonts w:ascii="Arial" w:hAnsi="Arial" w:cs="Arial"/>
          <w:b/>
          <w:bCs/>
          <w:color w:val="000000"/>
          <w:sz w:val="22"/>
          <w:szCs w:val="22"/>
        </w:rPr>
      </w:pPr>
    </w:p>
    <w:p w:rsidR="00E57BEE" w:rsidRPr="00F61C65" w:rsidRDefault="00885E74" w:rsidP="00F61C65">
      <w:pPr>
        <w:snapToGrid w:val="0"/>
        <w:rPr>
          <w:rFonts w:ascii="Arial" w:hAnsi="Arial" w:cs="Arial"/>
          <w:b/>
          <w:bCs/>
          <w:color w:val="000000"/>
          <w:sz w:val="22"/>
          <w:szCs w:val="22"/>
        </w:rPr>
      </w:pPr>
      <w:r w:rsidRPr="00F61C65">
        <w:rPr>
          <w:rFonts w:ascii="Arial" w:hAnsi="Arial" w:cs="Arial"/>
          <w:b/>
          <w:bCs/>
          <w:color w:val="000000"/>
          <w:sz w:val="22"/>
          <w:szCs w:val="22"/>
        </w:rPr>
        <w:t xml:space="preserve">Module Leaders </w:t>
      </w:r>
    </w:p>
    <w:p w:rsidR="00E57BEE" w:rsidRPr="00F61C65" w:rsidRDefault="00E57BEE" w:rsidP="00F61C65">
      <w:pPr>
        <w:snapToGrid w:val="0"/>
        <w:rPr>
          <w:rFonts w:ascii="Arial" w:hAnsi="Arial" w:cs="Arial"/>
          <w:sz w:val="22"/>
          <w:szCs w:val="22"/>
          <w:lang w:val="de-DE"/>
        </w:rPr>
      </w:pPr>
      <w:r w:rsidRPr="00F61C65">
        <w:rPr>
          <w:rFonts w:ascii="Arial" w:hAnsi="Arial" w:cs="Arial"/>
          <w:sz w:val="22"/>
          <w:szCs w:val="22"/>
          <w:lang w:val="de-DE"/>
        </w:rPr>
        <w:t xml:space="preserve">Dr Uta Griesenbach,  </w:t>
      </w:r>
      <w:r w:rsidRPr="00F61C65">
        <w:rPr>
          <w:rFonts w:ascii="Arial" w:hAnsi="Arial" w:cs="Arial"/>
          <w:sz w:val="22"/>
          <w:szCs w:val="22"/>
          <w:lang w:val="de-DE"/>
        </w:rPr>
        <w:tab/>
      </w:r>
      <w:r w:rsidRPr="00F61C65">
        <w:rPr>
          <w:rFonts w:ascii="Arial" w:hAnsi="Arial" w:cs="Arial"/>
          <w:sz w:val="22"/>
          <w:szCs w:val="22"/>
        </w:rPr>
        <w:t>Royal Brompton campus</w:t>
      </w:r>
      <w:r w:rsidR="00F04EC7">
        <w:rPr>
          <w:rFonts w:ascii="Arial" w:hAnsi="Arial" w:cs="Arial"/>
          <w:sz w:val="22"/>
          <w:szCs w:val="22"/>
          <w:lang w:val="de-DE"/>
        </w:rPr>
        <w:tab/>
      </w:r>
      <w:hyperlink r:id="rId9" w:tooltip="mailto:u.griesenbach@imperial.ac.uk" w:history="1">
        <w:r w:rsidRPr="00F61C65">
          <w:rPr>
            <w:rFonts w:ascii="Arial" w:hAnsi="Arial" w:cs="Arial"/>
            <w:color w:val="0000FF"/>
            <w:sz w:val="22"/>
            <w:lang w:val="de-DE"/>
          </w:rPr>
          <w:t>u.griesenbach@imperial.ac.uk</w:t>
        </w:r>
      </w:hyperlink>
      <w:r w:rsidRPr="00F61C65">
        <w:rPr>
          <w:rFonts w:ascii="Arial" w:hAnsi="Arial" w:cs="Arial"/>
          <w:sz w:val="22"/>
          <w:szCs w:val="22"/>
          <w:lang w:val="de-DE"/>
        </w:rPr>
        <w:t xml:space="preserve">   </w:t>
      </w:r>
    </w:p>
    <w:p w:rsidR="00885E74" w:rsidRPr="00F61C65" w:rsidRDefault="00E57BEE" w:rsidP="00F61C65">
      <w:r w:rsidRPr="00F61C65">
        <w:rPr>
          <w:rFonts w:ascii="Arial" w:hAnsi="Arial" w:cs="Arial"/>
          <w:sz w:val="22"/>
          <w:szCs w:val="22"/>
          <w:lang w:val="de-DE"/>
        </w:rPr>
        <w:t xml:space="preserve">Dr Meinir Jones, </w:t>
      </w:r>
      <w:r w:rsidRPr="00F61C65">
        <w:rPr>
          <w:rFonts w:ascii="Arial" w:hAnsi="Arial" w:cs="Arial"/>
          <w:sz w:val="22"/>
          <w:szCs w:val="22"/>
        </w:rPr>
        <w:t>Royal Brompton campus</w:t>
      </w:r>
      <w:r w:rsidR="00F04EC7">
        <w:rPr>
          <w:rFonts w:ascii="Arial" w:hAnsi="Arial" w:cs="Arial"/>
          <w:sz w:val="22"/>
          <w:szCs w:val="22"/>
          <w:lang w:val="de-DE"/>
        </w:rPr>
        <w:tab/>
      </w:r>
      <w:r w:rsidR="00F04EC7">
        <w:rPr>
          <w:rFonts w:ascii="Arial" w:hAnsi="Arial" w:cs="Arial"/>
          <w:sz w:val="22"/>
          <w:szCs w:val="22"/>
          <w:lang w:val="de-DE"/>
        </w:rPr>
        <w:tab/>
      </w:r>
      <w:hyperlink r:id="rId10" w:tooltip="mailto:meinir.jones@imperial.ac.uk" w:history="1">
        <w:r w:rsidRPr="00F61C65">
          <w:rPr>
            <w:rFonts w:ascii="Arial" w:hAnsi="Arial" w:cs="Arial"/>
            <w:color w:val="000000"/>
            <w:sz w:val="22"/>
            <w:lang w:val="de-DE"/>
          </w:rPr>
          <w:t>meinir.jones@imperial.ac.uk</w:t>
        </w:r>
      </w:hyperlink>
    </w:p>
    <w:p w:rsidR="00E57BEE" w:rsidRPr="00F61C65" w:rsidRDefault="00E57BEE" w:rsidP="00F61C65">
      <w:pPr>
        <w:snapToGrid w:val="0"/>
        <w:rPr>
          <w:rFonts w:ascii="Arial" w:hAnsi="Arial" w:cs="Arial"/>
          <w:color w:val="000000"/>
          <w:sz w:val="22"/>
          <w:szCs w:val="22"/>
          <w:lang w:val="de-DE"/>
        </w:rPr>
      </w:pPr>
      <w:r w:rsidRPr="00F61C65">
        <w:rPr>
          <w:rFonts w:ascii="Arial" w:hAnsi="Arial" w:cs="Arial"/>
          <w:sz w:val="22"/>
          <w:szCs w:val="22"/>
          <w:lang w:val="de-DE"/>
        </w:rPr>
        <w:t xml:space="preserve">Professor Jane Mitchell,  </w:t>
      </w:r>
      <w:r w:rsidRPr="00F61C65">
        <w:rPr>
          <w:rFonts w:ascii="Arial" w:hAnsi="Arial" w:cs="Arial"/>
          <w:sz w:val="22"/>
          <w:szCs w:val="22"/>
        </w:rPr>
        <w:t>Royal Brompton campus</w:t>
      </w:r>
      <w:r w:rsidR="00F04EC7">
        <w:rPr>
          <w:rFonts w:ascii="Arial" w:hAnsi="Arial" w:cs="Arial"/>
          <w:sz w:val="22"/>
          <w:szCs w:val="22"/>
          <w:lang w:val="de-DE"/>
        </w:rPr>
        <w:tab/>
      </w:r>
      <w:r w:rsidRPr="00F61C65">
        <w:rPr>
          <w:rFonts w:ascii="Arial" w:hAnsi="Arial" w:cs="Arial"/>
          <w:sz w:val="22"/>
          <w:szCs w:val="22"/>
          <w:lang w:val="de-DE"/>
        </w:rPr>
        <w:t xml:space="preserve"> </w:t>
      </w:r>
      <w:r w:rsidRPr="00F61C65">
        <w:rPr>
          <w:rFonts w:ascii="Arial" w:hAnsi="Arial" w:cs="Arial"/>
          <w:color w:val="0000FF"/>
          <w:sz w:val="22"/>
          <w:szCs w:val="22"/>
          <w:lang w:val="de-DE"/>
        </w:rPr>
        <w:t>j.a.mitchell@imperial.ac.uk</w:t>
      </w:r>
    </w:p>
    <w:p w:rsidR="00885E74" w:rsidRDefault="00885E74" w:rsidP="00F61C65">
      <w:pPr>
        <w:snapToGrid w:val="0"/>
      </w:pPr>
      <w:r w:rsidRPr="00F61C65">
        <w:rPr>
          <w:rFonts w:ascii="Arial" w:hAnsi="Arial" w:cs="Arial"/>
          <w:sz w:val="22"/>
          <w:szCs w:val="22"/>
        </w:rPr>
        <w:t>Professor Terry Tetley, Royal Brompton campus</w:t>
      </w:r>
      <w:r w:rsidR="00F04EC7">
        <w:rPr>
          <w:rFonts w:ascii="Arial" w:hAnsi="Arial" w:cs="Arial"/>
          <w:sz w:val="22"/>
          <w:szCs w:val="22"/>
        </w:rPr>
        <w:tab/>
      </w:r>
      <w:hyperlink r:id="rId11" w:tooltip="mailto:t.tetley@imperial.ac.uk" w:history="1">
        <w:r w:rsidRPr="00F61C65">
          <w:rPr>
            <w:rFonts w:ascii="Arial" w:hAnsi="Arial" w:cs="Arial"/>
            <w:color w:val="000000"/>
            <w:sz w:val="22"/>
          </w:rPr>
          <w:t>t.tetley@imperial.ac.uk</w:t>
        </w:r>
      </w:hyperlink>
      <w:r w:rsidRPr="00F61C65">
        <w:t xml:space="preserve"> </w:t>
      </w:r>
    </w:p>
    <w:p w:rsidR="00F61C65" w:rsidRDefault="00F61C65" w:rsidP="00F61C65">
      <w:pPr>
        <w:snapToGrid w:val="0"/>
      </w:pPr>
    </w:p>
    <w:p w:rsidR="00885E74" w:rsidRPr="00F61C65" w:rsidRDefault="00885E74" w:rsidP="00F61C65">
      <w:r w:rsidRPr="00F61C65">
        <w:rPr>
          <w:rFonts w:ascii="Arial" w:hAnsi="Arial" w:cs="Arial"/>
          <w:b/>
          <w:bCs/>
          <w:sz w:val="22"/>
          <w:szCs w:val="22"/>
        </w:rPr>
        <w:t>Aims</w:t>
      </w:r>
    </w:p>
    <w:p w:rsidR="00885E74" w:rsidRPr="00F61C65" w:rsidRDefault="00885E74" w:rsidP="00F61C65">
      <w:pPr>
        <w:numPr>
          <w:ilvl w:val="0"/>
          <w:numId w:val="4"/>
        </w:numPr>
        <w:tabs>
          <w:tab w:val="clear" w:pos="1560"/>
          <w:tab w:val="num" w:pos="567"/>
        </w:tabs>
        <w:ind w:left="567" w:hanging="283"/>
      </w:pPr>
      <w:r w:rsidRPr="00F61C65">
        <w:rPr>
          <w:rFonts w:ascii="Arial" w:hAnsi="Arial" w:cs="Arial"/>
          <w:sz w:val="22"/>
          <w:szCs w:val="22"/>
        </w:rPr>
        <w:t>To understand how the complex network of specialised cells maintain pulmonary homeostasis and contribute to lung disease via differential release, and response to, a discreet number of locally acting mediators.</w:t>
      </w:r>
    </w:p>
    <w:p w:rsidR="00885E74" w:rsidRPr="00F61C65" w:rsidRDefault="00885E74" w:rsidP="00F61C65">
      <w:pPr>
        <w:numPr>
          <w:ilvl w:val="0"/>
          <w:numId w:val="4"/>
        </w:numPr>
        <w:tabs>
          <w:tab w:val="clear" w:pos="1560"/>
          <w:tab w:val="num" w:pos="567"/>
        </w:tabs>
        <w:ind w:left="567" w:hanging="283"/>
      </w:pPr>
      <w:r w:rsidRPr="00F61C65">
        <w:rPr>
          <w:rFonts w:ascii="Arial" w:hAnsi="Arial" w:cs="Arial"/>
          <w:sz w:val="22"/>
          <w:szCs w:val="22"/>
        </w:rPr>
        <w:t>To understand the relative contribution of inherited traits and environmental factors to the pathology of specific lung diseases </w:t>
      </w:r>
    </w:p>
    <w:p w:rsidR="00F61C65" w:rsidRDefault="00F61C65" w:rsidP="00F61C65"/>
    <w:p w:rsidR="00885E74" w:rsidRPr="00F61C65" w:rsidRDefault="00885E74" w:rsidP="00F61C65">
      <w:r w:rsidRPr="00F61C65">
        <w:rPr>
          <w:rFonts w:ascii="Arial" w:hAnsi="Arial" w:cs="Arial"/>
          <w:b/>
          <w:bCs/>
          <w:sz w:val="22"/>
          <w:szCs w:val="22"/>
        </w:rPr>
        <w:t xml:space="preserve">Content </w:t>
      </w:r>
    </w:p>
    <w:p w:rsidR="00885E74" w:rsidRPr="00980527" w:rsidRDefault="00885E74" w:rsidP="00980527">
      <w:pPr>
        <w:pStyle w:val="ListParagraph"/>
        <w:numPr>
          <w:ilvl w:val="0"/>
          <w:numId w:val="8"/>
        </w:numPr>
      </w:pPr>
      <w:r w:rsidRPr="00980527">
        <w:rPr>
          <w:rFonts w:cs="Arial"/>
          <w:szCs w:val="22"/>
        </w:rPr>
        <w:t xml:space="preserve">The complex interactions of specific mediators including nitric oxide, endothelin-1 and cytokines and their relative contributions to lung health and diseases such as asthma, COPD, CF and pulmonary hypertension will be explored. </w:t>
      </w:r>
    </w:p>
    <w:p w:rsidR="00980527" w:rsidRPr="00980527" w:rsidRDefault="00980527" w:rsidP="00980527">
      <w:pPr>
        <w:pStyle w:val="ListParagraph"/>
        <w:numPr>
          <w:ilvl w:val="0"/>
          <w:numId w:val="8"/>
        </w:numPr>
      </w:pPr>
      <w:r w:rsidRPr="00980527">
        <w:rPr>
          <w:rFonts w:cs="Arial"/>
          <w:szCs w:val="22"/>
        </w:rPr>
        <w:t>Relevant/related cell signalling pathways and possible therapeutic interventions will be covered.</w:t>
      </w:r>
    </w:p>
    <w:p w:rsidR="00980527" w:rsidRPr="00F61C65" w:rsidRDefault="00980527" w:rsidP="00980527">
      <w:pPr>
        <w:pStyle w:val="ListParagraph"/>
        <w:numPr>
          <w:ilvl w:val="0"/>
          <w:numId w:val="8"/>
        </w:numPr>
      </w:pPr>
      <w:r w:rsidRPr="00980527">
        <w:rPr>
          <w:rFonts w:cs="Arial"/>
          <w:szCs w:val="22"/>
        </w:rPr>
        <w:t xml:space="preserve">The contributions of genetic diversity and environmental agents to lung disease </w:t>
      </w:r>
      <w:proofErr w:type="spellStart"/>
      <w:r w:rsidRPr="00980527">
        <w:rPr>
          <w:rFonts w:cs="Arial"/>
          <w:szCs w:val="22"/>
        </w:rPr>
        <w:t>etiology</w:t>
      </w:r>
      <w:proofErr w:type="spellEnd"/>
      <w:r w:rsidRPr="00980527">
        <w:rPr>
          <w:rFonts w:cs="Arial"/>
          <w:szCs w:val="22"/>
        </w:rPr>
        <w:t xml:space="preserve"> will also be covered.</w:t>
      </w:r>
    </w:p>
    <w:p w:rsidR="00885E74" w:rsidRPr="00F61C65" w:rsidRDefault="00885E74" w:rsidP="00F61C65">
      <w:pPr>
        <w:tabs>
          <w:tab w:val="left" w:pos="360"/>
        </w:tabs>
        <w:rPr>
          <w:rFonts w:ascii="Arial" w:hAnsi="Arial" w:cs="Arial"/>
          <w:b/>
          <w:sz w:val="22"/>
          <w:szCs w:val="22"/>
        </w:rPr>
      </w:pPr>
    </w:p>
    <w:p w:rsidR="00F61C65" w:rsidRDefault="00F61C65" w:rsidP="00F61C65">
      <w:pPr>
        <w:tabs>
          <w:tab w:val="left" w:pos="360"/>
        </w:tabs>
        <w:rPr>
          <w:rFonts w:ascii="Arial" w:hAnsi="Arial" w:cs="Arial"/>
          <w:b/>
          <w:sz w:val="22"/>
          <w:szCs w:val="22"/>
        </w:rPr>
      </w:pPr>
    </w:p>
    <w:p w:rsidR="00885E74" w:rsidRPr="00F61C65" w:rsidRDefault="00885E74" w:rsidP="00F61C65">
      <w:pPr>
        <w:tabs>
          <w:tab w:val="left" w:pos="360"/>
        </w:tabs>
        <w:rPr>
          <w:rFonts w:ascii="Arial" w:hAnsi="Arial" w:cs="Arial"/>
          <w:b/>
          <w:sz w:val="22"/>
          <w:szCs w:val="22"/>
        </w:rPr>
      </w:pPr>
      <w:r w:rsidRPr="00F61C65">
        <w:rPr>
          <w:rFonts w:ascii="Arial" w:hAnsi="Arial" w:cs="Arial"/>
          <w:b/>
          <w:sz w:val="22"/>
          <w:szCs w:val="22"/>
        </w:rPr>
        <w:t>Module 3: Infectious and Allergic Lung Disease</w:t>
      </w:r>
    </w:p>
    <w:p w:rsidR="00885E74" w:rsidRPr="00F61C65" w:rsidRDefault="00885E74" w:rsidP="00F61C65">
      <w:pPr>
        <w:tabs>
          <w:tab w:val="left" w:pos="360"/>
        </w:tabs>
        <w:rPr>
          <w:rFonts w:ascii="Arial" w:hAnsi="Arial" w:cs="Arial"/>
          <w:sz w:val="22"/>
          <w:szCs w:val="22"/>
        </w:rPr>
      </w:pPr>
    </w:p>
    <w:p w:rsidR="00885E74" w:rsidRPr="00F61C65" w:rsidRDefault="00885E74" w:rsidP="00F61C65">
      <w:pPr>
        <w:tabs>
          <w:tab w:val="left" w:pos="360"/>
        </w:tabs>
        <w:rPr>
          <w:rFonts w:ascii="Arial" w:hAnsi="Arial" w:cs="Arial"/>
          <w:bCs/>
          <w:sz w:val="22"/>
          <w:szCs w:val="22"/>
        </w:rPr>
      </w:pPr>
      <w:r w:rsidRPr="00F61C65">
        <w:rPr>
          <w:rFonts w:ascii="Arial" w:hAnsi="Arial" w:cs="Arial"/>
          <w:b/>
          <w:bCs/>
          <w:sz w:val="22"/>
          <w:szCs w:val="22"/>
        </w:rPr>
        <w:t xml:space="preserve">Module Leaders </w:t>
      </w:r>
    </w:p>
    <w:p w:rsidR="00885E74" w:rsidRPr="00F61C65" w:rsidRDefault="00885E74" w:rsidP="00F61C65">
      <w:pPr>
        <w:tabs>
          <w:tab w:val="left" w:pos="360"/>
        </w:tabs>
        <w:rPr>
          <w:rFonts w:ascii="Arial" w:hAnsi="Arial" w:cs="Arial"/>
          <w:color w:val="0033CC"/>
          <w:sz w:val="22"/>
          <w:szCs w:val="22"/>
        </w:rPr>
      </w:pPr>
      <w:r w:rsidRPr="00F61C65">
        <w:rPr>
          <w:rFonts w:ascii="Arial" w:hAnsi="Arial" w:cs="Arial"/>
          <w:sz w:val="22"/>
          <w:szCs w:val="22"/>
        </w:rPr>
        <w:t>Dr Michael Edwards, St Mary’s campus</w:t>
      </w:r>
      <w:r w:rsidR="00F61C65">
        <w:rPr>
          <w:rFonts w:ascii="Arial" w:hAnsi="Arial" w:cs="Arial"/>
          <w:sz w:val="22"/>
          <w:szCs w:val="22"/>
        </w:rPr>
        <w:tab/>
      </w:r>
      <w:r w:rsidRPr="00F61C65">
        <w:rPr>
          <w:rFonts w:ascii="Arial" w:hAnsi="Arial" w:cs="Arial"/>
          <w:color w:val="0033CC"/>
          <w:sz w:val="22"/>
          <w:szCs w:val="22"/>
        </w:rPr>
        <w:t>michael.edwards@imperial.ac.uk</w:t>
      </w:r>
    </w:p>
    <w:p w:rsidR="00885E74" w:rsidRPr="00F61C65" w:rsidRDefault="00885E74" w:rsidP="00F61C65">
      <w:pPr>
        <w:tabs>
          <w:tab w:val="left" w:pos="360"/>
        </w:tabs>
        <w:rPr>
          <w:rFonts w:ascii="Arial" w:hAnsi="Arial" w:cs="Arial"/>
          <w:sz w:val="22"/>
          <w:szCs w:val="22"/>
        </w:rPr>
      </w:pPr>
      <w:r w:rsidRPr="00F61C65">
        <w:rPr>
          <w:rFonts w:ascii="Arial" w:hAnsi="Arial" w:cs="Arial"/>
          <w:sz w:val="22"/>
          <w:szCs w:val="22"/>
        </w:rPr>
        <w:t>Dr Debbie Jarvis, Royal Brompton campus</w:t>
      </w:r>
      <w:r w:rsidR="00F61C65">
        <w:rPr>
          <w:rFonts w:ascii="Arial" w:hAnsi="Arial" w:cs="Arial"/>
          <w:sz w:val="22"/>
          <w:szCs w:val="22"/>
        </w:rPr>
        <w:tab/>
      </w:r>
      <w:hyperlink r:id="rId12" w:history="1">
        <w:r w:rsidRPr="00F61C65">
          <w:rPr>
            <w:rStyle w:val="Hyperlink"/>
            <w:rFonts w:ascii="Arial" w:hAnsi="Arial" w:cs="Arial"/>
            <w:sz w:val="22"/>
            <w:szCs w:val="22"/>
            <w:u w:val="none"/>
          </w:rPr>
          <w:t>d.jarvis@imperial.ac.uk</w:t>
        </w:r>
      </w:hyperlink>
    </w:p>
    <w:p w:rsidR="00885E74" w:rsidRPr="00F61C65" w:rsidRDefault="00885E74" w:rsidP="00F61C65">
      <w:pPr>
        <w:tabs>
          <w:tab w:val="left" w:pos="360"/>
        </w:tabs>
        <w:ind w:hanging="180"/>
        <w:rPr>
          <w:rFonts w:ascii="Arial" w:hAnsi="Arial" w:cs="Arial"/>
          <w:sz w:val="22"/>
          <w:szCs w:val="22"/>
        </w:rPr>
      </w:pPr>
      <w:r w:rsidRPr="00F61C65">
        <w:rPr>
          <w:rFonts w:ascii="Arial" w:hAnsi="Arial" w:cs="Arial"/>
          <w:sz w:val="22"/>
          <w:szCs w:val="22"/>
        </w:rPr>
        <w:tab/>
      </w:r>
    </w:p>
    <w:p w:rsidR="00885E74" w:rsidRPr="00F61C65" w:rsidRDefault="00885E74" w:rsidP="00F61C65">
      <w:pPr>
        <w:tabs>
          <w:tab w:val="left" w:pos="360"/>
        </w:tabs>
        <w:ind w:hanging="180"/>
        <w:rPr>
          <w:rFonts w:ascii="Arial" w:hAnsi="Arial" w:cs="Arial"/>
          <w:sz w:val="22"/>
          <w:szCs w:val="22"/>
        </w:rPr>
      </w:pPr>
      <w:r w:rsidRPr="00F61C65">
        <w:rPr>
          <w:rFonts w:ascii="Arial" w:hAnsi="Arial" w:cs="Arial"/>
          <w:b/>
          <w:bCs/>
          <w:sz w:val="22"/>
          <w:szCs w:val="22"/>
        </w:rPr>
        <w:t xml:space="preserve">  Aims</w:t>
      </w:r>
    </w:p>
    <w:p w:rsidR="00885E74" w:rsidRPr="00F61C65" w:rsidRDefault="00885E74" w:rsidP="00F61C65">
      <w:pPr>
        <w:numPr>
          <w:ilvl w:val="0"/>
          <w:numId w:val="5"/>
        </w:numPr>
        <w:rPr>
          <w:rFonts w:ascii="Arial" w:hAnsi="Arial" w:cs="Arial"/>
          <w:b/>
          <w:sz w:val="22"/>
          <w:szCs w:val="22"/>
        </w:rPr>
      </w:pPr>
      <w:r w:rsidRPr="00F61C65">
        <w:rPr>
          <w:rFonts w:ascii="Arial" w:hAnsi="Arial" w:cs="Arial"/>
          <w:sz w:val="22"/>
          <w:szCs w:val="22"/>
        </w:rPr>
        <w:t xml:space="preserve">To understand </w:t>
      </w:r>
      <w:r w:rsidRPr="00F61C65">
        <w:rPr>
          <w:rFonts w:ascii="Arial" w:hAnsi="Arial" w:cs="Arial"/>
          <w:sz w:val="22"/>
          <w:szCs w:val="22"/>
          <w:lang w:eastAsia="en-GB"/>
        </w:rPr>
        <w:t>the cellular and molecular mechanisms underlying</w:t>
      </w:r>
    </w:p>
    <w:p w:rsidR="00885E74" w:rsidRPr="00F61C65" w:rsidRDefault="00885E74" w:rsidP="00F61C65">
      <w:pPr>
        <w:pStyle w:val="ListParagraph"/>
        <w:tabs>
          <w:tab w:val="num" w:pos="567"/>
        </w:tabs>
        <w:ind w:left="1260"/>
        <w:rPr>
          <w:rFonts w:cs="Arial"/>
          <w:szCs w:val="22"/>
        </w:rPr>
      </w:pPr>
      <w:proofErr w:type="gramStart"/>
      <w:r w:rsidRPr="00F61C65">
        <w:rPr>
          <w:rFonts w:cs="Arial"/>
          <w:szCs w:val="22"/>
        </w:rPr>
        <w:t>allergic</w:t>
      </w:r>
      <w:proofErr w:type="gramEnd"/>
      <w:r w:rsidRPr="00F61C65">
        <w:rPr>
          <w:rFonts w:cs="Arial"/>
          <w:szCs w:val="22"/>
        </w:rPr>
        <w:t xml:space="preserve"> hypersensitivity</w:t>
      </w:r>
    </w:p>
    <w:p w:rsidR="00885E74" w:rsidRPr="00F61C65" w:rsidRDefault="00885E74" w:rsidP="00F61C65">
      <w:pPr>
        <w:numPr>
          <w:ilvl w:val="0"/>
          <w:numId w:val="5"/>
        </w:numPr>
        <w:rPr>
          <w:rFonts w:ascii="Arial" w:hAnsi="Arial" w:cs="Arial"/>
          <w:sz w:val="22"/>
          <w:szCs w:val="22"/>
          <w:lang w:eastAsia="en-GB"/>
        </w:rPr>
      </w:pPr>
      <w:r w:rsidRPr="00F61C65">
        <w:rPr>
          <w:rFonts w:ascii="Arial" w:hAnsi="Arial" w:cs="Arial"/>
          <w:sz w:val="22"/>
          <w:szCs w:val="22"/>
          <w:lang w:eastAsia="en-GB"/>
        </w:rPr>
        <w:t xml:space="preserve">To understand cellular and molecular aspects of host defence to     infectious microorganisms of the respiratory system </w:t>
      </w:r>
    </w:p>
    <w:p w:rsidR="00885E74" w:rsidRPr="00F61C65" w:rsidRDefault="00885E74" w:rsidP="00F61C65">
      <w:pPr>
        <w:numPr>
          <w:ilvl w:val="0"/>
          <w:numId w:val="5"/>
        </w:numPr>
        <w:rPr>
          <w:rFonts w:ascii="Arial" w:hAnsi="Arial" w:cs="Arial"/>
          <w:sz w:val="22"/>
          <w:szCs w:val="22"/>
        </w:rPr>
      </w:pPr>
      <w:r w:rsidRPr="00F61C65">
        <w:rPr>
          <w:rFonts w:ascii="Arial" w:hAnsi="Arial" w:cs="Arial"/>
          <w:sz w:val="22"/>
          <w:szCs w:val="22"/>
        </w:rPr>
        <w:t>To understand the contributions of infectious micro-organisms to human</w:t>
      </w:r>
    </w:p>
    <w:p w:rsidR="00885E74" w:rsidRPr="00F61C65" w:rsidRDefault="00885E74" w:rsidP="00F61C65">
      <w:pPr>
        <w:pStyle w:val="ListParagraph"/>
        <w:tabs>
          <w:tab w:val="num" w:pos="567"/>
        </w:tabs>
        <w:ind w:left="1260"/>
        <w:rPr>
          <w:rFonts w:cs="Arial"/>
          <w:szCs w:val="22"/>
        </w:rPr>
      </w:pPr>
      <w:proofErr w:type="gramStart"/>
      <w:r w:rsidRPr="00F61C65">
        <w:rPr>
          <w:rFonts w:cs="Arial"/>
          <w:szCs w:val="22"/>
        </w:rPr>
        <w:t>respiratory</w:t>
      </w:r>
      <w:proofErr w:type="gramEnd"/>
      <w:r w:rsidRPr="00F61C65">
        <w:rPr>
          <w:rFonts w:cs="Arial"/>
          <w:szCs w:val="22"/>
        </w:rPr>
        <w:t xml:space="preserve"> disease in individuals and populations</w:t>
      </w:r>
    </w:p>
    <w:p w:rsidR="00885E74" w:rsidRPr="00F61C65" w:rsidRDefault="00885E74" w:rsidP="00F61C65">
      <w:pPr>
        <w:numPr>
          <w:ilvl w:val="0"/>
          <w:numId w:val="5"/>
        </w:numPr>
        <w:rPr>
          <w:rFonts w:ascii="Arial" w:hAnsi="Arial" w:cs="Arial"/>
          <w:sz w:val="22"/>
          <w:szCs w:val="22"/>
        </w:rPr>
      </w:pPr>
      <w:r w:rsidRPr="00F61C65">
        <w:rPr>
          <w:rFonts w:ascii="Arial" w:hAnsi="Arial" w:cs="Arial"/>
          <w:sz w:val="22"/>
          <w:szCs w:val="22"/>
        </w:rPr>
        <w:t>To explore interplay between respiratory infections and allergies in asthma.</w:t>
      </w:r>
    </w:p>
    <w:p w:rsidR="00885E74" w:rsidRPr="00F61C65" w:rsidRDefault="00885E74" w:rsidP="00F61C65">
      <w:pPr>
        <w:numPr>
          <w:ilvl w:val="0"/>
          <w:numId w:val="5"/>
        </w:numPr>
        <w:rPr>
          <w:rFonts w:ascii="Arial" w:hAnsi="Arial" w:cs="Arial"/>
          <w:sz w:val="22"/>
          <w:szCs w:val="22"/>
        </w:rPr>
      </w:pPr>
      <w:r w:rsidRPr="00F61C65">
        <w:rPr>
          <w:rFonts w:ascii="Arial" w:hAnsi="Arial" w:cs="Arial"/>
          <w:sz w:val="22"/>
          <w:szCs w:val="22"/>
        </w:rPr>
        <w:lastRenderedPageBreak/>
        <w:t>To describe current trends in allergic disease and apply basic</w:t>
      </w:r>
    </w:p>
    <w:p w:rsidR="00885E74" w:rsidRPr="00F61C65" w:rsidRDefault="00885E74" w:rsidP="00F61C65">
      <w:pPr>
        <w:pStyle w:val="ListParagraph"/>
        <w:tabs>
          <w:tab w:val="num" w:pos="567"/>
        </w:tabs>
        <w:ind w:left="1260"/>
        <w:rPr>
          <w:rFonts w:cs="Arial"/>
          <w:szCs w:val="22"/>
        </w:rPr>
      </w:pPr>
      <w:proofErr w:type="gramStart"/>
      <w:r w:rsidRPr="00F61C65">
        <w:rPr>
          <w:rFonts w:cs="Arial"/>
          <w:szCs w:val="22"/>
        </w:rPr>
        <w:t>epidemiological</w:t>
      </w:r>
      <w:proofErr w:type="gramEnd"/>
      <w:r w:rsidRPr="00F61C65">
        <w:rPr>
          <w:rFonts w:cs="Arial"/>
          <w:szCs w:val="22"/>
        </w:rPr>
        <w:t xml:space="preserve"> principles to design and interpret epidemiological</w:t>
      </w:r>
    </w:p>
    <w:p w:rsidR="00885E74" w:rsidRPr="00F61C65" w:rsidRDefault="00885E74" w:rsidP="00F61C65">
      <w:pPr>
        <w:pStyle w:val="ListParagraph"/>
        <w:tabs>
          <w:tab w:val="num" w:pos="567"/>
        </w:tabs>
        <w:ind w:left="1260"/>
        <w:rPr>
          <w:rFonts w:cs="Arial"/>
          <w:szCs w:val="22"/>
        </w:rPr>
      </w:pPr>
      <w:proofErr w:type="gramStart"/>
      <w:r w:rsidRPr="00F61C65">
        <w:rPr>
          <w:rFonts w:cs="Arial"/>
          <w:szCs w:val="22"/>
        </w:rPr>
        <w:t>studies</w:t>
      </w:r>
      <w:proofErr w:type="gramEnd"/>
    </w:p>
    <w:p w:rsidR="00885E74" w:rsidRPr="00F61C65" w:rsidRDefault="00885E74" w:rsidP="00F61C65">
      <w:pPr>
        <w:tabs>
          <w:tab w:val="left" w:pos="851"/>
        </w:tabs>
        <w:rPr>
          <w:rFonts w:ascii="Arial" w:hAnsi="Arial" w:cs="Arial"/>
          <w:b/>
          <w:sz w:val="22"/>
          <w:szCs w:val="22"/>
        </w:rPr>
      </w:pPr>
    </w:p>
    <w:p w:rsidR="00885E74" w:rsidRPr="00F61C65" w:rsidRDefault="00885E74" w:rsidP="00F61C65">
      <w:pPr>
        <w:tabs>
          <w:tab w:val="left" w:pos="851"/>
        </w:tabs>
        <w:rPr>
          <w:rFonts w:ascii="Arial" w:hAnsi="Arial" w:cs="Arial"/>
          <w:b/>
          <w:sz w:val="22"/>
          <w:szCs w:val="22"/>
        </w:rPr>
      </w:pPr>
      <w:r w:rsidRPr="00F61C65">
        <w:rPr>
          <w:rFonts w:ascii="Arial" w:hAnsi="Arial" w:cs="Arial"/>
          <w:b/>
          <w:bCs/>
          <w:sz w:val="22"/>
          <w:szCs w:val="22"/>
        </w:rPr>
        <w:t>Content</w:t>
      </w:r>
    </w:p>
    <w:p w:rsidR="00885E74" w:rsidRPr="00F61C65" w:rsidRDefault="00885E74" w:rsidP="00F61C65">
      <w:pPr>
        <w:numPr>
          <w:ilvl w:val="0"/>
          <w:numId w:val="2"/>
        </w:numPr>
        <w:tabs>
          <w:tab w:val="num" w:pos="567"/>
        </w:tabs>
        <w:ind w:left="567" w:hanging="283"/>
        <w:rPr>
          <w:rFonts w:ascii="Arial" w:hAnsi="Arial" w:cs="Arial"/>
          <w:sz w:val="22"/>
          <w:szCs w:val="22"/>
          <w:lang w:eastAsia="en-GB"/>
        </w:rPr>
      </w:pPr>
      <w:proofErr w:type="spellStart"/>
      <w:r w:rsidRPr="00F61C65">
        <w:rPr>
          <w:rFonts w:ascii="Arial" w:hAnsi="Arial" w:cs="Arial"/>
          <w:sz w:val="22"/>
          <w:szCs w:val="22"/>
          <w:lang w:eastAsia="en-GB"/>
        </w:rPr>
        <w:t>Overiew</w:t>
      </w:r>
      <w:proofErr w:type="spellEnd"/>
      <w:r w:rsidRPr="00F61C65">
        <w:rPr>
          <w:rFonts w:ascii="Arial" w:hAnsi="Arial" w:cs="Arial"/>
          <w:sz w:val="22"/>
          <w:szCs w:val="22"/>
          <w:lang w:eastAsia="en-GB"/>
        </w:rPr>
        <w:t xml:space="preserve"> of innate and adaptive immunity of the respiratory tract.</w:t>
      </w:r>
    </w:p>
    <w:p w:rsidR="00885E74" w:rsidRPr="00F61C65" w:rsidRDefault="00885E74" w:rsidP="00F61C65">
      <w:pPr>
        <w:numPr>
          <w:ilvl w:val="0"/>
          <w:numId w:val="2"/>
        </w:numPr>
        <w:tabs>
          <w:tab w:val="num" w:pos="567"/>
        </w:tabs>
        <w:ind w:left="567" w:hanging="283"/>
        <w:rPr>
          <w:rFonts w:ascii="Arial" w:hAnsi="Arial" w:cs="Arial"/>
          <w:sz w:val="22"/>
          <w:szCs w:val="22"/>
          <w:lang w:eastAsia="en-GB"/>
        </w:rPr>
      </w:pPr>
      <w:r w:rsidRPr="00F61C65">
        <w:rPr>
          <w:rFonts w:ascii="Arial" w:hAnsi="Arial" w:cs="Arial"/>
          <w:sz w:val="22"/>
          <w:szCs w:val="22"/>
          <w:lang w:eastAsia="en-GB"/>
        </w:rPr>
        <w:t>The immunological basis and clinical manifestations of allergic disease and its treatment.</w:t>
      </w:r>
    </w:p>
    <w:p w:rsidR="00885E74" w:rsidRPr="00F61C65" w:rsidRDefault="00885E74" w:rsidP="00F61C65">
      <w:pPr>
        <w:numPr>
          <w:ilvl w:val="0"/>
          <w:numId w:val="2"/>
        </w:numPr>
        <w:tabs>
          <w:tab w:val="num" w:pos="567"/>
        </w:tabs>
        <w:ind w:left="567" w:hanging="283"/>
        <w:rPr>
          <w:rFonts w:ascii="Arial" w:hAnsi="Arial" w:cs="Arial"/>
          <w:sz w:val="22"/>
          <w:szCs w:val="22"/>
          <w:lang w:eastAsia="en-GB"/>
        </w:rPr>
      </w:pPr>
      <w:r w:rsidRPr="00F61C65">
        <w:rPr>
          <w:rFonts w:ascii="Arial" w:hAnsi="Arial" w:cs="Arial"/>
          <w:sz w:val="22"/>
          <w:szCs w:val="22"/>
          <w:lang w:eastAsia="en-GB"/>
        </w:rPr>
        <w:t xml:space="preserve">An </w:t>
      </w:r>
      <w:proofErr w:type="spellStart"/>
      <w:r w:rsidRPr="00F61C65">
        <w:rPr>
          <w:rFonts w:ascii="Arial" w:hAnsi="Arial" w:cs="Arial"/>
          <w:sz w:val="22"/>
          <w:szCs w:val="22"/>
          <w:lang w:eastAsia="en-GB"/>
        </w:rPr>
        <w:t>overevew</w:t>
      </w:r>
      <w:proofErr w:type="spellEnd"/>
      <w:r w:rsidRPr="00F61C65">
        <w:rPr>
          <w:rFonts w:ascii="Arial" w:hAnsi="Arial" w:cs="Arial"/>
          <w:sz w:val="22"/>
          <w:szCs w:val="22"/>
          <w:lang w:eastAsia="en-GB"/>
        </w:rPr>
        <w:t xml:space="preserve"> of the hygiene hypothesis, and how respiratory infections and allergic mechanisms can lead to asthma</w:t>
      </w:r>
    </w:p>
    <w:p w:rsidR="00885E74" w:rsidRPr="00F61C65" w:rsidRDefault="00885E74" w:rsidP="00F61C65">
      <w:pPr>
        <w:numPr>
          <w:ilvl w:val="0"/>
          <w:numId w:val="2"/>
        </w:numPr>
        <w:tabs>
          <w:tab w:val="num" w:pos="567"/>
        </w:tabs>
        <w:ind w:left="567" w:hanging="283"/>
        <w:rPr>
          <w:rFonts w:ascii="Arial" w:hAnsi="Arial" w:cs="Arial"/>
          <w:sz w:val="22"/>
          <w:szCs w:val="22"/>
          <w:lang w:eastAsia="en-GB"/>
        </w:rPr>
      </w:pPr>
      <w:r w:rsidRPr="00F61C65">
        <w:rPr>
          <w:rFonts w:ascii="Arial" w:hAnsi="Arial" w:cs="Arial"/>
          <w:sz w:val="22"/>
          <w:szCs w:val="22"/>
          <w:lang w:eastAsia="en-GB"/>
        </w:rPr>
        <w:t>The consequences of respiratory tract infection with pathogenic micro-organisms and the immune and inflammatory responses to infection to the individual.</w:t>
      </w:r>
    </w:p>
    <w:p w:rsidR="00885E74" w:rsidRPr="00F61C65" w:rsidRDefault="00885E74" w:rsidP="00F61C65">
      <w:pPr>
        <w:numPr>
          <w:ilvl w:val="0"/>
          <w:numId w:val="2"/>
        </w:numPr>
        <w:tabs>
          <w:tab w:val="num" w:pos="567"/>
        </w:tabs>
        <w:ind w:left="567" w:hanging="283"/>
        <w:rPr>
          <w:rFonts w:ascii="Arial" w:hAnsi="Arial" w:cs="Arial"/>
          <w:sz w:val="22"/>
          <w:szCs w:val="22"/>
          <w:lang w:eastAsia="en-GB"/>
        </w:rPr>
      </w:pPr>
      <w:r w:rsidRPr="00F61C65">
        <w:rPr>
          <w:rFonts w:ascii="Arial" w:hAnsi="Arial" w:cs="Arial"/>
          <w:sz w:val="22"/>
          <w:szCs w:val="22"/>
          <w:lang w:eastAsia="en-GB"/>
        </w:rPr>
        <w:t>Modulation of allergic mechanisms and immunity to infection as treatments for respiratory disorders.</w:t>
      </w:r>
    </w:p>
    <w:p w:rsidR="00885E74" w:rsidRPr="00F61C65" w:rsidRDefault="00885E74" w:rsidP="00F61C65">
      <w:pPr>
        <w:numPr>
          <w:ilvl w:val="0"/>
          <w:numId w:val="2"/>
        </w:numPr>
      </w:pPr>
      <w:r w:rsidRPr="00F61C65">
        <w:rPr>
          <w:rFonts w:ascii="Arial" w:hAnsi="Arial" w:cs="Arial"/>
          <w:sz w:val="22"/>
          <w:szCs w:val="22"/>
          <w:lang w:eastAsia="en-GB"/>
        </w:rPr>
        <w:t>The effect of respiratory infections and population based interventions on reducing prevalence and severity of respiratory disease.</w:t>
      </w:r>
    </w:p>
    <w:p w:rsidR="00885E74" w:rsidRDefault="00885E74" w:rsidP="00F61C65">
      <w:pPr>
        <w:rPr>
          <w:rFonts w:ascii="Arial" w:hAnsi="Arial" w:cs="Arial"/>
          <w:sz w:val="22"/>
          <w:szCs w:val="22"/>
          <w:lang w:eastAsia="en-GB"/>
        </w:rPr>
      </w:pPr>
    </w:p>
    <w:p w:rsidR="00F61C65" w:rsidRPr="00F61C65" w:rsidRDefault="00F61C65" w:rsidP="00F61C65">
      <w:pPr>
        <w:rPr>
          <w:rFonts w:ascii="Arial" w:hAnsi="Arial" w:cs="Arial"/>
          <w:sz w:val="22"/>
          <w:szCs w:val="22"/>
          <w:lang w:eastAsia="en-GB"/>
        </w:rPr>
      </w:pPr>
    </w:p>
    <w:p w:rsidR="00885E74" w:rsidRPr="00F61C65" w:rsidRDefault="00885E74" w:rsidP="00F61C65">
      <w:pPr>
        <w:pStyle w:val="PlainText"/>
        <w:tabs>
          <w:tab w:val="left" w:pos="567"/>
          <w:tab w:val="left" w:pos="851"/>
          <w:tab w:val="left" w:pos="1440"/>
          <w:tab w:val="left" w:pos="2410"/>
        </w:tabs>
        <w:rPr>
          <w:rFonts w:ascii="Arial" w:hAnsi="Arial" w:cs="Arial"/>
          <w:b/>
          <w:color w:val="000000"/>
          <w:sz w:val="22"/>
          <w:szCs w:val="22"/>
        </w:rPr>
      </w:pPr>
      <w:r w:rsidRPr="00F61C65">
        <w:rPr>
          <w:rFonts w:ascii="Arial" w:hAnsi="Arial" w:cs="Arial"/>
          <w:b/>
          <w:color w:val="000000"/>
          <w:sz w:val="22"/>
          <w:szCs w:val="22"/>
        </w:rPr>
        <w:t>Modules 4 and 5</w:t>
      </w:r>
    </w:p>
    <w:p w:rsidR="00F61C65" w:rsidRDefault="00F61C65" w:rsidP="00F61C65">
      <w:pPr>
        <w:rPr>
          <w:rFonts w:ascii="Arial" w:hAnsi="Arial" w:cs="Arial"/>
          <w:b/>
          <w:bCs/>
          <w:sz w:val="22"/>
          <w:szCs w:val="22"/>
        </w:rPr>
      </w:pPr>
    </w:p>
    <w:p w:rsidR="00885E74" w:rsidRDefault="00885E74" w:rsidP="00F61C65">
      <w:pPr>
        <w:rPr>
          <w:rFonts w:ascii="Arial" w:hAnsi="Arial" w:cs="Arial"/>
          <w:sz w:val="22"/>
          <w:szCs w:val="22"/>
        </w:rPr>
      </w:pPr>
      <w:r w:rsidRPr="00F61C65">
        <w:rPr>
          <w:rFonts w:ascii="Arial" w:hAnsi="Arial" w:cs="Arial"/>
          <w:b/>
          <w:bCs/>
          <w:sz w:val="22"/>
          <w:szCs w:val="22"/>
        </w:rPr>
        <w:t xml:space="preserve">Projects - </w:t>
      </w:r>
      <w:r w:rsidRPr="00F61C65">
        <w:rPr>
          <w:rFonts w:ascii="Arial" w:hAnsi="Arial" w:cs="Arial"/>
          <w:sz w:val="22"/>
          <w:szCs w:val="22"/>
        </w:rPr>
        <w:t>A wide variety of laboratory, library, and clinical projects will</w:t>
      </w:r>
      <w:r w:rsidRPr="00F61C65">
        <w:rPr>
          <w:rFonts w:ascii="Arial" w:hAnsi="Arial" w:cs="Arial"/>
          <w:b/>
          <w:color w:val="000000"/>
          <w:sz w:val="22"/>
          <w:szCs w:val="22"/>
        </w:rPr>
        <w:t xml:space="preserve"> </w:t>
      </w:r>
      <w:r w:rsidRPr="00F61C65">
        <w:rPr>
          <w:rFonts w:ascii="Arial" w:hAnsi="Arial" w:cs="Arial"/>
          <w:sz w:val="22"/>
          <w:szCs w:val="22"/>
        </w:rPr>
        <w:t>be offered.</w:t>
      </w:r>
    </w:p>
    <w:p w:rsidR="00F61C65" w:rsidRPr="00F61C65" w:rsidRDefault="00F61C65" w:rsidP="00F61C65"/>
    <w:sectPr w:rsidR="00F61C65" w:rsidRPr="00F61C65" w:rsidSect="00F61C65">
      <w:pgSz w:w="11906" w:h="16838" w:code="9"/>
      <w:pgMar w:top="851" w:right="1134" w:bottom="851"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BAA"/>
    <w:multiLevelType w:val="hybridMultilevel"/>
    <w:tmpl w:val="99B2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56344"/>
    <w:multiLevelType w:val="multilevel"/>
    <w:tmpl w:val="02E8E37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29A434D4"/>
    <w:multiLevelType w:val="hybridMultilevel"/>
    <w:tmpl w:val="B2D2C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DD04532"/>
    <w:multiLevelType w:val="hybridMultilevel"/>
    <w:tmpl w:val="A22AA188"/>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4">
    <w:nsid w:val="6E55795D"/>
    <w:multiLevelType w:val="hybridMultilevel"/>
    <w:tmpl w:val="91E226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72753A12"/>
    <w:multiLevelType w:val="hybridMultilevel"/>
    <w:tmpl w:val="A9FCBAFE"/>
    <w:lvl w:ilvl="0" w:tplc="08090001">
      <w:start w:val="1"/>
      <w:numFmt w:val="bullet"/>
      <w:lvlText w:val=""/>
      <w:lvlJc w:val="left"/>
      <w:pPr>
        <w:tabs>
          <w:tab w:val="num" w:pos="630"/>
        </w:tabs>
        <w:ind w:left="630" w:hanging="360"/>
      </w:pPr>
      <w:rPr>
        <w:rFonts w:ascii="Symbol" w:hAnsi="Symbol" w:hint="default"/>
      </w:rPr>
    </w:lvl>
    <w:lvl w:ilvl="1" w:tplc="08090003" w:tentative="1">
      <w:start w:val="1"/>
      <w:numFmt w:val="bullet"/>
      <w:lvlText w:val="o"/>
      <w:lvlJc w:val="left"/>
      <w:pPr>
        <w:tabs>
          <w:tab w:val="num" w:pos="1350"/>
        </w:tabs>
        <w:ind w:left="1350" w:hanging="360"/>
      </w:pPr>
      <w:rPr>
        <w:rFonts w:ascii="Courier New" w:hAnsi="Courier New" w:hint="default"/>
      </w:rPr>
    </w:lvl>
    <w:lvl w:ilvl="2" w:tplc="08090005" w:tentative="1">
      <w:start w:val="1"/>
      <w:numFmt w:val="bullet"/>
      <w:lvlText w:val=""/>
      <w:lvlJc w:val="left"/>
      <w:pPr>
        <w:tabs>
          <w:tab w:val="num" w:pos="2070"/>
        </w:tabs>
        <w:ind w:left="2070" w:hanging="360"/>
      </w:pPr>
      <w:rPr>
        <w:rFonts w:ascii="Wingdings" w:hAnsi="Wingdings" w:hint="default"/>
      </w:rPr>
    </w:lvl>
    <w:lvl w:ilvl="3" w:tplc="08090001" w:tentative="1">
      <w:start w:val="1"/>
      <w:numFmt w:val="bullet"/>
      <w:lvlText w:val=""/>
      <w:lvlJc w:val="left"/>
      <w:pPr>
        <w:tabs>
          <w:tab w:val="num" w:pos="2790"/>
        </w:tabs>
        <w:ind w:left="2790" w:hanging="360"/>
      </w:pPr>
      <w:rPr>
        <w:rFonts w:ascii="Symbol" w:hAnsi="Symbol" w:hint="default"/>
      </w:rPr>
    </w:lvl>
    <w:lvl w:ilvl="4" w:tplc="08090003" w:tentative="1">
      <w:start w:val="1"/>
      <w:numFmt w:val="bullet"/>
      <w:lvlText w:val="o"/>
      <w:lvlJc w:val="left"/>
      <w:pPr>
        <w:tabs>
          <w:tab w:val="num" w:pos="3510"/>
        </w:tabs>
        <w:ind w:left="3510" w:hanging="360"/>
      </w:pPr>
      <w:rPr>
        <w:rFonts w:ascii="Courier New" w:hAnsi="Courier New" w:hint="default"/>
      </w:rPr>
    </w:lvl>
    <w:lvl w:ilvl="5" w:tplc="08090005" w:tentative="1">
      <w:start w:val="1"/>
      <w:numFmt w:val="bullet"/>
      <w:lvlText w:val=""/>
      <w:lvlJc w:val="left"/>
      <w:pPr>
        <w:tabs>
          <w:tab w:val="num" w:pos="4230"/>
        </w:tabs>
        <w:ind w:left="4230" w:hanging="360"/>
      </w:pPr>
      <w:rPr>
        <w:rFonts w:ascii="Wingdings" w:hAnsi="Wingdings" w:hint="default"/>
      </w:rPr>
    </w:lvl>
    <w:lvl w:ilvl="6" w:tplc="08090001" w:tentative="1">
      <w:start w:val="1"/>
      <w:numFmt w:val="bullet"/>
      <w:lvlText w:val=""/>
      <w:lvlJc w:val="left"/>
      <w:pPr>
        <w:tabs>
          <w:tab w:val="num" w:pos="4950"/>
        </w:tabs>
        <w:ind w:left="4950" w:hanging="360"/>
      </w:pPr>
      <w:rPr>
        <w:rFonts w:ascii="Symbol" w:hAnsi="Symbol" w:hint="default"/>
      </w:rPr>
    </w:lvl>
    <w:lvl w:ilvl="7" w:tplc="08090003" w:tentative="1">
      <w:start w:val="1"/>
      <w:numFmt w:val="bullet"/>
      <w:lvlText w:val="o"/>
      <w:lvlJc w:val="left"/>
      <w:pPr>
        <w:tabs>
          <w:tab w:val="num" w:pos="5670"/>
        </w:tabs>
        <w:ind w:left="5670" w:hanging="360"/>
      </w:pPr>
      <w:rPr>
        <w:rFonts w:ascii="Courier New" w:hAnsi="Courier New" w:hint="default"/>
      </w:rPr>
    </w:lvl>
    <w:lvl w:ilvl="8" w:tplc="08090005" w:tentative="1">
      <w:start w:val="1"/>
      <w:numFmt w:val="bullet"/>
      <w:lvlText w:val=""/>
      <w:lvlJc w:val="left"/>
      <w:pPr>
        <w:tabs>
          <w:tab w:val="num" w:pos="6390"/>
        </w:tabs>
        <w:ind w:left="6390" w:hanging="360"/>
      </w:pPr>
      <w:rPr>
        <w:rFonts w:ascii="Wingdings" w:hAnsi="Wingdings" w:hint="default"/>
      </w:rPr>
    </w:lvl>
  </w:abstractNum>
  <w:abstractNum w:abstractNumId="6">
    <w:nsid w:val="7465267A"/>
    <w:multiLevelType w:val="hybridMultilevel"/>
    <w:tmpl w:val="B4B8ABF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9CE163F"/>
    <w:multiLevelType w:val="hybridMultilevel"/>
    <w:tmpl w:val="3CC0E4DE"/>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3060"/>
        </w:tabs>
        <w:ind w:left="3060" w:hanging="360"/>
      </w:pPr>
      <w:rPr>
        <w:rFonts w:ascii="Courier New" w:hAnsi="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885E74"/>
    <w:rsid w:val="00166311"/>
    <w:rsid w:val="001A41C4"/>
    <w:rsid w:val="00346EAC"/>
    <w:rsid w:val="003B08B6"/>
    <w:rsid w:val="005850D8"/>
    <w:rsid w:val="00652613"/>
    <w:rsid w:val="00714608"/>
    <w:rsid w:val="00721A77"/>
    <w:rsid w:val="0077115B"/>
    <w:rsid w:val="00885E74"/>
    <w:rsid w:val="008D0C8D"/>
    <w:rsid w:val="0091284D"/>
    <w:rsid w:val="00980527"/>
    <w:rsid w:val="00B50807"/>
    <w:rsid w:val="00C70004"/>
    <w:rsid w:val="00D16D49"/>
    <w:rsid w:val="00D676C7"/>
    <w:rsid w:val="00E57BEE"/>
    <w:rsid w:val="00E65D0D"/>
    <w:rsid w:val="00E94B25"/>
    <w:rsid w:val="00EB2ED3"/>
    <w:rsid w:val="00F04EC7"/>
    <w:rsid w:val="00F50E50"/>
    <w:rsid w:val="00F61C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3" w:uiPriority="99"/>
    <w:lsdException w:name="Strong" w:uiPriority="99"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E7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85E74"/>
    <w:pPr>
      <w:tabs>
        <w:tab w:val="left" w:pos="720"/>
      </w:tabs>
      <w:ind w:left="360"/>
    </w:pPr>
    <w:rPr>
      <w:rFonts w:ascii="Arial" w:hAnsi="Arial" w:cs="Arial"/>
      <w:snapToGrid w:val="0"/>
      <w:sz w:val="24"/>
    </w:rPr>
  </w:style>
  <w:style w:type="character" w:customStyle="1" w:styleId="BodyText2Char">
    <w:name w:val="Body Text 2 Char"/>
    <w:basedOn w:val="DefaultParagraphFont"/>
    <w:link w:val="BodyText2"/>
    <w:rsid w:val="00885E74"/>
    <w:rPr>
      <w:rFonts w:ascii="Arial" w:hAnsi="Arial" w:cs="Arial"/>
      <w:snapToGrid w:val="0"/>
      <w:sz w:val="24"/>
      <w:lang w:eastAsia="en-US"/>
    </w:rPr>
  </w:style>
  <w:style w:type="paragraph" w:styleId="BodyTextIndent">
    <w:name w:val="Body Text Indent"/>
    <w:basedOn w:val="Normal"/>
    <w:link w:val="BodyTextIndentChar"/>
    <w:uiPriority w:val="99"/>
    <w:rsid w:val="00885E74"/>
    <w:pPr>
      <w:ind w:left="360"/>
    </w:pPr>
    <w:rPr>
      <w:sz w:val="24"/>
    </w:rPr>
  </w:style>
  <w:style w:type="character" w:customStyle="1" w:styleId="BodyTextIndentChar">
    <w:name w:val="Body Text Indent Char"/>
    <w:basedOn w:val="DefaultParagraphFont"/>
    <w:link w:val="BodyTextIndent"/>
    <w:uiPriority w:val="99"/>
    <w:rsid w:val="00885E74"/>
    <w:rPr>
      <w:sz w:val="24"/>
      <w:lang w:eastAsia="en-US"/>
    </w:rPr>
  </w:style>
  <w:style w:type="paragraph" w:styleId="PlainText">
    <w:name w:val="Plain Text"/>
    <w:basedOn w:val="Normal"/>
    <w:link w:val="PlainTextChar"/>
    <w:uiPriority w:val="99"/>
    <w:rsid w:val="00885E74"/>
    <w:rPr>
      <w:rFonts w:ascii="Courier New" w:hAnsi="Courier New"/>
    </w:rPr>
  </w:style>
  <w:style w:type="character" w:customStyle="1" w:styleId="PlainTextChar">
    <w:name w:val="Plain Text Char"/>
    <w:basedOn w:val="DefaultParagraphFont"/>
    <w:link w:val="PlainText"/>
    <w:uiPriority w:val="99"/>
    <w:rsid w:val="00885E74"/>
    <w:rPr>
      <w:rFonts w:ascii="Courier New" w:hAnsi="Courier New"/>
      <w:lang w:eastAsia="en-US"/>
    </w:rPr>
  </w:style>
  <w:style w:type="character" w:styleId="Hyperlink">
    <w:name w:val="Hyperlink"/>
    <w:basedOn w:val="DefaultParagraphFont"/>
    <w:rsid w:val="00885E74"/>
    <w:rPr>
      <w:color w:val="0000FF"/>
      <w:u w:val="single"/>
    </w:rPr>
  </w:style>
  <w:style w:type="paragraph" w:styleId="BodyText3">
    <w:name w:val="Body Text 3"/>
    <w:basedOn w:val="Normal"/>
    <w:link w:val="BodyText3Char"/>
    <w:uiPriority w:val="99"/>
    <w:rsid w:val="00885E74"/>
    <w:rPr>
      <w:b/>
      <w:sz w:val="24"/>
    </w:rPr>
  </w:style>
  <w:style w:type="character" w:customStyle="1" w:styleId="BodyText3Char">
    <w:name w:val="Body Text 3 Char"/>
    <w:basedOn w:val="DefaultParagraphFont"/>
    <w:link w:val="BodyText3"/>
    <w:uiPriority w:val="99"/>
    <w:rsid w:val="00885E74"/>
    <w:rPr>
      <w:b/>
      <w:sz w:val="24"/>
      <w:lang w:eastAsia="en-US"/>
    </w:rPr>
  </w:style>
  <w:style w:type="paragraph" w:styleId="NormalWeb">
    <w:name w:val="Normal (Web)"/>
    <w:basedOn w:val="Normal"/>
    <w:uiPriority w:val="99"/>
    <w:rsid w:val="00885E74"/>
    <w:pPr>
      <w:spacing w:before="100" w:beforeAutospacing="1" w:after="100" w:afterAutospacing="1"/>
    </w:pPr>
    <w:rPr>
      <w:sz w:val="24"/>
    </w:rPr>
  </w:style>
  <w:style w:type="character" w:styleId="Strong">
    <w:name w:val="Strong"/>
    <w:basedOn w:val="DefaultParagraphFont"/>
    <w:uiPriority w:val="99"/>
    <w:qFormat/>
    <w:rsid w:val="00885E74"/>
    <w:rPr>
      <w:b/>
      <w:bCs/>
    </w:rPr>
  </w:style>
  <w:style w:type="paragraph" w:styleId="ListParagraph">
    <w:name w:val="List Paragraph"/>
    <w:basedOn w:val="Normal"/>
    <w:uiPriority w:val="34"/>
    <w:qFormat/>
    <w:rsid w:val="00885E74"/>
    <w:pPr>
      <w:ind w:left="720"/>
      <w:contextualSpacing/>
    </w:pPr>
    <w:rPr>
      <w:rFonts w:ascii="Arial" w:eastAsia="Calibri" w:hAnsi="Arial"/>
      <w:sz w:val="22"/>
      <w:szCs w:val="24"/>
      <w:lang w:eastAsia="en-GB"/>
    </w:rPr>
  </w:style>
  <w:style w:type="character" w:styleId="CommentReference">
    <w:name w:val="annotation reference"/>
    <w:basedOn w:val="DefaultParagraphFont"/>
    <w:rsid w:val="00E57BEE"/>
    <w:rPr>
      <w:sz w:val="16"/>
      <w:szCs w:val="16"/>
    </w:rPr>
  </w:style>
  <w:style w:type="paragraph" w:styleId="CommentText">
    <w:name w:val="annotation text"/>
    <w:basedOn w:val="Normal"/>
    <w:link w:val="CommentTextChar"/>
    <w:rsid w:val="00E57BEE"/>
  </w:style>
  <w:style w:type="character" w:customStyle="1" w:styleId="CommentTextChar">
    <w:name w:val="Comment Text Char"/>
    <w:basedOn w:val="DefaultParagraphFont"/>
    <w:link w:val="CommentText"/>
    <w:rsid w:val="00E57BEE"/>
    <w:rPr>
      <w:lang w:eastAsia="en-US"/>
    </w:rPr>
  </w:style>
  <w:style w:type="paragraph" w:styleId="CommentSubject">
    <w:name w:val="annotation subject"/>
    <w:basedOn w:val="CommentText"/>
    <w:next w:val="CommentText"/>
    <w:link w:val="CommentSubjectChar"/>
    <w:rsid w:val="00E57BEE"/>
    <w:rPr>
      <w:b/>
      <w:bCs/>
    </w:rPr>
  </w:style>
  <w:style w:type="character" w:customStyle="1" w:styleId="CommentSubjectChar">
    <w:name w:val="Comment Subject Char"/>
    <w:basedOn w:val="CommentTextChar"/>
    <w:link w:val="CommentSubject"/>
    <w:rsid w:val="00E57BEE"/>
    <w:rPr>
      <w:b/>
      <w:bCs/>
    </w:rPr>
  </w:style>
  <w:style w:type="paragraph" w:styleId="BalloonText">
    <w:name w:val="Balloon Text"/>
    <w:basedOn w:val="Normal"/>
    <w:link w:val="BalloonTextChar"/>
    <w:rsid w:val="00E57BEE"/>
    <w:rPr>
      <w:rFonts w:ascii="Tahoma" w:hAnsi="Tahoma" w:cs="Tahoma"/>
      <w:sz w:val="16"/>
      <w:szCs w:val="16"/>
    </w:rPr>
  </w:style>
  <w:style w:type="character" w:customStyle="1" w:styleId="BalloonTextChar">
    <w:name w:val="Balloon Text Char"/>
    <w:basedOn w:val="DefaultParagraphFont"/>
    <w:link w:val="BalloonText"/>
    <w:rsid w:val="00E57BE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ncan.rogers@imperia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nnelly@imperial.ac.uk" TargetMode="External"/><Relationship Id="rId12" Type="http://schemas.openxmlformats.org/officeDocument/2006/relationships/hyperlink" Target="mailto:d.jarvis@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smith@imperial.ac.uk" TargetMode="External"/><Relationship Id="rId11" Type="http://schemas.openxmlformats.org/officeDocument/2006/relationships/hyperlink" Target="mailto:t.tetley@imperial.ac.uk" TargetMode="External"/><Relationship Id="rId5" Type="http://schemas.openxmlformats.org/officeDocument/2006/relationships/hyperlink" Target="mailto:l.donnelly@imperial.ac.uk" TargetMode="External"/><Relationship Id="rId10" Type="http://schemas.openxmlformats.org/officeDocument/2006/relationships/hyperlink" Target="mailto:meinir.jones@imperial.ac.uk" TargetMode="External"/><Relationship Id="rId4" Type="http://schemas.openxmlformats.org/officeDocument/2006/relationships/webSettings" Target="webSettings.xml"/><Relationship Id="rId9" Type="http://schemas.openxmlformats.org/officeDocument/2006/relationships/hyperlink" Target="mailto:u.griesenbach@imperia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1191</Words>
  <Characters>7717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8891</CharactersWithSpaces>
  <SharedDoc>false</SharedDoc>
  <HLinks>
    <vt:vector size="48" baseType="variant">
      <vt:variant>
        <vt:i4>1966130</vt:i4>
      </vt:variant>
      <vt:variant>
        <vt:i4>21</vt:i4>
      </vt:variant>
      <vt:variant>
        <vt:i4>0</vt:i4>
      </vt:variant>
      <vt:variant>
        <vt:i4>5</vt:i4>
      </vt:variant>
      <vt:variant>
        <vt:lpwstr>mailto:d.jarvis@imperial.ac.uk</vt:lpwstr>
      </vt:variant>
      <vt:variant>
        <vt:lpwstr/>
      </vt:variant>
      <vt:variant>
        <vt:i4>4325494</vt:i4>
      </vt:variant>
      <vt:variant>
        <vt:i4>18</vt:i4>
      </vt:variant>
      <vt:variant>
        <vt:i4>0</vt:i4>
      </vt:variant>
      <vt:variant>
        <vt:i4>5</vt:i4>
      </vt:variant>
      <vt:variant>
        <vt:lpwstr>mailto:meinir.jones@imperial.ac.uk</vt:lpwstr>
      </vt:variant>
      <vt:variant>
        <vt:lpwstr/>
      </vt:variant>
      <vt:variant>
        <vt:i4>4128789</vt:i4>
      </vt:variant>
      <vt:variant>
        <vt:i4>15</vt:i4>
      </vt:variant>
      <vt:variant>
        <vt:i4>0</vt:i4>
      </vt:variant>
      <vt:variant>
        <vt:i4>5</vt:i4>
      </vt:variant>
      <vt:variant>
        <vt:lpwstr>mailto:u.griesenbach@imperial.ac.uk</vt:lpwstr>
      </vt:variant>
      <vt:variant>
        <vt:lpwstr/>
      </vt:variant>
      <vt:variant>
        <vt:i4>1703974</vt:i4>
      </vt:variant>
      <vt:variant>
        <vt:i4>12</vt:i4>
      </vt:variant>
      <vt:variant>
        <vt:i4>0</vt:i4>
      </vt:variant>
      <vt:variant>
        <vt:i4>5</vt:i4>
      </vt:variant>
      <vt:variant>
        <vt:lpwstr>mailto:t.tetley@imperial.ac.uk</vt:lpwstr>
      </vt:variant>
      <vt:variant>
        <vt:lpwstr/>
      </vt:variant>
      <vt:variant>
        <vt:i4>7077975</vt:i4>
      </vt:variant>
      <vt:variant>
        <vt:i4>9</vt:i4>
      </vt:variant>
      <vt:variant>
        <vt:i4>0</vt:i4>
      </vt:variant>
      <vt:variant>
        <vt:i4>5</vt:i4>
      </vt:variant>
      <vt:variant>
        <vt:lpwstr>mailto:duncan.rogers@imperial.ac.uk</vt:lpwstr>
      </vt:variant>
      <vt:variant>
        <vt:lpwstr/>
      </vt:variant>
      <vt:variant>
        <vt:i4>524396</vt:i4>
      </vt:variant>
      <vt:variant>
        <vt:i4>6</vt:i4>
      </vt:variant>
      <vt:variant>
        <vt:i4>0</vt:i4>
      </vt:variant>
      <vt:variant>
        <vt:i4>5</vt:i4>
      </vt:variant>
      <vt:variant>
        <vt:lpwstr>mailto:donnelly@imperial.ac.uk</vt:lpwstr>
      </vt:variant>
      <vt:variant>
        <vt:lpwstr/>
      </vt:variant>
      <vt:variant>
        <vt:i4>3407882</vt:i4>
      </vt:variant>
      <vt:variant>
        <vt:i4>3</vt:i4>
      </vt:variant>
      <vt:variant>
        <vt:i4>0</vt:i4>
      </vt:variant>
      <vt:variant>
        <vt:i4>5</vt:i4>
      </vt:variant>
      <vt:variant>
        <vt:lpwstr>mailto:sue.smith@imperial.ac.uk</vt:lpwstr>
      </vt:variant>
      <vt:variant>
        <vt:lpwstr/>
      </vt:variant>
      <vt:variant>
        <vt:i4>6553666</vt:i4>
      </vt:variant>
      <vt:variant>
        <vt:i4>0</vt:i4>
      </vt:variant>
      <vt:variant>
        <vt:i4>0</vt:i4>
      </vt:variant>
      <vt:variant>
        <vt:i4>5</vt:i4>
      </vt:variant>
      <vt:variant>
        <vt:lpwstr>mailto:l.donnelly@imperial.ac.uk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aaleksie</dc:creator>
  <cp:keywords/>
  <dc:description/>
  <cp:lastModifiedBy>nshiel</cp:lastModifiedBy>
  <cp:revision>4</cp:revision>
  <dcterms:created xsi:type="dcterms:W3CDTF">2011-09-12T14:54:00Z</dcterms:created>
  <dcterms:modified xsi:type="dcterms:W3CDTF">2011-09-12T14:56:00Z</dcterms:modified>
</cp:coreProperties>
</file>