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D" w:rsidRPr="00DE1DE7" w:rsidRDefault="00D066E9" w:rsidP="00D04C77">
      <w:pPr>
        <w:jc w:val="center"/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n-GB"/>
        </w:rPr>
        <w:t>2012-13</w:t>
      </w:r>
      <w:r w:rsidR="009E0BFC" w:rsidRPr="00DE1DE7">
        <w:rPr>
          <w:rFonts w:ascii="Arial" w:hAnsi="Arial" w:cs="Arial"/>
          <w:b/>
          <w:u w:val="single"/>
          <w:lang w:val="en-GB"/>
        </w:rPr>
        <w:t xml:space="preserve"> Year 2 </w:t>
      </w:r>
      <w:r w:rsidR="00CD34E7">
        <w:rPr>
          <w:rFonts w:ascii="Arial" w:hAnsi="Arial" w:cs="Arial"/>
          <w:b/>
          <w:u w:val="single"/>
          <w:lang w:val="en-GB"/>
        </w:rPr>
        <w:t>–</w:t>
      </w:r>
      <w:r w:rsidR="009E0BFC" w:rsidRPr="00DE1DE7">
        <w:rPr>
          <w:rFonts w:ascii="Arial" w:hAnsi="Arial" w:cs="Arial"/>
          <w:b/>
          <w:u w:val="single"/>
          <w:lang w:val="en-GB"/>
        </w:rPr>
        <w:t xml:space="preserve"> </w:t>
      </w:r>
      <w:r w:rsidR="00CD34E7">
        <w:rPr>
          <w:rFonts w:ascii="Arial" w:hAnsi="Arial" w:cs="Arial"/>
          <w:b/>
          <w:u w:val="single"/>
          <w:lang w:val="en-GB"/>
        </w:rPr>
        <w:t>The Ultimate Psychology</w:t>
      </w:r>
      <w:r w:rsidR="00306693" w:rsidRPr="00DE1DE7">
        <w:rPr>
          <w:rFonts w:ascii="Arial" w:hAnsi="Arial" w:cs="Arial"/>
          <w:b/>
          <w:u w:val="single"/>
          <w:lang w:val="en-GB"/>
        </w:rPr>
        <w:t xml:space="preserve"> </w:t>
      </w:r>
      <w:r w:rsidR="00CD34E7">
        <w:rPr>
          <w:rFonts w:ascii="Arial" w:hAnsi="Arial" w:cs="Arial"/>
          <w:b/>
          <w:u w:val="single"/>
          <w:lang w:val="en-GB"/>
        </w:rPr>
        <w:t>R</w:t>
      </w:r>
      <w:r w:rsidR="00F27C73" w:rsidRPr="00DE1DE7">
        <w:rPr>
          <w:rFonts w:ascii="Arial" w:hAnsi="Arial" w:cs="Arial"/>
          <w:b/>
          <w:u w:val="single"/>
          <w:lang w:val="en-GB"/>
        </w:rPr>
        <w:t xml:space="preserve">evision </w:t>
      </w:r>
      <w:r w:rsidR="00CD34E7">
        <w:rPr>
          <w:rFonts w:ascii="Arial" w:hAnsi="Arial" w:cs="Arial"/>
          <w:b/>
          <w:u w:val="single"/>
          <w:lang w:val="en-GB"/>
        </w:rPr>
        <w:t>G</w:t>
      </w:r>
      <w:r w:rsidR="00F27C73" w:rsidRPr="00DE1DE7">
        <w:rPr>
          <w:rFonts w:ascii="Arial" w:hAnsi="Arial" w:cs="Arial"/>
          <w:b/>
          <w:u w:val="single"/>
          <w:lang w:val="en-GB"/>
        </w:rPr>
        <w:t>uide</w:t>
      </w:r>
    </w:p>
    <w:p w:rsidR="00E85792" w:rsidRPr="00231A16" w:rsidRDefault="00E85792" w:rsidP="00D04C7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1F59C8" w:rsidRDefault="001F59C8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:rsidR="00F27C73" w:rsidRDefault="00F27C73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Ok, so </w:t>
      </w:r>
      <w:r w:rsidR="005227BF">
        <w:rPr>
          <w:rFonts w:ascii="Arial" w:hAnsi="Arial" w:cs="Arial"/>
          <w:sz w:val="22"/>
          <w:szCs w:val="22"/>
          <w:lang w:val="en-GB"/>
        </w:rPr>
        <w:t xml:space="preserve">now </w:t>
      </w:r>
      <w:r w:rsidRPr="00231A16">
        <w:rPr>
          <w:rFonts w:ascii="Arial" w:hAnsi="Arial" w:cs="Arial"/>
          <w:sz w:val="22"/>
          <w:szCs w:val="22"/>
          <w:lang w:val="en-GB"/>
        </w:rPr>
        <w:t>you</w:t>
      </w:r>
      <w:r w:rsidR="005227BF">
        <w:rPr>
          <w:rFonts w:ascii="Arial" w:hAnsi="Arial" w:cs="Arial"/>
          <w:sz w:val="22"/>
          <w:szCs w:val="22"/>
          <w:lang w:val="en-GB"/>
        </w:rPr>
        <w:t xml:space="preserve"> have arrived at the end of the </w:t>
      </w:r>
      <w:r w:rsidRPr="00231A16">
        <w:rPr>
          <w:rFonts w:ascii="Arial" w:hAnsi="Arial" w:cs="Arial"/>
          <w:sz w:val="22"/>
          <w:szCs w:val="22"/>
          <w:lang w:val="en-GB"/>
        </w:rPr>
        <w:t>psychology course</w:t>
      </w:r>
      <w:r w:rsidR="005227BF">
        <w:rPr>
          <w:rFonts w:ascii="Arial" w:hAnsi="Arial" w:cs="Arial"/>
          <w:sz w:val="22"/>
          <w:szCs w:val="22"/>
          <w:lang w:val="en-GB"/>
        </w:rPr>
        <w:t>, hopefully you found it interesting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but you </w:t>
      </w:r>
      <w:r w:rsidR="005227BF">
        <w:rPr>
          <w:rFonts w:ascii="Arial" w:hAnsi="Arial" w:cs="Arial"/>
          <w:sz w:val="22"/>
          <w:szCs w:val="22"/>
          <w:lang w:val="en-GB"/>
        </w:rPr>
        <w:t>may be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worried that when you come to sit the exam </w:t>
      </w:r>
      <w:r w:rsidR="005227BF">
        <w:rPr>
          <w:rFonts w:ascii="Arial" w:hAnsi="Arial" w:cs="Arial"/>
          <w:sz w:val="22"/>
          <w:szCs w:val="22"/>
          <w:lang w:val="en-GB"/>
        </w:rPr>
        <w:t>all you will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remember </w:t>
      </w:r>
      <w:r w:rsidR="005227BF">
        <w:rPr>
          <w:rFonts w:ascii="Arial" w:hAnsi="Arial" w:cs="Arial"/>
          <w:sz w:val="22"/>
          <w:szCs w:val="22"/>
          <w:lang w:val="en-GB"/>
        </w:rPr>
        <w:t xml:space="preserve">is that </w:t>
      </w:r>
      <w:r w:rsidRPr="00231A16">
        <w:rPr>
          <w:rFonts w:ascii="Arial" w:hAnsi="Arial" w:cs="Arial"/>
          <w:sz w:val="22"/>
          <w:szCs w:val="22"/>
          <w:lang w:val="en-GB"/>
        </w:rPr>
        <w:t>the</w:t>
      </w:r>
      <w:r w:rsidR="00D737E3" w:rsidRPr="00231A16">
        <w:rPr>
          <w:rFonts w:ascii="Arial" w:hAnsi="Arial" w:cs="Arial"/>
          <w:sz w:val="22"/>
          <w:szCs w:val="22"/>
          <w:lang w:val="en-GB"/>
        </w:rPr>
        <w:t>re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306693" w:rsidRPr="00231A16">
        <w:rPr>
          <w:rFonts w:ascii="Arial" w:hAnsi="Arial" w:cs="Arial"/>
          <w:sz w:val="22"/>
          <w:szCs w:val="22"/>
          <w:lang w:val="en-GB"/>
        </w:rPr>
        <w:t>was</w:t>
      </w:r>
      <w:r w:rsidR="00D04C77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306693" w:rsidRPr="00231A16">
        <w:rPr>
          <w:rFonts w:ascii="Arial" w:hAnsi="Arial" w:cs="Arial"/>
          <w:sz w:val="22"/>
          <w:szCs w:val="22"/>
          <w:lang w:val="en-GB"/>
        </w:rPr>
        <w:t>something to</w:t>
      </w:r>
      <w:r w:rsidR="00D04C77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306693" w:rsidRPr="00231A16">
        <w:rPr>
          <w:rFonts w:ascii="Arial" w:hAnsi="Arial" w:cs="Arial"/>
          <w:sz w:val="22"/>
          <w:szCs w:val="22"/>
          <w:lang w:val="en-GB"/>
        </w:rPr>
        <w:t>do with a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moon-walking bear</w:t>
      </w:r>
      <w:r w:rsidR="005227BF">
        <w:rPr>
          <w:rFonts w:ascii="Arial" w:hAnsi="Arial" w:cs="Arial"/>
          <w:sz w:val="22"/>
          <w:szCs w:val="22"/>
          <w:lang w:val="en-GB"/>
        </w:rPr>
        <w:t>.</w:t>
      </w:r>
      <w:r w:rsidR="0030669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Do not fear this </w:t>
      </w:r>
      <w:r w:rsidR="00CD34E7">
        <w:rPr>
          <w:rFonts w:ascii="Arial" w:hAnsi="Arial" w:cs="Arial"/>
          <w:sz w:val="22"/>
          <w:szCs w:val="22"/>
          <w:lang w:val="en-GB"/>
        </w:rPr>
        <w:t>revision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 guide is just what you need!</w:t>
      </w:r>
    </w:p>
    <w:p w:rsidR="003D54CD" w:rsidRDefault="003D54CD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:rsidR="00AB5AEC" w:rsidRDefault="00306693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Firstly, and perhaps most importantly, the exam </w:t>
      </w:r>
      <w:r w:rsidR="00B452B9" w:rsidRPr="00231A16">
        <w:rPr>
          <w:rFonts w:ascii="Arial" w:hAnsi="Arial" w:cs="Arial"/>
          <w:sz w:val="22"/>
          <w:szCs w:val="22"/>
          <w:lang w:val="en-GB"/>
        </w:rPr>
        <w:t>questions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have </w:t>
      </w:r>
      <w:r w:rsidRPr="00957F93">
        <w:rPr>
          <w:rFonts w:ascii="Arial" w:hAnsi="Arial" w:cs="Arial"/>
          <w:b/>
          <w:sz w:val="22"/>
          <w:szCs w:val="22"/>
          <w:u w:val="single"/>
          <w:lang w:val="en-GB"/>
        </w:rPr>
        <w:t>not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been designed to catch you out or focus on obscure parts of the module that we covered only in passing. The </w:t>
      </w:r>
      <w:r w:rsidR="001C3FB8" w:rsidRPr="00231A16">
        <w:rPr>
          <w:rFonts w:ascii="Arial" w:hAnsi="Arial" w:cs="Arial"/>
          <w:sz w:val="22"/>
          <w:szCs w:val="22"/>
          <w:lang w:val="en-GB"/>
        </w:rPr>
        <w:t>focus will be on the fundamental concepts that we have covered in detail in the lectures.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Therefore, y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ou don’t need to memorize every definition and diagram that was </w:t>
      </w:r>
      <w:r w:rsidR="00D737E3" w:rsidRPr="00231A16">
        <w:rPr>
          <w:rFonts w:ascii="Arial" w:hAnsi="Arial" w:cs="Arial"/>
          <w:sz w:val="22"/>
          <w:szCs w:val="22"/>
          <w:lang w:val="en-GB"/>
        </w:rPr>
        <w:t>discussed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 in the lectures but I 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do </w:t>
      </w:r>
      <w:r w:rsidR="00AB5AEC" w:rsidRPr="00231A16">
        <w:rPr>
          <w:rFonts w:ascii="Arial" w:hAnsi="Arial" w:cs="Arial"/>
          <w:sz w:val="22"/>
          <w:szCs w:val="22"/>
          <w:lang w:val="en-GB"/>
        </w:rPr>
        <w:t>expect you to be able to recall the main concepts. Which ones are the main ones</w:t>
      </w:r>
      <w:r w:rsidR="00D0651B" w:rsidRPr="00231A16">
        <w:rPr>
          <w:rFonts w:ascii="Arial" w:hAnsi="Arial" w:cs="Arial"/>
          <w:sz w:val="22"/>
          <w:szCs w:val="22"/>
          <w:lang w:val="en-GB"/>
        </w:rPr>
        <w:t>?</w:t>
      </w:r>
      <w:r w:rsidR="005227BF">
        <w:rPr>
          <w:rFonts w:ascii="Arial" w:hAnsi="Arial" w:cs="Arial"/>
          <w:sz w:val="22"/>
          <w:szCs w:val="22"/>
          <w:lang w:val="en-GB"/>
        </w:rPr>
        <w:t xml:space="preserve"> I can already hear you ask.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 The answer is </w:t>
      </w:r>
      <w:r w:rsidR="003D54CD">
        <w:rPr>
          <w:rFonts w:ascii="Arial" w:hAnsi="Arial" w:cs="Arial"/>
          <w:sz w:val="22"/>
          <w:szCs w:val="22"/>
          <w:lang w:val="en-GB"/>
        </w:rPr>
        <w:t xml:space="preserve">to 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look at the learning </w:t>
      </w:r>
      <w:r w:rsidR="00D737E3" w:rsidRPr="00231A16">
        <w:rPr>
          <w:rFonts w:ascii="Arial" w:hAnsi="Arial" w:cs="Arial"/>
          <w:sz w:val="22"/>
          <w:szCs w:val="22"/>
          <w:lang w:val="en-GB"/>
        </w:rPr>
        <w:t>objectives</w:t>
      </w:r>
      <w:r w:rsidR="00E14651" w:rsidRPr="00231A16">
        <w:rPr>
          <w:rFonts w:ascii="Arial" w:hAnsi="Arial" w:cs="Arial"/>
          <w:sz w:val="22"/>
          <w:szCs w:val="22"/>
          <w:lang w:val="en-GB"/>
        </w:rPr>
        <w:t xml:space="preserve"> and the notes in the handbook</w:t>
      </w:r>
      <w:r w:rsidR="00D737E3" w:rsidRPr="00231A16">
        <w:rPr>
          <w:rFonts w:ascii="Arial" w:hAnsi="Arial" w:cs="Arial"/>
          <w:sz w:val="22"/>
          <w:szCs w:val="22"/>
          <w:lang w:val="en-GB"/>
        </w:rPr>
        <w:t>;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 they include what I consider to be the main models and concepts. 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However, </w:t>
      </w:r>
      <w:r w:rsidR="005227BF">
        <w:rPr>
          <w:rFonts w:ascii="Arial" w:hAnsi="Arial" w:cs="Arial"/>
          <w:sz w:val="22"/>
          <w:szCs w:val="22"/>
          <w:lang w:val="en-GB"/>
        </w:rPr>
        <w:t xml:space="preserve">to make life </w:t>
      </w:r>
      <w:r w:rsidR="005227BF" w:rsidRPr="005227BF">
        <w:rPr>
          <w:rFonts w:ascii="Arial" w:hAnsi="Arial" w:cs="Arial"/>
          <w:b/>
          <w:sz w:val="22"/>
          <w:szCs w:val="22"/>
          <w:lang w:val="en-GB"/>
        </w:rPr>
        <w:t>even easier</w:t>
      </w:r>
      <w:r w:rsidR="005227BF">
        <w:rPr>
          <w:rFonts w:ascii="Arial" w:hAnsi="Arial" w:cs="Arial"/>
          <w:sz w:val="22"/>
          <w:szCs w:val="22"/>
          <w:lang w:val="en-GB"/>
        </w:rPr>
        <w:t xml:space="preserve"> for you,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 I have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gone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through all of th</w:t>
      </w:r>
      <w:r w:rsidR="005227BF">
        <w:rPr>
          <w:rFonts w:ascii="Arial" w:hAnsi="Arial" w:cs="Arial"/>
          <w:sz w:val="22"/>
          <w:szCs w:val="22"/>
          <w:lang w:val="en-GB"/>
        </w:rPr>
        <w:t>is year’s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5227BF" w:rsidRPr="00231A16">
        <w:rPr>
          <w:rFonts w:ascii="Arial" w:hAnsi="Arial" w:cs="Arial"/>
          <w:sz w:val="22"/>
          <w:szCs w:val="22"/>
          <w:lang w:val="en-GB"/>
        </w:rPr>
        <w:t>lectures, pulled out the key concepts,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and put them </w:t>
      </w:r>
      <w:r w:rsidR="00AB5AEC" w:rsidRPr="00231A16">
        <w:rPr>
          <w:rFonts w:ascii="Arial" w:hAnsi="Arial" w:cs="Arial"/>
          <w:sz w:val="22"/>
          <w:szCs w:val="22"/>
          <w:lang w:val="en-GB"/>
        </w:rPr>
        <w:t xml:space="preserve">in 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the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a</w:t>
      </w:r>
      <w:r w:rsidR="00AB5AEC" w:rsidRPr="00231A16">
        <w:rPr>
          <w:rFonts w:ascii="Arial" w:hAnsi="Arial" w:cs="Arial"/>
          <w:sz w:val="22"/>
          <w:szCs w:val="22"/>
          <w:lang w:val="en-GB"/>
        </w:rPr>
        <w:t>ppen</w:t>
      </w:r>
      <w:r w:rsidR="00156D9B" w:rsidRPr="00231A16">
        <w:rPr>
          <w:rFonts w:ascii="Arial" w:hAnsi="Arial" w:cs="Arial"/>
          <w:sz w:val="22"/>
          <w:szCs w:val="22"/>
          <w:lang w:val="en-GB"/>
        </w:rPr>
        <w:t xml:space="preserve">dix </w:t>
      </w:r>
      <w:r w:rsidR="001F59C8">
        <w:rPr>
          <w:rFonts w:ascii="Arial" w:hAnsi="Arial" w:cs="Arial"/>
          <w:sz w:val="22"/>
          <w:szCs w:val="22"/>
          <w:lang w:val="en-GB"/>
        </w:rPr>
        <w:t>at the end of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AB5AEC" w:rsidRPr="00231A16">
        <w:rPr>
          <w:rFonts w:ascii="Arial" w:hAnsi="Arial" w:cs="Arial"/>
          <w:sz w:val="22"/>
          <w:szCs w:val="22"/>
          <w:lang w:val="en-GB"/>
        </w:rPr>
        <w:t>this guide.</w:t>
      </w:r>
    </w:p>
    <w:p w:rsidR="001F59C8" w:rsidRPr="00231A16" w:rsidRDefault="001F59C8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:rsidR="0087491A" w:rsidRPr="00231A16" w:rsidRDefault="002E5AF6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In </w:t>
      </w:r>
      <w:r w:rsidR="001F59C8">
        <w:rPr>
          <w:rFonts w:ascii="Arial" w:hAnsi="Arial" w:cs="Arial"/>
          <w:sz w:val="22"/>
          <w:szCs w:val="22"/>
          <w:lang w:val="en-GB"/>
        </w:rPr>
        <w:t xml:space="preserve">section 2 of 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the </w:t>
      </w:r>
      <w:r w:rsidR="00CD34E7">
        <w:rPr>
          <w:rFonts w:ascii="Arial" w:hAnsi="Arial" w:cs="Arial"/>
          <w:sz w:val="22"/>
          <w:szCs w:val="22"/>
          <w:lang w:val="en-GB"/>
        </w:rPr>
        <w:t>L</w:t>
      </w:r>
      <w:r w:rsidR="001F59C8">
        <w:rPr>
          <w:rFonts w:ascii="Arial" w:hAnsi="Arial" w:cs="Arial"/>
          <w:sz w:val="22"/>
          <w:szCs w:val="22"/>
          <w:lang w:val="en-GB"/>
        </w:rPr>
        <w:t>CR</w:t>
      </w:r>
      <w:r w:rsidR="00CD34E7">
        <w:rPr>
          <w:rFonts w:ascii="Arial" w:hAnsi="Arial" w:cs="Arial"/>
          <w:sz w:val="22"/>
          <w:szCs w:val="22"/>
          <w:lang w:val="en-GB"/>
        </w:rPr>
        <w:t xml:space="preserve">S 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exam </w:t>
      </w:r>
      <w:r w:rsidR="003D54CD">
        <w:rPr>
          <w:rFonts w:ascii="Arial" w:hAnsi="Arial" w:cs="Arial"/>
          <w:sz w:val="22"/>
          <w:szCs w:val="22"/>
          <w:lang w:val="en-GB"/>
        </w:rPr>
        <w:t xml:space="preserve">on </w:t>
      </w:r>
      <w:r w:rsidR="001F59C8">
        <w:rPr>
          <w:rFonts w:ascii="Arial" w:hAnsi="Arial" w:cs="Arial"/>
          <w:sz w:val="22"/>
          <w:szCs w:val="22"/>
          <w:lang w:val="en-GB"/>
        </w:rPr>
        <w:t>2</w:t>
      </w:r>
      <w:r w:rsidR="001F59C8" w:rsidRPr="001F59C8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1F59C8">
        <w:rPr>
          <w:rFonts w:ascii="Arial" w:hAnsi="Arial" w:cs="Arial"/>
          <w:sz w:val="22"/>
          <w:szCs w:val="22"/>
          <w:lang w:val="en-GB"/>
        </w:rPr>
        <w:t xml:space="preserve"> May 2013</w:t>
      </w:r>
      <w:r w:rsidR="003D54CD">
        <w:rPr>
          <w:rFonts w:ascii="Arial" w:hAnsi="Arial" w:cs="Arial"/>
          <w:sz w:val="22"/>
          <w:szCs w:val="22"/>
          <w:lang w:val="en-GB"/>
        </w:rPr>
        <w:t xml:space="preserve"> (I’ll be thinking of you!</w:t>
      </w:r>
      <w:r w:rsidR="001F59C8">
        <w:rPr>
          <w:rFonts w:ascii="Arial" w:hAnsi="Arial" w:cs="Arial"/>
          <w:sz w:val="22"/>
          <w:szCs w:val="22"/>
          <w:lang w:val="en-GB"/>
        </w:rPr>
        <w:t xml:space="preserve">) 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there will be </w:t>
      </w:r>
      <w:proofErr w:type="gramStart"/>
      <w:r w:rsidR="005227BF" w:rsidRPr="005227BF">
        <w:rPr>
          <w:rFonts w:ascii="Arial" w:hAnsi="Arial" w:cs="Arial"/>
          <w:b/>
          <w:sz w:val="22"/>
          <w:szCs w:val="22"/>
          <w:lang w:val="en-GB"/>
        </w:rPr>
        <w:t>eight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Single Best Answer Questions (SBA)</w:t>
      </w:r>
      <w:proofErr w:type="gramEnd"/>
      <w:r w:rsidRPr="00231A16">
        <w:rPr>
          <w:rFonts w:ascii="Arial" w:hAnsi="Arial" w:cs="Arial"/>
          <w:sz w:val="22"/>
          <w:szCs w:val="22"/>
          <w:lang w:val="en-GB"/>
        </w:rPr>
        <w:t xml:space="preserve">, </w:t>
      </w:r>
      <w:r w:rsidRPr="005227BF">
        <w:rPr>
          <w:rFonts w:ascii="Arial" w:hAnsi="Arial" w:cs="Arial"/>
          <w:b/>
          <w:sz w:val="22"/>
          <w:szCs w:val="22"/>
          <w:lang w:val="en-GB"/>
        </w:rPr>
        <w:t>one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Extended Matching Question (EMQ) and </w:t>
      </w:r>
      <w:r w:rsidR="005227BF" w:rsidRPr="005227BF">
        <w:rPr>
          <w:rFonts w:ascii="Arial" w:hAnsi="Arial" w:cs="Arial"/>
          <w:b/>
          <w:sz w:val="22"/>
          <w:szCs w:val="22"/>
          <w:lang w:val="en-GB"/>
        </w:rPr>
        <w:t>one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Short Answer Question (SAQ)</w:t>
      </w:r>
      <w:r w:rsidR="00E14651" w:rsidRPr="00231A16">
        <w:rPr>
          <w:rFonts w:ascii="Arial" w:hAnsi="Arial" w:cs="Arial"/>
          <w:sz w:val="22"/>
          <w:szCs w:val="22"/>
          <w:lang w:val="en-GB"/>
        </w:rPr>
        <w:t xml:space="preserve"> relating to the Psychology module.</w:t>
      </w:r>
      <w:r w:rsidR="001F59C8">
        <w:rPr>
          <w:rFonts w:ascii="Arial" w:hAnsi="Arial" w:cs="Arial"/>
          <w:sz w:val="22"/>
          <w:szCs w:val="22"/>
          <w:lang w:val="en-GB"/>
        </w:rPr>
        <w:t xml:space="preserve"> All questio</w:t>
      </w:r>
      <w:r w:rsidR="001E34C9">
        <w:rPr>
          <w:rFonts w:ascii="Arial" w:hAnsi="Arial" w:cs="Arial"/>
          <w:sz w:val="22"/>
          <w:szCs w:val="22"/>
          <w:lang w:val="en-GB"/>
        </w:rPr>
        <w:t>ns are compulsory (although of course</w:t>
      </w:r>
      <w:r w:rsidR="003D54CD">
        <w:rPr>
          <w:rFonts w:ascii="Arial" w:hAnsi="Arial" w:cs="Arial"/>
          <w:sz w:val="22"/>
          <w:szCs w:val="22"/>
          <w:lang w:val="en-GB"/>
        </w:rPr>
        <w:t>,</w:t>
      </w:r>
      <w:r w:rsidR="001E34C9">
        <w:rPr>
          <w:rFonts w:ascii="Arial" w:hAnsi="Arial" w:cs="Arial"/>
          <w:sz w:val="22"/>
          <w:szCs w:val="22"/>
          <w:lang w:val="en-GB"/>
        </w:rPr>
        <w:t xml:space="preserve"> even if they weren’t I’m sure you would choose the psychology ones anyway!)</w:t>
      </w:r>
    </w:p>
    <w:p w:rsidR="002E5AF6" w:rsidRDefault="002E5AF6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br/>
        <w:t xml:space="preserve">Examples </w:t>
      </w:r>
      <w:r w:rsidR="001E34C9">
        <w:rPr>
          <w:rFonts w:ascii="Arial" w:hAnsi="Arial" w:cs="Arial"/>
          <w:sz w:val="22"/>
          <w:szCs w:val="22"/>
          <w:lang w:val="en-GB"/>
        </w:rPr>
        <w:t>of Psychology questions are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as follows:</w:t>
      </w:r>
    </w:p>
    <w:p w:rsidR="00D737E3" w:rsidRPr="00231A16" w:rsidRDefault="00D737E3" w:rsidP="00A62E7A">
      <w:pPr>
        <w:spacing w:after="100"/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Single best answer</w:t>
      </w:r>
      <w:r w:rsidR="005227BF">
        <w:rPr>
          <w:rFonts w:ascii="Arial" w:hAnsi="Arial" w:cs="Arial"/>
          <w:b/>
          <w:lang w:val="en-GB"/>
        </w:rPr>
        <w:t xml:space="preserve"> questions</w:t>
      </w:r>
    </w:p>
    <w:p w:rsidR="0087491A" w:rsidRPr="00231A16" w:rsidRDefault="0094205A" w:rsidP="00A62E7A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Which one of the following is </w:t>
      </w:r>
      <w:r w:rsidR="00D0651B" w:rsidRPr="00231A16">
        <w:rPr>
          <w:rFonts w:ascii="Arial" w:hAnsi="Arial" w:cs="Arial"/>
          <w:b/>
          <w:sz w:val="22"/>
          <w:szCs w:val="22"/>
          <w:lang w:val="en-GB"/>
        </w:rPr>
        <w:t xml:space="preserve">least </w:t>
      </w:r>
      <w:r w:rsidRPr="00231A16">
        <w:rPr>
          <w:rFonts w:ascii="Arial" w:hAnsi="Arial" w:cs="Arial"/>
          <w:sz w:val="22"/>
          <w:szCs w:val="22"/>
          <w:lang w:val="en-GB"/>
        </w:rPr>
        <w:t>likely to lead to “social loafing”?</w:t>
      </w:r>
    </w:p>
    <w:p w:rsidR="0094205A" w:rsidRPr="00231A16" w:rsidRDefault="0094205A" w:rsidP="00A62E7A">
      <w:pPr>
        <w:numPr>
          <w:ilvl w:val="0"/>
          <w:numId w:val="18"/>
        </w:numPr>
        <w:tabs>
          <w:tab w:val="num" w:pos="1800"/>
        </w:tabs>
        <w:spacing w:after="40"/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person believes that individual performance is not being monitored</w:t>
      </w:r>
    </w:p>
    <w:p w:rsidR="0094205A" w:rsidRPr="00231A16" w:rsidRDefault="0094205A" w:rsidP="00A62E7A">
      <w:pPr>
        <w:numPr>
          <w:ilvl w:val="0"/>
          <w:numId w:val="18"/>
        </w:numPr>
        <w:tabs>
          <w:tab w:val="num" w:pos="1800"/>
        </w:tabs>
        <w:spacing w:after="40"/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task (goal) or the group has less value or meaning to the person</w:t>
      </w:r>
    </w:p>
    <w:p w:rsidR="0094205A" w:rsidRPr="00231A16" w:rsidRDefault="0094205A" w:rsidP="00A62E7A">
      <w:pPr>
        <w:numPr>
          <w:ilvl w:val="0"/>
          <w:numId w:val="18"/>
        </w:numPr>
        <w:tabs>
          <w:tab w:val="num" w:pos="1800"/>
        </w:tabs>
        <w:spacing w:after="40"/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person has an internal locus of control</w:t>
      </w:r>
    </w:p>
    <w:p w:rsidR="0094205A" w:rsidRPr="00CD34E7" w:rsidRDefault="0094205A" w:rsidP="00CD34E7">
      <w:pPr>
        <w:numPr>
          <w:ilvl w:val="0"/>
          <w:numId w:val="18"/>
        </w:numPr>
        <w:tabs>
          <w:tab w:val="num" w:pos="1800"/>
        </w:tabs>
        <w:spacing w:after="40"/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person expects that other group members will display high effort</w:t>
      </w:r>
    </w:p>
    <w:p w:rsidR="0094205A" w:rsidRPr="00231A16" w:rsidRDefault="0094205A" w:rsidP="00A62E7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answer, of course, is (c)</w:t>
      </w:r>
    </w:p>
    <w:p w:rsidR="00D737E3" w:rsidRPr="00231A16" w:rsidRDefault="00D737E3" w:rsidP="00A62E7A">
      <w:pPr>
        <w:rPr>
          <w:rFonts w:ascii="Arial" w:hAnsi="Arial" w:cs="Arial"/>
          <w:sz w:val="22"/>
          <w:szCs w:val="22"/>
          <w:lang w:val="en-GB"/>
        </w:rPr>
      </w:pPr>
    </w:p>
    <w:p w:rsidR="003D54CD" w:rsidRPr="003D54CD" w:rsidRDefault="003D54CD" w:rsidP="003D54CD">
      <w:pPr>
        <w:rPr>
          <w:rFonts w:ascii="Arial" w:eastAsia="Calibri" w:hAnsi="Arial" w:cs="Arial"/>
          <w:sz w:val="22"/>
          <w:szCs w:val="22"/>
          <w:lang w:val="en-GB"/>
        </w:rPr>
      </w:pPr>
    </w:p>
    <w:p w:rsidR="003D54CD" w:rsidRDefault="003D54CD" w:rsidP="003D54CD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All of the following are characteristics of “Type </w:t>
      </w:r>
      <w:proofErr w:type="gramStart"/>
      <w:r w:rsidRPr="003D54CD">
        <w:rPr>
          <w:rFonts w:ascii="Arial" w:eastAsia="Calibri" w:hAnsi="Arial" w:cs="Arial"/>
          <w:sz w:val="22"/>
          <w:szCs w:val="22"/>
          <w:lang w:val="en-GB"/>
        </w:rPr>
        <w:t>A</w:t>
      </w:r>
      <w:proofErr w:type="gramEnd"/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 Behaviour” </w:t>
      </w:r>
      <w:r w:rsidRPr="003D54CD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except</w:t>
      </w:r>
      <w:r w:rsidRPr="003D54CD">
        <w:rPr>
          <w:rFonts w:ascii="Arial" w:eastAsia="Calibri" w:hAnsi="Arial" w:cs="Arial"/>
          <w:sz w:val="22"/>
          <w:szCs w:val="22"/>
          <w:lang w:val="en-GB"/>
        </w:rPr>
        <w:t>:</w:t>
      </w:r>
    </w:p>
    <w:p w:rsidR="003D54CD" w:rsidRPr="003D54CD" w:rsidRDefault="003D54CD" w:rsidP="003D54CD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:rsidR="003D54CD" w:rsidRPr="003D54CD" w:rsidRDefault="003D54CD" w:rsidP="003D54CD">
      <w:pPr>
        <w:tabs>
          <w:tab w:val="left" w:pos="709"/>
        </w:tabs>
        <w:spacing w:after="200" w:line="276" w:lineRule="auto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</w:pPr>
      <w:r w:rsidRPr="003D54CD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>a) Learned helplessness</w:t>
      </w:r>
    </w:p>
    <w:p w:rsidR="003D54CD" w:rsidRPr="003D54CD" w:rsidRDefault="003D54CD" w:rsidP="003D54CD">
      <w:pPr>
        <w:tabs>
          <w:tab w:val="left" w:pos="709"/>
        </w:tabs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b)</w:t>
      </w:r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 Time urgency</w:t>
      </w:r>
    </w:p>
    <w:p w:rsidR="003D54CD" w:rsidRPr="003D54CD" w:rsidRDefault="003D54CD" w:rsidP="003D54CD">
      <w:pPr>
        <w:tabs>
          <w:tab w:val="left" w:pos="709"/>
        </w:tabs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c) </w:t>
      </w:r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 Free-floating hostility</w:t>
      </w:r>
    </w:p>
    <w:p w:rsidR="003D54CD" w:rsidRPr="003D54CD" w:rsidRDefault="003D54CD" w:rsidP="003D54CD">
      <w:pPr>
        <w:tabs>
          <w:tab w:val="left" w:pos="709"/>
        </w:tabs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d) </w:t>
      </w:r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 Focus on accomplishment</w:t>
      </w:r>
    </w:p>
    <w:p w:rsidR="003D54CD" w:rsidRPr="003D54CD" w:rsidRDefault="003D54CD" w:rsidP="003D54CD">
      <w:pPr>
        <w:tabs>
          <w:tab w:val="left" w:pos="709"/>
        </w:tabs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e) </w:t>
      </w:r>
      <w:r w:rsidRPr="003D54CD">
        <w:rPr>
          <w:rFonts w:ascii="Arial" w:eastAsia="Calibri" w:hAnsi="Arial" w:cs="Arial"/>
          <w:sz w:val="22"/>
          <w:szCs w:val="22"/>
          <w:lang w:val="en-GB"/>
        </w:rPr>
        <w:t xml:space="preserve"> Competitive and goal-driven</w:t>
      </w:r>
    </w:p>
    <w:p w:rsidR="003D54CD" w:rsidRPr="003D54CD" w:rsidRDefault="003D54CD" w:rsidP="003D54CD">
      <w:pPr>
        <w:tabs>
          <w:tab w:val="left" w:pos="709"/>
        </w:tabs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:rsidR="00D71142" w:rsidRPr="00D71142" w:rsidRDefault="005227BF" w:rsidP="00D71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answer is, of course </w:t>
      </w:r>
      <w:r w:rsidR="00D71142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5AF6" w:rsidRPr="00231A16" w:rsidRDefault="002E5AF6" w:rsidP="00A62E7A">
      <w:pPr>
        <w:rPr>
          <w:rFonts w:ascii="Arial" w:hAnsi="Arial" w:cs="Arial"/>
          <w:sz w:val="22"/>
          <w:szCs w:val="22"/>
          <w:lang w:val="en-GB"/>
        </w:rPr>
      </w:pPr>
    </w:p>
    <w:p w:rsidR="002E5AF6" w:rsidRPr="005227BF" w:rsidRDefault="002E5AF6" w:rsidP="00A62E7A">
      <w:pPr>
        <w:rPr>
          <w:rFonts w:ascii="Arial" w:hAnsi="Arial" w:cs="Arial"/>
          <w:b/>
          <w:szCs w:val="22"/>
          <w:lang w:val="en-GB"/>
        </w:rPr>
      </w:pPr>
      <w:r w:rsidRPr="005227BF">
        <w:rPr>
          <w:rFonts w:ascii="Arial" w:hAnsi="Arial" w:cs="Arial"/>
          <w:b/>
          <w:szCs w:val="22"/>
          <w:lang w:val="en-GB"/>
        </w:rPr>
        <w:t>Extended Matching Question</w:t>
      </w:r>
      <w:r w:rsidR="005227BF">
        <w:rPr>
          <w:rFonts w:ascii="Arial" w:hAnsi="Arial" w:cs="Arial"/>
          <w:b/>
          <w:szCs w:val="22"/>
          <w:lang w:val="en-GB"/>
        </w:rPr>
        <w:t xml:space="preserve"> (EMQ)</w:t>
      </w:r>
    </w:p>
    <w:p w:rsidR="001F59C8" w:rsidRDefault="001F59C8" w:rsidP="00CD34E7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52"/>
        <w:gridCol w:w="528"/>
        <w:gridCol w:w="4094"/>
      </w:tblGrid>
      <w:tr w:rsidR="001F59C8" w:rsidRPr="001F59C8" w:rsidTr="00890F8C">
        <w:tc>
          <w:tcPr>
            <w:tcW w:w="46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A</w:t>
            </w:r>
          </w:p>
        </w:tc>
        <w:tc>
          <w:tcPr>
            <w:tcW w:w="4152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Conditioned Response</w:t>
            </w:r>
          </w:p>
        </w:tc>
        <w:tc>
          <w:tcPr>
            <w:tcW w:w="52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F</w:t>
            </w:r>
          </w:p>
        </w:tc>
        <w:tc>
          <w:tcPr>
            <w:tcW w:w="4094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Conditioned Stimulus</w:t>
            </w:r>
          </w:p>
        </w:tc>
      </w:tr>
      <w:tr w:rsidR="001F59C8" w:rsidRPr="001F59C8" w:rsidTr="00890F8C">
        <w:tc>
          <w:tcPr>
            <w:tcW w:w="46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B</w:t>
            </w:r>
          </w:p>
        </w:tc>
        <w:tc>
          <w:tcPr>
            <w:tcW w:w="4152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Classical Conditioning</w:t>
            </w:r>
          </w:p>
        </w:tc>
        <w:tc>
          <w:tcPr>
            <w:tcW w:w="52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G</w:t>
            </w:r>
          </w:p>
        </w:tc>
        <w:tc>
          <w:tcPr>
            <w:tcW w:w="4094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Negative Reinforcement</w:t>
            </w:r>
          </w:p>
        </w:tc>
      </w:tr>
      <w:tr w:rsidR="001F59C8" w:rsidRPr="001F59C8" w:rsidTr="00890F8C">
        <w:tc>
          <w:tcPr>
            <w:tcW w:w="46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C</w:t>
            </w:r>
          </w:p>
        </w:tc>
        <w:tc>
          <w:tcPr>
            <w:tcW w:w="4152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Unconditioned Stimulus</w:t>
            </w:r>
          </w:p>
        </w:tc>
        <w:tc>
          <w:tcPr>
            <w:tcW w:w="52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4094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Stimulus discrimination</w:t>
            </w:r>
          </w:p>
        </w:tc>
      </w:tr>
      <w:tr w:rsidR="001F59C8" w:rsidRPr="001F59C8" w:rsidTr="00890F8C">
        <w:tc>
          <w:tcPr>
            <w:tcW w:w="46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D</w:t>
            </w:r>
          </w:p>
        </w:tc>
        <w:tc>
          <w:tcPr>
            <w:tcW w:w="4152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Unconditioned Response</w:t>
            </w:r>
          </w:p>
        </w:tc>
        <w:tc>
          <w:tcPr>
            <w:tcW w:w="52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I</w:t>
            </w:r>
          </w:p>
        </w:tc>
        <w:tc>
          <w:tcPr>
            <w:tcW w:w="4094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Operant Conditioning</w:t>
            </w:r>
          </w:p>
        </w:tc>
      </w:tr>
      <w:tr w:rsidR="001F59C8" w:rsidRPr="001F59C8" w:rsidTr="00890F8C">
        <w:tc>
          <w:tcPr>
            <w:tcW w:w="46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E</w:t>
            </w:r>
          </w:p>
        </w:tc>
        <w:tc>
          <w:tcPr>
            <w:tcW w:w="4152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Punishment</w:t>
            </w:r>
          </w:p>
        </w:tc>
        <w:tc>
          <w:tcPr>
            <w:tcW w:w="528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J</w:t>
            </w:r>
          </w:p>
        </w:tc>
        <w:tc>
          <w:tcPr>
            <w:tcW w:w="4094" w:type="dxa"/>
          </w:tcPr>
          <w:p w:rsidR="001F59C8" w:rsidRPr="001F59C8" w:rsidRDefault="001F59C8" w:rsidP="001F59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1F59C8">
              <w:rPr>
                <w:rFonts w:ascii="Calibri" w:eastAsia="Calibri" w:hAnsi="Calibri"/>
                <w:sz w:val="22"/>
                <w:szCs w:val="22"/>
                <w:lang w:val="en-GB"/>
              </w:rPr>
              <w:t>Shaping</w:t>
            </w:r>
          </w:p>
        </w:tc>
      </w:tr>
    </w:tbl>
    <w:p w:rsidR="001F59C8" w:rsidRDefault="001F59C8" w:rsidP="001F59C8">
      <w:pPr>
        <w:rPr>
          <w:rFonts w:ascii="Arial" w:hAnsi="Arial" w:cs="Arial"/>
          <w:i/>
          <w:sz w:val="22"/>
          <w:szCs w:val="22"/>
        </w:rPr>
      </w:pPr>
    </w:p>
    <w:p w:rsidR="001F59C8" w:rsidRDefault="001F59C8" w:rsidP="001F59C8">
      <w:pPr>
        <w:rPr>
          <w:rFonts w:ascii="Arial" w:hAnsi="Arial" w:cs="Arial"/>
          <w:i/>
          <w:sz w:val="22"/>
          <w:szCs w:val="22"/>
        </w:rPr>
      </w:pPr>
    </w:p>
    <w:p w:rsidR="001F59C8" w:rsidRDefault="001F59C8" w:rsidP="001F59C8">
      <w:pPr>
        <w:rPr>
          <w:rFonts w:ascii="Arial" w:hAnsi="Arial" w:cs="Arial"/>
          <w:i/>
          <w:sz w:val="22"/>
          <w:szCs w:val="22"/>
        </w:rPr>
      </w:pPr>
      <w:r w:rsidRPr="00231A16">
        <w:rPr>
          <w:rFonts w:ascii="Arial" w:hAnsi="Arial" w:cs="Arial"/>
          <w:i/>
          <w:sz w:val="22"/>
          <w:szCs w:val="22"/>
        </w:rPr>
        <w:t xml:space="preserve">For each scenario below, choose the </w:t>
      </w:r>
      <w:r w:rsidRPr="00231A16">
        <w:rPr>
          <w:rFonts w:ascii="Arial" w:hAnsi="Arial" w:cs="Arial"/>
          <w:b/>
          <w:i/>
          <w:sz w:val="22"/>
          <w:szCs w:val="22"/>
        </w:rPr>
        <w:t>SINGLE</w:t>
      </w:r>
      <w:r w:rsidRPr="00231A16">
        <w:rPr>
          <w:rFonts w:ascii="Arial" w:hAnsi="Arial" w:cs="Arial"/>
          <w:i/>
          <w:sz w:val="22"/>
          <w:szCs w:val="22"/>
        </w:rPr>
        <w:t xml:space="preserve"> most appropriate answer from the list of options above.  Each option may be used once, more than once, or not at all.</w:t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ab/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1. Results in a </w:t>
      </w:r>
      <w:r w:rsidRPr="001F59C8">
        <w:rPr>
          <w:rFonts w:ascii="Arial" w:eastAsia="Calibri" w:hAnsi="Arial" w:cs="Arial"/>
          <w:sz w:val="22"/>
          <w:szCs w:val="22"/>
          <w:u w:val="single"/>
          <w:lang w:val="en-GB"/>
        </w:rPr>
        <w:t>decrease</w:t>
      </w: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 in the behaviour targeted  </w:t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2.  The term applied to the </w:t>
      </w:r>
      <w:r w:rsidRPr="001F59C8">
        <w:rPr>
          <w:rFonts w:ascii="Arial" w:eastAsia="Calibri" w:hAnsi="Arial" w:cs="Arial"/>
          <w:sz w:val="22"/>
          <w:szCs w:val="22"/>
          <w:u w:val="single"/>
          <w:lang w:val="en-GB"/>
        </w:rPr>
        <w:t>sound of the bell</w:t>
      </w: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 which led to the dogs salivating in Pavlov’s famous experiment. </w:t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3. Involves reinforcing successive approximations of the desired behaviour e.g. to help a child learn to brush their teeth </w:t>
      </w:r>
      <w:r w:rsidRPr="001F59C8">
        <w:rPr>
          <w:rFonts w:ascii="Arial" w:eastAsia="Calibri" w:hAnsi="Arial" w:cs="Arial"/>
          <w:b/>
          <w:color w:val="FF0000"/>
          <w:sz w:val="22"/>
          <w:szCs w:val="22"/>
          <w:lang w:val="en-GB"/>
        </w:rPr>
        <w:t xml:space="preserve"> </w:t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4. The type of learning that explains why Pavlov’s dogs salivated to the sound of a bell even when food was not presented. </w:t>
      </w:r>
    </w:p>
    <w:p w:rsidR="001F59C8" w:rsidRPr="001F59C8" w:rsidRDefault="001F59C8" w:rsidP="001F59C8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  <w:r w:rsidRPr="001F59C8">
        <w:rPr>
          <w:rFonts w:ascii="Arial" w:eastAsia="Calibri" w:hAnsi="Arial" w:cs="Arial"/>
          <w:sz w:val="22"/>
          <w:szCs w:val="22"/>
          <w:lang w:val="en-GB"/>
        </w:rPr>
        <w:t xml:space="preserve">5.  The term that would be used to describe the nausea experienced by chemotherapy patients on entering the chemotherapy unit. </w:t>
      </w:r>
    </w:p>
    <w:p w:rsidR="001F59C8" w:rsidRPr="001F59C8" w:rsidRDefault="001F59C8" w:rsidP="00CD34E7">
      <w:pPr>
        <w:rPr>
          <w:rFonts w:ascii="Arial" w:hAnsi="Arial" w:cs="Arial"/>
          <w:i/>
          <w:sz w:val="22"/>
          <w:szCs w:val="22"/>
          <w:lang w:val="en-GB"/>
        </w:rPr>
      </w:pPr>
    </w:p>
    <w:p w:rsidR="00D737E3" w:rsidRPr="00231A16" w:rsidRDefault="00D737E3" w:rsidP="00A62E7A">
      <w:pPr>
        <w:spacing w:after="100"/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 xml:space="preserve">Short </w:t>
      </w:r>
      <w:r w:rsidR="005227BF">
        <w:rPr>
          <w:rFonts w:ascii="Arial" w:hAnsi="Arial" w:cs="Arial"/>
          <w:b/>
          <w:lang w:val="en-GB"/>
        </w:rPr>
        <w:t>A</w:t>
      </w:r>
      <w:r w:rsidRPr="00231A16">
        <w:rPr>
          <w:rFonts w:ascii="Arial" w:hAnsi="Arial" w:cs="Arial"/>
          <w:b/>
          <w:lang w:val="en-GB"/>
        </w:rPr>
        <w:t>nswer</w:t>
      </w:r>
      <w:r w:rsidR="005227BF">
        <w:rPr>
          <w:rFonts w:ascii="Arial" w:hAnsi="Arial" w:cs="Arial"/>
          <w:b/>
          <w:lang w:val="en-GB"/>
        </w:rPr>
        <w:t xml:space="preserve"> Question (SAQ)</w:t>
      </w:r>
    </w:p>
    <w:p w:rsidR="00621053" w:rsidRPr="00231A16" w:rsidRDefault="00621053" w:rsidP="00621053">
      <w:pPr>
        <w:rPr>
          <w:rFonts w:ascii="Arial" w:hAnsi="Arial" w:cs="Arial"/>
        </w:rPr>
      </w:pPr>
      <w:r w:rsidRPr="00231A16">
        <w:rPr>
          <w:rFonts w:ascii="Arial" w:hAnsi="Arial" w:cs="Arial"/>
        </w:rPr>
        <w:t xml:space="preserve">List 3 factors which have been identified as influencing whether a piece of </w:t>
      </w:r>
      <w:r w:rsidRPr="00231A16">
        <w:rPr>
          <w:rFonts w:ascii="Arial" w:hAnsi="Arial" w:cs="Arial"/>
        </w:rPr>
        <w:tab/>
        <w:t xml:space="preserve">information given to a patient in a clinic consultation will be recalled afterwards. </w:t>
      </w:r>
      <w:r w:rsidRPr="00231A16">
        <w:rPr>
          <w:rFonts w:ascii="Arial" w:hAnsi="Arial" w:cs="Arial"/>
        </w:rPr>
        <w:tab/>
        <w:t>(</w:t>
      </w:r>
      <w:r w:rsidRPr="00231A16">
        <w:rPr>
          <w:rFonts w:ascii="Arial" w:hAnsi="Arial" w:cs="Arial"/>
          <w:i/>
        </w:rPr>
        <w:t>3 marks</w:t>
      </w:r>
      <w:r w:rsidRPr="00231A16">
        <w:rPr>
          <w:rFonts w:ascii="Arial" w:hAnsi="Arial" w:cs="Arial"/>
        </w:rPr>
        <w:t>)</w:t>
      </w:r>
    </w:p>
    <w:p w:rsidR="00621053" w:rsidRPr="00231A16" w:rsidRDefault="00621053" w:rsidP="00621053">
      <w:pPr>
        <w:rPr>
          <w:rFonts w:ascii="Arial" w:hAnsi="Arial" w:cs="Arial"/>
        </w:rPr>
      </w:pPr>
    </w:p>
    <w:p w:rsidR="001E34C9" w:rsidRDefault="001E34C9" w:rsidP="006210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Marking scheme:</w:t>
      </w:r>
    </w:p>
    <w:p w:rsidR="001E34C9" w:rsidRDefault="001E34C9" w:rsidP="00621053">
      <w:pPr>
        <w:rPr>
          <w:rFonts w:ascii="Arial" w:hAnsi="Arial" w:cs="Arial"/>
          <w:i/>
        </w:rPr>
      </w:pPr>
    </w:p>
    <w:p w:rsidR="00621053" w:rsidRDefault="00621053" w:rsidP="00621053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>Any three of (1 mark each):</w:t>
      </w:r>
    </w:p>
    <w:p w:rsidR="001E34C9" w:rsidRPr="00231A16" w:rsidRDefault="001E34C9" w:rsidP="00621053">
      <w:pPr>
        <w:rPr>
          <w:rFonts w:ascii="Arial" w:hAnsi="Arial" w:cs="Arial"/>
          <w:i/>
        </w:rPr>
      </w:pPr>
    </w:p>
    <w:p w:rsidR="00621053" w:rsidRPr="00231A16" w:rsidRDefault="00621053" w:rsidP="00621053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>Overall amount of information</w:t>
      </w:r>
    </w:p>
    <w:p w:rsidR="00621053" w:rsidRPr="00231A16" w:rsidRDefault="00621053" w:rsidP="00621053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 xml:space="preserve">Order of presentation </w:t>
      </w:r>
    </w:p>
    <w:p w:rsidR="00621053" w:rsidRPr="00231A16" w:rsidRDefault="00621053" w:rsidP="001E34C9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>Stressing importance</w:t>
      </w:r>
    </w:p>
    <w:p w:rsidR="00621053" w:rsidRPr="00231A16" w:rsidRDefault="00621053" w:rsidP="001E34C9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>Specificity of information given</w:t>
      </w:r>
    </w:p>
    <w:p w:rsidR="00621053" w:rsidRPr="00231A16" w:rsidRDefault="00621053" w:rsidP="001E34C9">
      <w:pPr>
        <w:rPr>
          <w:rFonts w:ascii="Arial" w:hAnsi="Arial" w:cs="Arial"/>
          <w:i/>
        </w:rPr>
      </w:pPr>
      <w:r w:rsidRPr="00231A16">
        <w:rPr>
          <w:rFonts w:ascii="Arial" w:hAnsi="Arial" w:cs="Arial"/>
          <w:i/>
        </w:rPr>
        <w:t>Mode of presentation verbal vs written</w:t>
      </w:r>
    </w:p>
    <w:p w:rsidR="001C3FB8" w:rsidRDefault="001C3FB8" w:rsidP="00A62E7A">
      <w:pPr>
        <w:rPr>
          <w:rFonts w:ascii="Arial" w:hAnsi="Arial" w:cs="Arial"/>
          <w:sz w:val="22"/>
          <w:szCs w:val="22"/>
        </w:rPr>
      </w:pPr>
    </w:p>
    <w:p w:rsidR="001F59C8" w:rsidRPr="00231A16" w:rsidRDefault="001F59C8" w:rsidP="00A62E7A">
      <w:pPr>
        <w:rPr>
          <w:rFonts w:ascii="Arial" w:hAnsi="Arial" w:cs="Arial"/>
          <w:sz w:val="22"/>
          <w:szCs w:val="22"/>
        </w:rPr>
      </w:pPr>
    </w:p>
    <w:p w:rsidR="001C3FB8" w:rsidRPr="00231A16" w:rsidRDefault="001C3FB8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As we have </w:t>
      </w:r>
      <w:r w:rsidR="00D04C77" w:rsidRPr="00231A16">
        <w:rPr>
          <w:rFonts w:ascii="Arial" w:hAnsi="Arial" w:cs="Arial"/>
          <w:sz w:val="22"/>
          <w:szCs w:val="22"/>
          <w:lang w:val="en-GB"/>
        </w:rPr>
        <w:t>discussed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the key concepts </w:t>
      </w:r>
      <w:r w:rsidR="000E2EFB" w:rsidRPr="00231A16">
        <w:rPr>
          <w:rFonts w:ascii="Arial" w:hAnsi="Arial" w:cs="Arial"/>
          <w:sz w:val="22"/>
          <w:szCs w:val="22"/>
          <w:lang w:val="en-GB"/>
        </w:rPr>
        <w:t>and models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 in the lectures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Pr="00231A16">
        <w:rPr>
          <w:rFonts w:ascii="Arial" w:hAnsi="Arial" w:cs="Arial"/>
          <w:sz w:val="22"/>
          <w:szCs w:val="22"/>
          <w:lang w:val="en-GB"/>
        </w:rPr>
        <w:t>we have looked at some experimental studies which provide the evidence base for th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ese. A question that many people have quite reasonably asked is “do we need to remember the details of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these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experiments?” As I have said in the lectures, the answer is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“</w:t>
      </w:r>
      <w:r w:rsidR="000E2EFB" w:rsidRPr="00231A16">
        <w:rPr>
          <w:rFonts w:ascii="Arial" w:hAnsi="Arial" w:cs="Arial"/>
          <w:sz w:val="22"/>
          <w:szCs w:val="22"/>
          <w:lang w:val="en-GB"/>
        </w:rPr>
        <w:t>yes</w:t>
      </w:r>
      <w:r w:rsidR="00E14651" w:rsidRPr="00231A16">
        <w:rPr>
          <w:rFonts w:ascii="Arial" w:hAnsi="Arial" w:cs="Arial"/>
          <w:sz w:val="22"/>
          <w:szCs w:val="22"/>
          <w:lang w:val="en-GB"/>
        </w:rPr>
        <w:t>,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 but</w:t>
      </w:r>
      <w:proofErr w:type="gramStart"/>
      <w:r w:rsidR="00E14651" w:rsidRPr="00231A16">
        <w:rPr>
          <w:rFonts w:ascii="Arial" w:hAnsi="Arial" w:cs="Arial"/>
          <w:sz w:val="22"/>
          <w:szCs w:val="22"/>
          <w:lang w:val="en-GB"/>
        </w:rPr>
        <w:t>..</w:t>
      </w:r>
      <w:r w:rsidR="00D0651B" w:rsidRPr="00231A16">
        <w:rPr>
          <w:rFonts w:ascii="Arial" w:hAnsi="Arial" w:cs="Arial"/>
          <w:sz w:val="22"/>
          <w:szCs w:val="22"/>
          <w:lang w:val="en-GB"/>
        </w:rPr>
        <w:t>”</w:t>
      </w:r>
      <w:proofErr w:type="gramEnd"/>
      <w:r w:rsidR="00D0651B" w:rsidRPr="00231A16">
        <w:rPr>
          <w:rFonts w:ascii="Arial" w:hAnsi="Arial" w:cs="Arial"/>
          <w:sz w:val="22"/>
          <w:szCs w:val="22"/>
          <w:lang w:val="en-GB"/>
        </w:rPr>
        <w:t>.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621053" w:rsidRPr="00231A16">
        <w:rPr>
          <w:rFonts w:ascii="Arial" w:hAnsi="Arial" w:cs="Arial"/>
          <w:sz w:val="22"/>
          <w:szCs w:val="22"/>
          <w:lang w:val="en-GB"/>
        </w:rPr>
        <w:t>One or two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of the questions </w:t>
      </w:r>
      <w:smartTag w:uri="urn:schemas-microsoft-com:office:smarttags" w:element="stockticker">
        <w:r w:rsidR="00621053" w:rsidRPr="00231A16">
          <w:rPr>
            <w:rFonts w:ascii="Arial" w:hAnsi="Arial" w:cs="Arial"/>
            <w:b/>
            <w:sz w:val="22"/>
            <w:szCs w:val="22"/>
            <w:lang w:val="en-GB"/>
          </w:rPr>
          <w:t>MAY</w:t>
        </w:r>
      </w:smartTag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relate to 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experiments </w:t>
      </w:r>
      <w:r w:rsidR="00D0651B" w:rsidRPr="00231A16">
        <w:rPr>
          <w:rFonts w:ascii="Arial" w:hAnsi="Arial" w:cs="Arial"/>
          <w:sz w:val="22"/>
          <w:szCs w:val="22"/>
          <w:lang w:val="en-GB"/>
        </w:rPr>
        <w:t xml:space="preserve">that 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we have covered </w:t>
      </w:r>
      <w:r w:rsidR="000E2EFB" w:rsidRPr="00231A16">
        <w:rPr>
          <w:rFonts w:ascii="Arial" w:hAnsi="Arial" w:cs="Arial"/>
          <w:b/>
          <w:sz w:val="22"/>
          <w:szCs w:val="22"/>
          <w:lang w:val="en-GB"/>
        </w:rPr>
        <w:t>BUT</w:t>
      </w:r>
      <w:r w:rsidR="00D0651B" w:rsidRPr="00231A1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they will only be the main ones that we have gone into in detail, and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questions about these studies will always have the </w:t>
      </w:r>
      <w:r w:rsidR="00D0651B" w:rsidRPr="00957F93">
        <w:rPr>
          <w:rFonts w:ascii="Arial" w:hAnsi="Arial" w:cs="Arial"/>
          <w:b/>
          <w:sz w:val="22"/>
          <w:szCs w:val="22"/>
          <w:lang w:val="en-GB"/>
        </w:rPr>
        <w:t xml:space="preserve">names of the </w:t>
      </w:r>
      <w:r w:rsidR="000E2EFB" w:rsidRPr="00957F93">
        <w:rPr>
          <w:rFonts w:ascii="Arial" w:hAnsi="Arial" w:cs="Arial"/>
          <w:b/>
          <w:sz w:val="22"/>
          <w:szCs w:val="22"/>
          <w:lang w:val="en-GB"/>
        </w:rPr>
        <w:t>authors</w:t>
      </w:r>
      <w:r w:rsidR="000E2EFB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416280">
        <w:rPr>
          <w:rFonts w:ascii="Arial" w:hAnsi="Arial" w:cs="Arial"/>
          <w:sz w:val="22"/>
          <w:szCs w:val="22"/>
          <w:lang w:val="en-GB"/>
        </w:rPr>
        <w:t xml:space="preserve">and some description </w:t>
      </w:r>
      <w:r w:rsidR="000E2EFB" w:rsidRPr="00231A16">
        <w:rPr>
          <w:rFonts w:ascii="Arial" w:hAnsi="Arial" w:cs="Arial"/>
          <w:sz w:val="22"/>
          <w:szCs w:val="22"/>
          <w:lang w:val="en-GB"/>
        </w:rPr>
        <w:t>listed in the question rather than you being asked to give the names in your answer.</w:t>
      </w:r>
    </w:p>
    <w:p w:rsidR="000E2EFB" w:rsidRPr="00231A16" w:rsidRDefault="000E2EFB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For instance:</w:t>
      </w:r>
      <w:r w:rsidR="0087491A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C1C82" w:rsidRPr="00231A16" w:rsidRDefault="006C1C82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Stanley Milgram’s (1965) study i</w:t>
      </w:r>
      <w:r w:rsidR="00E85792" w:rsidRPr="00231A16">
        <w:rPr>
          <w:rFonts w:ascii="Arial" w:hAnsi="Arial" w:cs="Arial"/>
          <w:sz w:val="22"/>
          <w:szCs w:val="22"/>
          <w:lang w:val="en-GB"/>
        </w:rPr>
        <w:t>n which participants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believed they were administering electric shocks to fellow participants demonstrated:</w:t>
      </w:r>
    </w:p>
    <w:p w:rsidR="006C1C82" w:rsidRPr="00231A16" w:rsidRDefault="006C1C82" w:rsidP="00A62E7A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benefits of relaxation in coping with pain</w:t>
      </w:r>
    </w:p>
    <w:p w:rsidR="006C1C82" w:rsidRPr="00231A16" w:rsidRDefault="006C1C82" w:rsidP="00A62E7A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bystander effect</w:t>
      </w:r>
    </w:p>
    <w:p w:rsidR="006C1C82" w:rsidRPr="00231A16" w:rsidRDefault="006C1C82" w:rsidP="00A62E7A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Theory of Planned Behaviour</w:t>
      </w:r>
    </w:p>
    <w:p w:rsidR="006C1C82" w:rsidRPr="00231A16" w:rsidRDefault="006C1C82" w:rsidP="00A62E7A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extent of obedience to authority</w:t>
      </w:r>
    </w:p>
    <w:p w:rsidR="00EC45AA" w:rsidRPr="00231A16" w:rsidRDefault="00EC45AA" w:rsidP="00A62E7A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Gambler’s fallacy</w:t>
      </w:r>
    </w:p>
    <w:p w:rsidR="00D04C77" w:rsidRPr="00231A16" w:rsidRDefault="00D04C77" w:rsidP="00A62E7A">
      <w:pPr>
        <w:rPr>
          <w:rFonts w:ascii="Arial" w:hAnsi="Arial" w:cs="Arial"/>
          <w:sz w:val="22"/>
          <w:szCs w:val="22"/>
          <w:lang w:val="en-GB"/>
        </w:rPr>
      </w:pPr>
    </w:p>
    <w:p w:rsidR="00621053" w:rsidRPr="00231A16" w:rsidRDefault="00621053" w:rsidP="00A62E7A">
      <w:pPr>
        <w:rPr>
          <w:rFonts w:ascii="Arial" w:hAnsi="Arial" w:cs="Arial"/>
          <w:sz w:val="22"/>
          <w:szCs w:val="22"/>
          <w:lang w:val="en-GB"/>
        </w:rPr>
      </w:pPr>
    </w:p>
    <w:p w:rsidR="001F59C8" w:rsidRDefault="00966E81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Again for ease of reference, 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I have listed </w:t>
      </w:r>
      <w:r w:rsidR="00D04C77" w:rsidRPr="00231A16">
        <w:rPr>
          <w:rFonts w:ascii="Arial" w:hAnsi="Arial" w:cs="Arial"/>
          <w:sz w:val="22"/>
          <w:szCs w:val="22"/>
          <w:lang w:val="en-GB"/>
        </w:rPr>
        <w:t xml:space="preserve">in the appendix, 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what I consider to be the most important experimental studies which I would expect you to remember the main gist of. I don’t expect you to </w:t>
      </w:r>
      <w:r w:rsidR="00EC45AA" w:rsidRPr="00231A16">
        <w:rPr>
          <w:rFonts w:ascii="Arial" w:hAnsi="Arial" w:cs="Arial"/>
          <w:sz w:val="22"/>
          <w:szCs w:val="22"/>
          <w:lang w:val="en-GB"/>
        </w:rPr>
        <w:lastRenderedPageBreak/>
        <w:t>remember the details of the methodology or measures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used just</w:t>
      </w:r>
      <w:r w:rsidR="0094205A" w:rsidRPr="00231A16">
        <w:rPr>
          <w:rFonts w:ascii="Arial" w:hAnsi="Arial" w:cs="Arial"/>
          <w:sz w:val="22"/>
          <w:szCs w:val="22"/>
          <w:lang w:val="en-GB"/>
        </w:rPr>
        <w:t>,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EC45AA" w:rsidRPr="00231A16">
        <w:rPr>
          <w:rFonts w:ascii="Arial" w:hAnsi="Arial" w:cs="Arial"/>
          <w:b/>
          <w:sz w:val="22"/>
          <w:szCs w:val="22"/>
          <w:lang w:val="en-GB"/>
        </w:rPr>
        <w:t>in general terms</w:t>
      </w:r>
      <w:r w:rsidR="0094205A" w:rsidRPr="00231A16">
        <w:rPr>
          <w:rFonts w:ascii="Arial" w:hAnsi="Arial" w:cs="Arial"/>
          <w:sz w:val="22"/>
          <w:szCs w:val="22"/>
          <w:lang w:val="en-GB"/>
        </w:rPr>
        <w:t>,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EC45AA" w:rsidRPr="00231A16">
        <w:rPr>
          <w:rFonts w:ascii="Arial" w:hAnsi="Arial" w:cs="Arial"/>
          <w:b/>
          <w:sz w:val="22"/>
          <w:szCs w:val="22"/>
          <w:lang w:val="en-GB"/>
        </w:rPr>
        <w:t>what the stud</w:t>
      </w:r>
      <w:r w:rsidR="0094205A" w:rsidRPr="00231A16">
        <w:rPr>
          <w:rFonts w:ascii="Arial" w:hAnsi="Arial" w:cs="Arial"/>
          <w:b/>
          <w:sz w:val="22"/>
          <w:szCs w:val="22"/>
          <w:lang w:val="en-GB"/>
        </w:rPr>
        <w:t>y</w:t>
      </w:r>
      <w:r w:rsidR="00EC45AA" w:rsidRPr="00231A16">
        <w:rPr>
          <w:rFonts w:ascii="Arial" w:hAnsi="Arial" w:cs="Arial"/>
          <w:b/>
          <w:sz w:val="22"/>
          <w:szCs w:val="22"/>
          <w:lang w:val="en-GB"/>
        </w:rPr>
        <w:t xml:space="preserve"> was about and what the </w:t>
      </w:r>
      <w:r w:rsidR="003D54CD">
        <w:rPr>
          <w:rFonts w:ascii="Arial" w:hAnsi="Arial" w:cs="Arial"/>
          <w:b/>
          <w:sz w:val="22"/>
          <w:szCs w:val="22"/>
          <w:lang w:val="en-GB"/>
        </w:rPr>
        <w:t xml:space="preserve">main </w:t>
      </w:r>
      <w:r w:rsidR="00EC45AA" w:rsidRPr="00231A16">
        <w:rPr>
          <w:rFonts w:ascii="Arial" w:hAnsi="Arial" w:cs="Arial"/>
          <w:b/>
          <w:sz w:val="22"/>
          <w:szCs w:val="22"/>
          <w:lang w:val="en-GB"/>
        </w:rPr>
        <w:t>findings were</w:t>
      </w:r>
      <w:r w:rsidRPr="00231A16">
        <w:rPr>
          <w:rFonts w:ascii="Arial" w:hAnsi="Arial" w:cs="Arial"/>
          <w:sz w:val="22"/>
          <w:szCs w:val="22"/>
          <w:lang w:val="en-GB"/>
        </w:rPr>
        <w:t>.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F59C8" w:rsidRDefault="00966E81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For instance;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Henry Beecher’s classic study compared reported pain of </w:t>
      </w:r>
      <w:r w:rsidR="0094205A" w:rsidRPr="00231A16">
        <w:rPr>
          <w:rFonts w:ascii="Arial" w:hAnsi="Arial" w:cs="Arial"/>
          <w:sz w:val="22"/>
          <w:szCs w:val="22"/>
          <w:lang w:val="en-GB"/>
        </w:rPr>
        <w:t>soldiers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and civilians with similar severity and found the former reported less pain and requested fewer analgesics. This provides evidence that </w:t>
      </w:r>
      <w:r w:rsidR="0094205A" w:rsidRPr="00231A16">
        <w:rPr>
          <w:rFonts w:ascii="Arial" w:hAnsi="Arial" w:cs="Arial"/>
          <w:sz w:val="22"/>
          <w:szCs w:val="22"/>
          <w:lang w:val="en-GB"/>
        </w:rPr>
        <w:t>psychological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factors</w:t>
      </w:r>
      <w:r w:rsidR="003D54CD">
        <w:rPr>
          <w:rFonts w:ascii="Arial" w:hAnsi="Arial" w:cs="Arial"/>
          <w:sz w:val="22"/>
          <w:szCs w:val="22"/>
          <w:lang w:val="en-GB"/>
        </w:rPr>
        <w:t>,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such as meaning</w:t>
      </w:r>
      <w:r w:rsidR="003D54CD">
        <w:rPr>
          <w:rFonts w:ascii="Arial" w:hAnsi="Arial" w:cs="Arial"/>
          <w:sz w:val="22"/>
          <w:szCs w:val="22"/>
          <w:lang w:val="en-GB"/>
        </w:rPr>
        <w:t>,</w:t>
      </w:r>
      <w:r w:rsidR="00EC45AA" w:rsidRPr="00231A16">
        <w:rPr>
          <w:rFonts w:ascii="Arial" w:hAnsi="Arial" w:cs="Arial"/>
          <w:sz w:val="22"/>
          <w:szCs w:val="22"/>
          <w:lang w:val="en-GB"/>
        </w:rPr>
        <w:t xml:space="preserve"> influence the perception of pain.</w:t>
      </w:r>
      <w:r w:rsidR="00CD34E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737E3" w:rsidRPr="00231A16" w:rsidRDefault="0094205A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That’s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it;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the rest is down to you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I’m afraid</w:t>
      </w:r>
      <w:r w:rsidR="00D0651B" w:rsidRPr="00231A16">
        <w:rPr>
          <w:rFonts w:ascii="Arial" w:hAnsi="Arial" w:cs="Arial"/>
          <w:sz w:val="22"/>
          <w:szCs w:val="22"/>
          <w:lang w:val="en-GB"/>
        </w:rPr>
        <w:t>!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D92A9C" w:rsidRPr="00231A16">
        <w:rPr>
          <w:rFonts w:ascii="Arial" w:hAnsi="Arial" w:cs="Arial"/>
          <w:sz w:val="22"/>
          <w:szCs w:val="22"/>
          <w:lang w:val="en-GB"/>
        </w:rPr>
        <w:t>If you have any specific queries please emai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l me (but obviously this is </w:t>
      </w:r>
      <w:r w:rsidR="00D737E3" w:rsidRPr="00957F93">
        <w:rPr>
          <w:rFonts w:ascii="Arial" w:hAnsi="Arial" w:cs="Arial"/>
          <w:b/>
          <w:sz w:val="22"/>
          <w:szCs w:val="22"/>
          <w:lang w:val="en-GB"/>
        </w:rPr>
        <w:t>not</w:t>
      </w:r>
      <w:r w:rsidR="00D737E3" w:rsidRPr="00231A16">
        <w:rPr>
          <w:rFonts w:ascii="Arial" w:hAnsi="Arial" w:cs="Arial"/>
          <w:sz w:val="22"/>
          <w:szCs w:val="22"/>
          <w:lang w:val="en-GB"/>
        </w:rPr>
        <w:t xml:space="preserve"> an alternative to you looking up things 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that </w:t>
      </w:r>
      <w:r w:rsidR="00D737E3" w:rsidRPr="00231A16">
        <w:rPr>
          <w:rFonts w:ascii="Arial" w:hAnsi="Arial" w:cs="Arial"/>
          <w:sz w:val="22"/>
          <w:szCs w:val="22"/>
          <w:lang w:val="en-GB"/>
        </w:rPr>
        <w:t>you missed o</w:t>
      </w:r>
      <w:r w:rsidR="00957F93">
        <w:rPr>
          <w:rFonts w:ascii="Arial" w:hAnsi="Arial" w:cs="Arial"/>
          <w:sz w:val="22"/>
          <w:szCs w:val="22"/>
          <w:lang w:val="en-GB"/>
        </w:rPr>
        <w:t xml:space="preserve">r didn’t follow in the lectures, you should start by looking </w:t>
      </w:r>
      <w:r w:rsidR="00D737E3" w:rsidRPr="00231A16">
        <w:rPr>
          <w:rFonts w:ascii="Arial" w:hAnsi="Arial" w:cs="Arial"/>
          <w:sz w:val="22"/>
          <w:szCs w:val="22"/>
          <w:lang w:val="en-GB"/>
        </w:rPr>
        <w:t>in the recommended texts or by searching the web).</w:t>
      </w:r>
    </w:p>
    <w:p w:rsidR="000E2EFB" w:rsidRPr="00231A16" w:rsidRDefault="0094205A" w:rsidP="00A62E7A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Good luck </w:t>
      </w:r>
      <w:r w:rsidR="003D54CD">
        <w:rPr>
          <w:rFonts w:ascii="Arial" w:hAnsi="Arial" w:cs="Arial"/>
          <w:sz w:val="22"/>
          <w:szCs w:val="22"/>
          <w:lang w:val="en-GB"/>
        </w:rPr>
        <w:t>(</w:t>
      </w:r>
      <w:r w:rsidRPr="00231A16">
        <w:rPr>
          <w:rFonts w:ascii="Arial" w:hAnsi="Arial" w:cs="Arial"/>
          <w:sz w:val="22"/>
          <w:szCs w:val="22"/>
          <w:lang w:val="en-GB"/>
        </w:rPr>
        <w:t>not that you’ll need it of course!</w:t>
      </w:r>
      <w:r w:rsidR="003D54CD">
        <w:rPr>
          <w:rFonts w:ascii="Arial" w:hAnsi="Arial" w:cs="Arial"/>
          <w:sz w:val="22"/>
          <w:szCs w:val="22"/>
          <w:lang w:val="en-GB"/>
        </w:rPr>
        <w:t>)</w:t>
      </w:r>
    </w:p>
    <w:p w:rsidR="00966E81" w:rsidRDefault="00966E81">
      <w:pPr>
        <w:rPr>
          <w:rFonts w:ascii="Arial" w:hAnsi="Arial" w:cs="Arial"/>
          <w:sz w:val="22"/>
          <w:szCs w:val="22"/>
          <w:lang w:val="en-GB"/>
        </w:rPr>
      </w:pPr>
    </w:p>
    <w:p w:rsidR="00CD34E7" w:rsidRDefault="00CD34E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Best wishes </w:t>
      </w:r>
    </w:p>
    <w:p w:rsidR="00CD34E7" w:rsidRDefault="00CD34E7">
      <w:pPr>
        <w:rPr>
          <w:rFonts w:ascii="Arial" w:hAnsi="Arial" w:cs="Arial"/>
          <w:sz w:val="22"/>
          <w:szCs w:val="22"/>
          <w:lang w:val="en-GB"/>
        </w:rPr>
      </w:pPr>
    </w:p>
    <w:p w:rsidR="001F59C8" w:rsidRPr="00231A16" w:rsidRDefault="001F59C8">
      <w:pPr>
        <w:rPr>
          <w:rFonts w:ascii="Arial" w:hAnsi="Arial" w:cs="Arial"/>
          <w:sz w:val="22"/>
          <w:szCs w:val="22"/>
          <w:lang w:val="en-GB"/>
        </w:rPr>
      </w:pPr>
    </w:p>
    <w:p w:rsidR="0094205A" w:rsidRPr="00231A16" w:rsidRDefault="0094205A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David Murphy</w:t>
      </w:r>
    </w:p>
    <w:p w:rsidR="00CD34E7" w:rsidRDefault="0094205A" w:rsidP="00CD34E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Psychology Module Leader</w:t>
      </w:r>
      <w:r w:rsidR="00CD34E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D34E7" w:rsidRDefault="00CD34E7" w:rsidP="00CD34E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d.j.murphy@imperial.ac.uk</w:t>
      </w:r>
    </w:p>
    <w:p w:rsidR="001E34C9" w:rsidRDefault="001E34C9" w:rsidP="001E34C9">
      <w:pPr>
        <w:rPr>
          <w:rFonts w:ascii="Arial" w:hAnsi="Arial" w:cs="Arial"/>
          <w:b/>
          <w:sz w:val="22"/>
          <w:szCs w:val="22"/>
          <w:lang w:val="en-GB"/>
        </w:rPr>
      </w:pPr>
    </w:p>
    <w:p w:rsidR="00A62E7A" w:rsidRDefault="00D066E9" w:rsidP="001E34C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07.03</w:t>
      </w:r>
      <w:r w:rsidR="00CD34E7">
        <w:rPr>
          <w:rFonts w:ascii="Arial" w:hAnsi="Arial" w:cs="Arial"/>
          <w:b/>
          <w:sz w:val="22"/>
          <w:szCs w:val="22"/>
          <w:lang w:val="en-GB"/>
        </w:rPr>
        <w:t>.201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CD34E7">
        <w:rPr>
          <w:rFonts w:ascii="Arial" w:hAnsi="Arial" w:cs="Arial"/>
          <w:b/>
          <w:sz w:val="22"/>
          <w:szCs w:val="22"/>
          <w:lang w:val="en-GB"/>
        </w:rPr>
        <w:tab/>
      </w:r>
    </w:p>
    <w:p w:rsidR="001F59C8" w:rsidRDefault="001F59C8">
      <w:pPr>
        <w:rPr>
          <w:rFonts w:ascii="Arial" w:hAnsi="Arial" w:cs="Arial"/>
          <w:b/>
          <w:lang w:val="en-GB"/>
        </w:rPr>
      </w:pPr>
    </w:p>
    <w:p w:rsidR="001E34C9" w:rsidRDefault="001E34C9">
      <w:pPr>
        <w:rPr>
          <w:rFonts w:ascii="Arial" w:hAnsi="Arial" w:cs="Arial"/>
          <w:b/>
          <w:lang w:val="en-GB"/>
        </w:rPr>
      </w:pPr>
    </w:p>
    <w:p w:rsidR="001E34C9" w:rsidRDefault="001E34C9">
      <w:pPr>
        <w:rPr>
          <w:rFonts w:ascii="Arial" w:hAnsi="Arial" w:cs="Arial"/>
          <w:b/>
          <w:lang w:val="en-GB"/>
        </w:rPr>
      </w:pPr>
    </w:p>
    <w:p w:rsidR="001E34C9" w:rsidRDefault="001E34C9">
      <w:pPr>
        <w:rPr>
          <w:rFonts w:ascii="Arial" w:hAnsi="Arial" w:cs="Arial"/>
          <w:b/>
          <w:lang w:val="en-GB"/>
        </w:rPr>
      </w:pPr>
    </w:p>
    <w:p w:rsidR="001E34C9" w:rsidRDefault="001E34C9">
      <w:pPr>
        <w:rPr>
          <w:rFonts w:ascii="Arial" w:hAnsi="Arial" w:cs="Arial"/>
          <w:b/>
          <w:lang w:val="en-GB"/>
        </w:rPr>
      </w:pPr>
    </w:p>
    <w:p w:rsidR="001F59C8" w:rsidRDefault="001F59C8">
      <w:pPr>
        <w:rPr>
          <w:rFonts w:ascii="Arial" w:hAnsi="Arial" w:cs="Arial"/>
          <w:b/>
          <w:lang w:val="en-GB"/>
        </w:rPr>
      </w:pPr>
    </w:p>
    <w:p w:rsidR="00B452B9" w:rsidRPr="00231A16" w:rsidRDefault="00910D65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Appendix – Key concepts and studies</w:t>
      </w:r>
    </w:p>
    <w:p w:rsidR="00B452B9" w:rsidRDefault="00B452B9">
      <w:pPr>
        <w:rPr>
          <w:rFonts w:ascii="Arial" w:hAnsi="Arial" w:cs="Arial"/>
          <w:lang w:val="en-GB"/>
        </w:rPr>
      </w:pPr>
    </w:p>
    <w:p w:rsidR="005227BF" w:rsidRPr="005227BF" w:rsidRDefault="005227BF">
      <w:pPr>
        <w:rPr>
          <w:rFonts w:ascii="Arial" w:hAnsi="Arial" w:cs="Arial"/>
          <w:b/>
          <w:szCs w:val="22"/>
          <w:u w:val="single"/>
          <w:lang w:val="en-GB"/>
        </w:rPr>
      </w:pPr>
      <w:r w:rsidRPr="005227BF">
        <w:rPr>
          <w:rFonts w:ascii="Arial" w:hAnsi="Arial" w:cs="Arial"/>
          <w:b/>
          <w:szCs w:val="22"/>
          <w:u w:val="single"/>
          <w:lang w:val="en-GB"/>
        </w:rPr>
        <w:t>Autumn Term 201</w:t>
      </w:r>
      <w:r w:rsidR="00D066E9">
        <w:rPr>
          <w:rFonts w:ascii="Arial" w:hAnsi="Arial" w:cs="Arial"/>
          <w:b/>
          <w:szCs w:val="22"/>
          <w:u w:val="single"/>
          <w:lang w:val="en-GB"/>
        </w:rPr>
        <w:t>2</w:t>
      </w:r>
    </w:p>
    <w:p w:rsidR="005227BF" w:rsidRDefault="005227BF">
      <w:pPr>
        <w:rPr>
          <w:rFonts w:ascii="Arial" w:hAnsi="Arial" w:cs="Arial"/>
          <w:b/>
          <w:szCs w:val="22"/>
          <w:lang w:val="en-GB"/>
        </w:rPr>
      </w:pPr>
    </w:p>
    <w:p w:rsidR="00807802" w:rsidRPr="00807802" w:rsidRDefault="00807802">
      <w:pPr>
        <w:rPr>
          <w:rFonts w:ascii="Arial" w:hAnsi="Arial" w:cs="Arial"/>
          <w:b/>
          <w:szCs w:val="22"/>
          <w:lang w:val="en-GB"/>
        </w:rPr>
      </w:pPr>
      <w:r w:rsidRPr="00807802">
        <w:rPr>
          <w:rFonts w:ascii="Arial" w:hAnsi="Arial" w:cs="Arial"/>
          <w:b/>
          <w:szCs w:val="22"/>
          <w:lang w:val="en-GB"/>
        </w:rPr>
        <w:t xml:space="preserve">Pain </w:t>
      </w:r>
    </w:p>
    <w:p w:rsidR="00807802" w:rsidRPr="00807802" w:rsidRDefault="00807802">
      <w:pPr>
        <w:rPr>
          <w:rFonts w:ascii="Arial" w:hAnsi="Arial" w:cs="Arial"/>
          <w:sz w:val="22"/>
          <w:szCs w:val="22"/>
          <w:lang w:val="en-GB"/>
        </w:rPr>
      </w:pPr>
    </w:p>
    <w:p w:rsidR="00807802" w:rsidRPr="00807802" w:rsidRDefault="00807802" w:rsidP="00807802">
      <w:pPr>
        <w:rPr>
          <w:rFonts w:ascii="Arial" w:hAnsi="Arial" w:cs="Arial"/>
          <w:b/>
          <w:sz w:val="22"/>
          <w:szCs w:val="22"/>
          <w:lang w:val="en-GB"/>
        </w:rPr>
      </w:pPr>
      <w:r w:rsidRPr="00807802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807802" w:rsidRPr="00807802" w:rsidRDefault="00807802" w:rsidP="00807802">
      <w:pPr>
        <w:rPr>
          <w:rFonts w:ascii="Arial" w:hAnsi="Arial" w:cs="Arial"/>
          <w:b/>
          <w:sz w:val="22"/>
          <w:szCs w:val="22"/>
          <w:lang w:val="en-GB"/>
        </w:rPr>
      </w:pPr>
    </w:p>
    <w:p w:rsidR="00807802" w:rsidRPr="00807802" w:rsidRDefault="00807802" w:rsidP="0080780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807802">
        <w:rPr>
          <w:rFonts w:ascii="Arial" w:hAnsi="Arial" w:cs="Arial"/>
          <w:sz w:val="22"/>
          <w:szCs w:val="22"/>
          <w:lang w:val="en-GB"/>
        </w:rPr>
        <w:t>Gate theory of pain (explanation)</w:t>
      </w:r>
    </w:p>
    <w:p w:rsidR="00DE1DE7" w:rsidRDefault="00807802" w:rsidP="00DE1DE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807802">
        <w:rPr>
          <w:rFonts w:ascii="Arial" w:hAnsi="Arial" w:cs="Arial"/>
          <w:sz w:val="22"/>
          <w:szCs w:val="22"/>
          <w:lang w:val="en-GB"/>
        </w:rPr>
        <w:t>Measurement of pain –  (3 components and how to measure each)</w:t>
      </w:r>
      <w:r w:rsidR="00DE1DE7" w:rsidRPr="00DE1DE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E1DE7" w:rsidRPr="00DE1DE7" w:rsidRDefault="00DE1DE7" w:rsidP="00DE1DE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DE1DE7">
        <w:rPr>
          <w:rFonts w:ascii="Arial" w:hAnsi="Arial" w:cs="Arial"/>
          <w:sz w:val="22"/>
          <w:szCs w:val="22"/>
          <w:lang w:val="en-GB"/>
        </w:rPr>
        <w:t xml:space="preserve">The placebo effect definition, poss modes of action and influencing factors </w:t>
      </w:r>
    </w:p>
    <w:p w:rsidR="00DE1DE7" w:rsidRPr="00DE1DE7" w:rsidRDefault="00DE1DE7" w:rsidP="00DE1DE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DE1DE7">
        <w:rPr>
          <w:rFonts w:ascii="Arial" w:hAnsi="Arial" w:cs="Arial"/>
          <w:sz w:val="22"/>
          <w:szCs w:val="22"/>
          <w:lang w:val="en-GB"/>
        </w:rPr>
        <w:t>Differences between acute and chronic pain (to be able to list a few differences)</w:t>
      </w:r>
    </w:p>
    <w:p w:rsidR="00807802" w:rsidRPr="00807802" w:rsidRDefault="00807802" w:rsidP="005227BF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807802" w:rsidRPr="00807802" w:rsidRDefault="00807802" w:rsidP="00807802">
      <w:pPr>
        <w:rPr>
          <w:rFonts w:ascii="Arial" w:hAnsi="Arial" w:cs="Arial"/>
          <w:b/>
          <w:sz w:val="22"/>
          <w:szCs w:val="22"/>
          <w:lang w:val="en-GB"/>
        </w:rPr>
      </w:pPr>
      <w:r w:rsidRPr="00807802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807802" w:rsidRPr="00807802" w:rsidRDefault="00807802" w:rsidP="00807802">
      <w:pPr>
        <w:rPr>
          <w:rFonts w:ascii="Arial" w:hAnsi="Arial" w:cs="Arial"/>
          <w:b/>
          <w:sz w:val="22"/>
          <w:szCs w:val="22"/>
          <w:lang w:val="en-GB"/>
        </w:rPr>
      </w:pPr>
    </w:p>
    <w:p w:rsidR="00807802" w:rsidRPr="00807802" w:rsidRDefault="00807802" w:rsidP="00807802">
      <w:pPr>
        <w:rPr>
          <w:rFonts w:ascii="Arial" w:hAnsi="Arial" w:cs="Arial"/>
          <w:sz w:val="22"/>
          <w:szCs w:val="22"/>
          <w:lang w:val="en-GB"/>
        </w:rPr>
      </w:pPr>
      <w:r w:rsidRPr="00807802">
        <w:rPr>
          <w:rFonts w:ascii="Arial" w:hAnsi="Arial" w:cs="Arial"/>
          <w:sz w:val="22"/>
          <w:szCs w:val="22"/>
          <w:lang w:val="en-GB"/>
        </w:rPr>
        <w:t>Beecher (1956) Wound severity and pain</w:t>
      </w:r>
    </w:p>
    <w:p w:rsidR="00807802" w:rsidRPr="00807802" w:rsidRDefault="00807802" w:rsidP="00807802">
      <w:pPr>
        <w:rPr>
          <w:rFonts w:ascii="Arial" w:hAnsi="Arial" w:cs="Arial"/>
          <w:sz w:val="22"/>
          <w:szCs w:val="22"/>
          <w:lang w:val="en-GB"/>
        </w:rPr>
      </w:pPr>
      <w:r w:rsidRPr="00807802">
        <w:rPr>
          <w:rFonts w:ascii="Arial" w:hAnsi="Arial" w:cs="Arial"/>
          <w:sz w:val="22"/>
          <w:szCs w:val="22"/>
          <w:lang w:val="en-GB"/>
        </w:rPr>
        <w:t>Anderson &amp; Pennebaker (1980) Effect of expectancy of perception</w:t>
      </w:r>
    </w:p>
    <w:p w:rsidR="00807802" w:rsidRPr="00807802" w:rsidRDefault="00807802" w:rsidP="00807802">
      <w:pPr>
        <w:rPr>
          <w:rFonts w:ascii="Arial" w:hAnsi="Arial" w:cs="Arial"/>
          <w:sz w:val="22"/>
          <w:szCs w:val="22"/>
          <w:lang w:val="fr-FR"/>
        </w:rPr>
      </w:pPr>
      <w:r w:rsidRPr="00807802">
        <w:rPr>
          <w:rFonts w:ascii="Arial" w:hAnsi="Arial" w:cs="Arial"/>
          <w:sz w:val="22"/>
          <w:szCs w:val="22"/>
          <w:lang w:val="fr-FR"/>
        </w:rPr>
        <w:t>Arntz et al (1991) Attention vs anxiety</w:t>
      </w:r>
    </w:p>
    <w:p w:rsidR="00807802" w:rsidRPr="005227BF" w:rsidRDefault="00807802">
      <w:pPr>
        <w:rPr>
          <w:rFonts w:ascii="Arial" w:hAnsi="Arial" w:cs="Arial"/>
          <w:u w:val="single"/>
          <w:lang w:val="fr-FR"/>
        </w:rPr>
      </w:pPr>
    </w:p>
    <w:p w:rsidR="00807802" w:rsidRPr="005227BF" w:rsidRDefault="00807802">
      <w:pPr>
        <w:rPr>
          <w:rFonts w:ascii="Arial" w:hAnsi="Arial" w:cs="Arial"/>
          <w:b/>
          <w:u w:val="single"/>
          <w:lang w:val="en-GB"/>
        </w:rPr>
      </w:pPr>
      <w:r w:rsidRPr="005227BF">
        <w:rPr>
          <w:rFonts w:ascii="Arial" w:hAnsi="Arial" w:cs="Arial"/>
          <w:b/>
          <w:u w:val="single"/>
          <w:lang w:val="en-GB"/>
        </w:rPr>
        <w:t>Spring Term 201</w:t>
      </w:r>
      <w:r w:rsidR="00D066E9">
        <w:rPr>
          <w:rFonts w:ascii="Arial" w:hAnsi="Arial" w:cs="Arial"/>
          <w:b/>
          <w:u w:val="single"/>
          <w:lang w:val="en-GB"/>
        </w:rPr>
        <w:t>3</w:t>
      </w:r>
    </w:p>
    <w:p w:rsidR="00807802" w:rsidRPr="00231A16" w:rsidRDefault="00807802">
      <w:pPr>
        <w:rPr>
          <w:rFonts w:ascii="Arial" w:hAnsi="Arial" w:cs="Arial"/>
          <w:lang w:val="en-GB"/>
        </w:rPr>
      </w:pPr>
    </w:p>
    <w:p w:rsidR="009E0BFC" w:rsidRPr="00231A16" w:rsidRDefault="009E0BFC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1a – Learning Theory</w:t>
      </w:r>
    </w:p>
    <w:p w:rsidR="00054EA7" w:rsidRPr="00231A16" w:rsidRDefault="00054EA7">
      <w:pPr>
        <w:rPr>
          <w:rFonts w:ascii="Arial" w:hAnsi="Arial" w:cs="Arial"/>
          <w:b/>
          <w:sz w:val="22"/>
          <w:szCs w:val="22"/>
          <w:lang w:val="en-GB"/>
        </w:rPr>
      </w:pPr>
    </w:p>
    <w:p w:rsidR="00054EA7" w:rsidRDefault="00054EA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957F93" w:rsidRPr="00957F93" w:rsidRDefault="00957F93" w:rsidP="00957F93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957F93">
        <w:rPr>
          <w:rFonts w:ascii="Arial" w:hAnsi="Arial" w:cs="Arial"/>
          <w:sz w:val="22"/>
          <w:szCs w:val="22"/>
          <w:lang w:val="en-GB"/>
        </w:rPr>
        <w:t>Habituation and sensitization (just definition)</w:t>
      </w:r>
    </w:p>
    <w:p w:rsidR="00B452B9" w:rsidRPr="00231A16" w:rsidRDefault="00B452B9" w:rsidP="00910D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Classical conditioning </w:t>
      </w:r>
      <w:r w:rsidR="00966E81" w:rsidRPr="00231A16">
        <w:rPr>
          <w:rFonts w:ascii="Arial" w:hAnsi="Arial" w:cs="Arial"/>
          <w:sz w:val="22"/>
          <w:szCs w:val="22"/>
          <w:lang w:val="en-GB"/>
        </w:rPr>
        <w:t>(definition &amp; terminology)</w:t>
      </w:r>
    </w:p>
    <w:p w:rsidR="00B452B9" w:rsidRPr="00231A16" w:rsidRDefault="00B452B9" w:rsidP="00910D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Operant conditioning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(definition &amp; </w:t>
      </w:r>
      <w:r w:rsidR="00621053" w:rsidRPr="00231A16">
        <w:rPr>
          <w:rFonts w:ascii="Arial" w:hAnsi="Arial" w:cs="Arial"/>
          <w:sz w:val="22"/>
          <w:szCs w:val="22"/>
          <w:lang w:val="en-GB"/>
        </w:rPr>
        <w:t>terminology</w:t>
      </w:r>
      <w:r w:rsidR="00966E81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9E0BFC" w:rsidRPr="00231A16" w:rsidRDefault="00957F93" w:rsidP="00910D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Observational (social) learning</w:t>
      </w:r>
    </w:p>
    <w:p w:rsidR="009E0BFC" w:rsidRPr="00231A16" w:rsidRDefault="009E0BFC" w:rsidP="00910D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Types of reinforcement &amp; schedules of reinforcement.</w:t>
      </w:r>
    </w:p>
    <w:p w:rsidR="00054EA7" w:rsidRPr="00231A16" w:rsidRDefault="00054EA7">
      <w:pPr>
        <w:rPr>
          <w:rFonts w:ascii="Arial" w:hAnsi="Arial" w:cs="Arial"/>
          <w:sz w:val="22"/>
          <w:szCs w:val="22"/>
          <w:lang w:val="en-GB"/>
        </w:rPr>
      </w:pPr>
    </w:p>
    <w:p w:rsidR="00054EA7" w:rsidRPr="00231A16" w:rsidRDefault="00054EA7" w:rsidP="00054EA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 xml:space="preserve">Key studies: </w:t>
      </w:r>
    </w:p>
    <w:p w:rsidR="005E15E1" w:rsidRPr="00231A16" w:rsidRDefault="005E15E1" w:rsidP="00054EA7">
      <w:pPr>
        <w:rPr>
          <w:rFonts w:ascii="Arial" w:hAnsi="Arial" w:cs="Arial"/>
          <w:sz w:val="22"/>
          <w:szCs w:val="22"/>
          <w:lang w:val="en-GB"/>
        </w:rPr>
      </w:pPr>
    </w:p>
    <w:p w:rsidR="005E15E1" w:rsidRPr="00231A16" w:rsidRDefault="005E15E1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lastRenderedPageBreak/>
        <w:t>Pavlov’s Dogs</w:t>
      </w:r>
    </w:p>
    <w:p w:rsidR="00054EA7" w:rsidRPr="00231A16" w:rsidRDefault="00054EA7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Watson &amp; Raynor (1920) Little </w:t>
      </w:r>
      <w:r w:rsidR="00E85792" w:rsidRPr="00231A16">
        <w:rPr>
          <w:rFonts w:ascii="Arial" w:hAnsi="Arial" w:cs="Arial"/>
          <w:sz w:val="22"/>
          <w:szCs w:val="22"/>
          <w:lang w:val="en-GB"/>
        </w:rPr>
        <w:t>Albert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Experiment</w:t>
      </w:r>
    </w:p>
    <w:p w:rsidR="00054EA7" w:rsidRPr="00231A16" w:rsidRDefault="00054EA7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Bandura (1961) Bobo Doll Experiment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9E0BFC" w:rsidRPr="00231A16" w:rsidRDefault="009E0BFC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 xml:space="preserve">1b </w:t>
      </w:r>
      <w:r w:rsidR="00E85792" w:rsidRPr="00231A16">
        <w:rPr>
          <w:rFonts w:ascii="Arial" w:hAnsi="Arial" w:cs="Arial"/>
          <w:b/>
          <w:lang w:val="en-GB"/>
        </w:rPr>
        <w:t xml:space="preserve">- </w:t>
      </w:r>
      <w:r w:rsidRPr="00231A16">
        <w:rPr>
          <w:rFonts w:ascii="Arial" w:hAnsi="Arial" w:cs="Arial"/>
          <w:b/>
          <w:lang w:val="en-GB"/>
        </w:rPr>
        <w:t>Health beliefs and behaviour</w:t>
      </w:r>
    </w:p>
    <w:p w:rsidR="00910D65" w:rsidRPr="00231A16" w:rsidRDefault="00910D65">
      <w:pPr>
        <w:rPr>
          <w:rFonts w:ascii="Arial" w:hAnsi="Arial" w:cs="Arial"/>
          <w:b/>
          <w:sz w:val="22"/>
          <w:szCs w:val="22"/>
          <w:lang w:val="en-GB"/>
        </w:rPr>
      </w:pPr>
    </w:p>
    <w:p w:rsidR="00054EA7" w:rsidRPr="00231A16" w:rsidRDefault="00054EA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9E0BFC" w:rsidRPr="00231A16" w:rsidRDefault="009E0BFC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Definition of health behaviour</w:t>
      </w:r>
    </w:p>
    <w:p w:rsidR="009E0BFC" w:rsidRPr="00231A16" w:rsidRDefault="009E0BFC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Effect of </w:t>
      </w:r>
      <w:r w:rsidR="00E85792" w:rsidRPr="00231A16">
        <w:rPr>
          <w:rFonts w:ascii="Arial" w:hAnsi="Arial" w:cs="Arial"/>
          <w:sz w:val="22"/>
          <w:szCs w:val="22"/>
          <w:lang w:val="en-GB"/>
        </w:rPr>
        <w:t>education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on health behaviour</w:t>
      </w:r>
    </w:p>
    <w:p w:rsidR="009E0BFC" w:rsidRPr="00231A16" w:rsidRDefault="009E0BFC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Effect of positive </w:t>
      </w:r>
      <w:r w:rsidR="00E85792" w:rsidRPr="00231A16">
        <w:rPr>
          <w:rFonts w:ascii="Arial" w:hAnsi="Arial" w:cs="Arial"/>
          <w:sz w:val="22"/>
          <w:szCs w:val="22"/>
          <w:lang w:val="en-GB"/>
        </w:rPr>
        <w:t>reinforcement</w:t>
      </w:r>
      <w:r w:rsidR="001D040A" w:rsidRPr="00231A16">
        <w:rPr>
          <w:rFonts w:ascii="Arial" w:hAnsi="Arial" w:cs="Arial"/>
          <w:sz w:val="22"/>
          <w:szCs w:val="22"/>
          <w:lang w:val="en-GB"/>
        </w:rPr>
        <w:t xml:space="preserve"> and limitations</w:t>
      </w:r>
    </w:p>
    <w:p w:rsidR="001D040A" w:rsidRPr="00231A16" w:rsidRDefault="00E85792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Expectancy</w:t>
      </w:r>
      <w:r w:rsidR="006C7395" w:rsidRPr="00231A16">
        <w:rPr>
          <w:rFonts w:ascii="Arial" w:hAnsi="Arial" w:cs="Arial"/>
          <w:sz w:val="22"/>
          <w:szCs w:val="22"/>
          <w:lang w:val="en-GB"/>
        </w:rPr>
        <w:t>–</w:t>
      </w:r>
      <w:r w:rsidRPr="00231A16">
        <w:rPr>
          <w:rFonts w:ascii="Arial" w:hAnsi="Arial" w:cs="Arial"/>
          <w:sz w:val="22"/>
          <w:szCs w:val="22"/>
          <w:lang w:val="en-GB"/>
        </w:rPr>
        <w:t>Value</w:t>
      </w:r>
      <w:r w:rsidR="006C7395" w:rsidRPr="00231A16">
        <w:rPr>
          <w:rFonts w:ascii="Arial" w:hAnsi="Arial" w:cs="Arial"/>
          <w:sz w:val="22"/>
          <w:szCs w:val="22"/>
          <w:lang w:val="en-GB"/>
        </w:rPr>
        <w:t xml:space="preserve"> model </w:t>
      </w:r>
      <w:r w:rsidR="00FA2873" w:rsidRPr="00231A16">
        <w:rPr>
          <w:rFonts w:ascii="Arial" w:hAnsi="Arial" w:cs="Arial"/>
          <w:sz w:val="22"/>
          <w:szCs w:val="22"/>
          <w:lang w:val="en-GB"/>
        </w:rPr>
        <w:t>(basic idea)</w:t>
      </w:r>
    </w:p>
    <w:p w:rsidR="006C7395" w:rsidRPr="00231A16" w:rsidRDefault="001D040A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Definition of self-</w:t>
      </w:r>
      <w:r w:rsidR="006C7395" w:rsidRPr="00231A16">
        <w:rPr>
          <w:rFonts w:ascii="Arial" w:hAnsi="Arial" w:cs="Arial"/>
          <w:sz w:val="22"/>
          <w:szCs w:val="22"/>
          <w:lang w:val="en-GB"/>
        </w:rPr>
        <w:t>efficacy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and sources of self-efficacy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(need to know both)</w:t>
      </w:r>
    </w:p>
    <w:p w:rsidR="009E0BFC" w:rsidRPr="00231A16" w:rsidRDefault="009E0BFC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Health Belief Model</w:t>
      </w:r>
      <w:r w:rsidR="002E5AF6" w:rsidRPr="00231A16">
        <w:rPr>
          <w:rFonts w:ascii="Arial" w:hAnsi="Arial" w:cs="Arial"/>
          <w:sz w:val="22"/>
          <w:szCs w:val="22"/>
          <w:lang w:val="en-GB"/>
        </w:rPr>
        <w:t xml:space="preserve"> (Need to know the components)</w:t>
      </w:r>
    </w:p>
    <w:p w:rsidR="009E0BFC" w:rsidRPr="00231A16" w:rsidRDefault="00E85792" w:rsidP="00910D65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Theory of Planned Be</w:t>
      </w:r>
      <w:r w:rsidR="009E0BFC" w:rsidRPr="00231A16">
        <w:rPr>
          <w:rFonts w:ascii="Arial" w:hAnsi="Arial" w:cs="Arial"/>
          <w:sz w:val="22"/>
          <w:szCs w:val="22"/>
          <w:lang w:val="en-GB"/>
        </w:rPr>
        <w:t>h</w:t>
      </w:r>
      <w:r w:rsidRPr="00231A16">
        <w:rPr>
          <w:rFonts w:ascii="Arial" w:hAnsi="Arial" w:cs="Arial"/>
          <w:sz w:val="22"/>
          <w:szCs w:val="22"/>
          <w:lang w:val="en-GB"/>
        </w:rPr>
        <w:t>a</w:t>
      </w:r>
      <w:r w:rsidR="009E0BFC" w:rsidRPr="00231A16">
        <w:rPr>
          <w:rFonts w:ascii="Arial" w:hAnsi="Arial" w:cs="Arial"/>
          <w:sz w:val="22"/>
          <w:szCs w:val="22"/>
          <w:lang w:val="en-GB"/>
        </w:rPr>
        <w:t>vio</w:t>
      </w:r>
      <w:r w:rsidRPr="00231A16">
        <w:rPr>
          <w:rFonts w:ascii="Arial" w:hAnsi="Arial" w:cs="Arial"/>
          <w:sz w:val="22"/>
          <w:szCs w:val="22"/>
          <w:lang w:val="en-GB"/>
        </w:rPr>
        <w:t>u</w:t>
      </w:r>
      <w:r w:rsidR="009E0BFC" w:rsidRPr="00231A16">
        <w:rPr>
          <w:rFonts w:ascii="Arial" w:hAnsi="Arial" w:cs="Arial"/>
          <w:sz w:val="22"/>
          <w:szCs w:val="22"/>
          <w:lang w:val="en-GB"/>
        </w:rPr>
        <w:t>r</w:t>
      </w:r>
      <w:r w:rsidR="002E5AF6" w:rsidRPr="00231A16">
        <w:rPr>
          <w:rFonts w:ascii="Arial" w:hAnsi="Arial" w:cs="Arial"/>
          <w:sz w:val="22"/>
          <w:szCs w:val="22"/>
          <w:lang w:val="en-GB"/>
        </w:rPr>
        <w:t xml:space="preserve"> (Need to know the components)</w:t>
      </w:r>
    </w:p>
    <w:p w:rsidR="0075734B" w:rsidRPr="00231A16" w:rsidRDefault="0075734B">
      <w:pPr>
        <w:rPr>
          <w:rFonts w:ascii="Arial" w:hAnsi="Arial" w:cs="Arial"/>
          <w:sz w:val="22"/>
          <w:szCs w:val="22"/>
          <w:lang w:val="en-GB"/>
        </w:rPr>
      </w:pPr>
    </w:p>
    <w:p w:rsidR="00054EA7" w:rsidRPr="00231A16" w:rsidRDefault="00054EA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054EA7" w:rsidRPr="00231A16" w:rsidRDefault="00054EA7">
      <w:pPr>
        <w:rPr>
          <w:rFonts w:ascii="Arial" w:hAnsi="Arial" w:cs="Arial"/>
          <w:sz w:val="22"/>
          <w:szCs w:val="22"/>
          <w:lang w:val="en-GB"/>
        </w:rPr>
      </w:pPr>
    </w:p>
    <w:p w:rsidR="00054EA7" w:rsidRPr="00231A16" w:rsidRDefault="00054EA7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Nutbeam et al (1993) Effect of smoking education in schools</w:t>
      </w:r>
    </w:p>
    <w:p w:rsidR="00054EA7" w:rsidRPr="00231A16" w:rsidRDefault="00054EA7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Kegels et al (1978) Effect of positive reinforcement on health behaviour</w:t>
      </w:r>
    </w:p>
    <w:p w:rsidR="00054EA7" w:rsidRPr="00231A16" w:rsidRDefault="00054EA7" w:rsidP="00054EA7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Janis &amp; Fesbach (1953) Effect of fear arousal (negative reinforcement)</w:t>
      </w:r>
    </w:p>
    <w:p w:rsidR="00054EA7" w:rsidRPr="00231A16" w:rsidRDefault="00054EA7">
      <w:pPr>
        <w:rPr>
          <w:rFonts w:ascii="Arial" w:hAnsi="Arial" w:cs="Arial"/>
          <w:lang w:val="en-GB"/>
        </w:rPr>
      </w:pPr>
    </w:p>
    <w:p w:rsidR="00871AF6" w:rsidRPr="00231A16" w:rsidRDefault="0075734B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2a</w:t>
      </w:r>
      <w:r w:rsidR="00871AF6" w:rsidRPr="00231A16">
        <w:rPr>
          <w:rFonts w:ascii="Arial" w:hAnsi="Arial" w:cs="Arial"/>
          <w:b/>
          <w:lang w:val="en-GB"/>
        </w:rPr>
        <w:t xml:space="preserve"> </w:t>
      </w:r>
      <w:r w:rsidR="00E85792" w:rsidRPr="00231A16">
        <w:rPr>
          <w:rFonts w:ascii="Arial" w:hAnsi="Arial" w:cs="Arial"/>
          <w:b/>
          <w:lang w:val="en-GB"/>
        </w:rPr>
        <w:t xml:space="preserve">- </w:t>
      </w:r>
      <w:r w:rsidR="00871AF6" w:rsidRPr="00231A16">
        <w:rPr>
          <w:rFonts w:ascii="Arial" w:hAnsi="Arial" w:cs="Arial"/>
          <w:b/>
          <w:lang w:val="en-GB"/>
        </w:rPr>
        <w:t xml:space="preserve">Perception </w:t>
      </w:r>
      <w:r w:rsidR="00D066E9">
        <w:rPr>
          <w:rFonts w:ascii="Arial" w:hAnsi="Arial" w:cs="Arial"/>
          <w:b/>
          <w:lang w:val="en-GB"/>
        </w:rPr>
        <w:t>of physical symptoms</w:t>
      </w:r>
    </w:p>
    <w:p w:rsidR="00910D65" w:rsidRPr="00231A16" w:rsidRDefault="00910D65">
      <w:pPr>
        <w:rPr>
          <w:rFonts w:ascii="Arial" w:hAnsi="Arial" w:cs="Arial"/>
          <w:sz w:val="22"/>
          <w:szCs w:val="22"/>
          <w:lang w:val="en-GB"/>
        </w:rPr>
      </w:pPr>
    </w:p>
    <w:p w:rsidR="00871AF6" w:rsidRPr="00231A16" w:rsidRDefault="00871AF6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concepts:</w:t>
      </w:r>
    </w:p>
    <w:p w:rsidR="006C7395" w:rsidRPr="00231A16" w:rsidRDefault="00871AF6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56D9B" w:rsidRPr="00231A16" w:rsidRDefault="00156D9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Sensation and perception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807802">
        <w:rPr>
          <w:rFonts w:ascii="Arial" w:hAnsi="Arial" w:cs="Arial"/>
          <w:sz w:val="22"/>
          <w:szCs w:val="22"/>
          <w:lang w:val="en-GB"/>
        </w:rPr>
        <w:t xml:space="preserve">just basic </w:t>
      </w:r>
      <w:r w:rsidR="00966E81" w:rsidRPr="00231A16">
        <w:rPr>
          <w:rFonts w:ascii="Arial" w:hAnsi="Arial" w:cs="Arial"/>
          <w:sz w:val="22"/>
          <w:szCs w:val="22"/>
          <w:lang w:val="en-GB"/>
        </w:rPr>
        <w:t>definitions)</w:t>
      </w:r>
    </w:p>
    <w:p w:rsidR="00B452B9" w:rsidRPr="00231A16" w:rsidRDefault="0075734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Bottom-up and top-down processing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(what they mean)</w:t>
      </w:r>
    </w:p>
    <w:p w:rsidR="0075734B" w:rsidRPr="00231A16" w:rsidRDefault="00807802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Differe</w:t>
      </w:r>
      <w:r w:rsidR="00DE1DE7">
        <w:rPr>
          <w:rFonts w:ascii="Arial" w:hAnsi="Arial" w:cs="Arial"/>
          <w:sz w:val="22"/>
          <w:szCs w:val="22"/>
          <w:lang w:val="en-GB"/>
        </w:rPr>
        <w:t>nt</w:t>
      </w:r>
      <w:r>
        <w:rPr>
          <w:rFonts w:ascii="Arial" w:hAnsi="Arial" w:cs="Arial"/>
          <w:sz w:val="22"/>
          <w:szCs w:val="22"/>
          <w:lang w:val="en-GB"/>
        </w:rPr>
        <w:t xml:space="preserve"> t</w:t>
      </w:r>
      <w:r w:rsidR="0075734B" w:rsidRPr="00231A16">
        <w:rPr>
          <w:rFonts w:ascii="Arial" w:hAnsi="Arial" w:cs="Arial"/>
          <w:sz w:val="22"/>
          <w:szCs w:val="22"/>
          <w:lang w:val="en-GB"/>
        </w:rPr>
        <w:t>ypes of attention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couple of examples</w:t>
      </w:r>
      <w:r w:rsidR="00FA2873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B452B9" w:rsidRPr="00231A16" w:rsidRDefault="0075734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Perceptual schemas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807802">
        <w:rPr>
          <w:rFonts w:ascii="Arial" w:hAnsi="Arial" w:cs="Arial"/>
          <w:sz w:val="22"/>
          <w:szCs w:val="22"/>
          <w:lang w:val="en-GB"/>
        </w:rPr>
        <w:t>explain what they are</w:t>
      </w:r>
      <w:r w:rsidR="00966E81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75734B" w:rsidRPr="00231A16" w:rsidRDefault="0075734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Humphreys &amp; Riddoch’s hierarchical model of object recognition</w:t>
      </w:r>
      <w:r w:rsidR="001D040A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807802">
        <w:rPr>
          <w:rFonts w:ascii="Arial" w:hAnsi="Arial" w:cs="Arial"/>
          <w:sz w:val="22"/>
          <w:szCs w:val="22"/>
          <w:lang w:val="en-GB"/>
        </w:rPr>
        <w:t>just the idea of what the different levels of processing are</w:t>
      </w:r>
      <w:r w:rsidR="001D040A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807802" w:rsidRPr="00231A16" w:rsidRDefault="00807802" w:rsidP="00807802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Apperceptive and Associative Agnosia (which stage of object recognition process is impaired) </w:t>
      </w:r>
    </w:p>
    <w:p w:rsidR="0075734B" w:rsidRDefault="0075734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Critical periods in perceptual development</w:t>
      </w:r>
      <w:r w:rsidR="001D040A" w:rsidRPr="00231A16">
        <w:rPr>
          <w:rFonts w:ascii="Arial" w:hAnsi="Arial" w:cs="Arial"/>
          <w:sz w:val="22"/>
          <w:szCs w:val="22"/>
          <w:lang w:val="en-GB"/>
        </w:rPr>
        <w:t xml:space="preserve"> (just what this means)</w:t>
      </w:r>
    </w:p>
    <w:p w:rsidR="0075734B" w:rsidRPr="00231A16" w:rsidRDefault="0075734B" w:rsidP="00910D6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Cultural factors in perception</w:t>
      </w:r>
      <w:r w:rsidR="001D040A" w:rsidRPr="00231A16">
        <w:rPr>
          <w:rFonts w:ascii="Arial" w:hAnsi="Arial" w:cs="Arial"/>
          <w:sz w:val="22"/>
          <w:szCs w:val="22"/>
          <w:lang w:val="en-GB"/>
        </w:rPr>
        <w:t xml:space="preserve"> (meaning and example)</w:t>
      </w:r>
    </w:p>
    <w:p w:rsidR="00D066E9" w:rsidRDefault="00D066E9" w:rsidP="00D066E9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Factors affecting perception of physical symptoms (examples)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D066E9" w:rsidRPr="00231A16" w:rsidRDefault="00D066E9" w:rsidP="00D066E9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D066E9" w:rsidRPr="00231A16" w:rsidRDefault="00D066E9" w:rsidP="00D066E9">
      <w:pPr>
        <w:rPr>
          <w:rFonts w:ascii="Arial" w:hAnsi="Arial" w:cs="Arial"/>
          <w:b/>
          <w:sz w:val="22"/>
          <w:szCs w:val="22"/>
          <w:lang w:val="en-GB"/>
        </w:rPr>
      </w:pPr>
    </w:p>
    <w:p w:rsidR="00D066E9" w:rsidRPr="00E2279F" w:rsidRDefault="00D066E9" w:rsidP="00D066E9">
      <w:pPr>
        <w:rPr>
          <w:rFonts w:ascii="Arial" w:hAnsi="Arial" w:cs="Arial"/>
          <w:sz w:val="22"/>
          <w:szCs w:val="22"/>
          <w:lang w:val="en-GB"/>
        </w:rPr>
      </w:pPr>
      <w:r w:rsidRPr="00E2279F">
        <w:rPr>
          <w:rFonts w:ascii="Arial" w:hAnsi="Arial" w:cs="Arial"/>
          <w:sz w:val="22"/>
          <w:szCs w:val="22"/>
          <w:lang w:val="en-GB"/>
        </w:rPr>
        <w:t>Pennebaker (1981)</w:t>
      </w:r>
      <w:r>
        <w:rPr>
          <w:rFonts w:ascii="Arial" w:hAnsi="Arial" w:cs="Arial"/>
          <w:sz w:val="22"/>
          <w:szCs w:val="22"/>
          <w:lang w:val="en-GB"/>
        </w:rPr>
        <w:t xml:space="preserve"> Perception of heart rate</w:t>
      </w:r>
    </w:p>
    <w:p w:rsidR="00D066E9" w:rsidRPr="001E34C9" w:rsidRDefault="00D066E9" w:rsidP="00D066E9">
      <w:pPr>
        <w:rPr>
          <w:rFonts w:ascii="Arial" w:hAnsi="Arial" w:cs="Arial"/>
          <w:sz w:val="22"/>
          <w:szCs w:val="22"/>
          <w:lang w:val="en-GB"/>
        </w:rPr>
      </w:pPr>
      <w:r w:rsidRPr="001E34C9">
        <w:rPr>
          <w:rFonts w:ascii="Arial" w:hAnsi="Arial" w:cs="Arial"/>
          <w:sz w:val="22"/>
          <w:szCs w:val="22"/>
          <w:lang w:val="en-GB"/>
        </w:rPr>
        <w:t>Arntz et al (1991) Attention vs anxiety</w:t>
      </w:r>
      <w:r w:rsidR="001E34C9" w:rsidRPr="001E34C9">
        <w:rPr>
          <w:rFonts w:ascii="Arial" w:hAnsi="Arial" w:cs="Arial"/>
          <w:sz w:val="22"/>
          <w:szCs w:val="22"/>
          <w:lang w:val="en-GB"/>
        </w:rPr>
        <w:t xml:space="preserve"> (again)</w:t>
      </w:r>
    </w:p>
    <w:p w:rsidR="00D066E9" w:rsidRPr="00231A16" w:rsidRDefault="00D066E9" w:rsidP="00D066E9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Ruble (1977) Effect of label on symptom perception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970555" w:rsidRDefault="00970555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2b</w:t>
      </w:r>
      <w:r w:rsidR="00E85792" w:rsidRPr="00231A16">
        <w:rPr>
          <w:rFonts w:ascii="Arial" w:hAnsi="Arial" w:cs="Arial"/>
          <w:b/>
          <w:lang w:val="en-GB"/>
        </w:rPr>
        <w:t xml:space="preserve"> </w:t>
      </w:r>
      <w:r w:rsidR="00D066E9">
        <w:rPr>
          <w:rFonts w:ascii="Arial" w:hAnsi="Arial" w:cs="Arial"/>
          <w:b/>
          <w:lang w:val="en-GB"/>
        </w:rPr>
        <w:t>–</w:t>
      </w:r>
      <w:r w:rsidRPr="00231A16">
        <w:rPr>
          <w:rFonts w:ascii="Arial" w:hAnsi="Arial" w:cs="Arial"/>
          <w:b/>
          <w:lang w:val="en-GB"/>
        </w:rPr>
        <w:t xml:space="preserve"> </w:t>
      </w:r>
      <w:r w:rsidR="009073AC">
        <w:rPr>
          <w:rFonts w:ascii="Arial" w:hAnsi="Arial" w:cs="Arial"/>
          <w:b/>
          <w:lang w:val="en-GB"/>
        </w:rPr>
        <w:t>Language</w:t>
      </w:r>
      <w:r w:rsidR="00D066E9">
        <w:rPr>
          <w:rFonts w:ascii="Arial" w:hAnsi="Arial" w:cs="Arial"/>
          <w:b/>
          <w:lang w:val="en-GB"/>
        </w:rPr>
        <w:t xml:space="preserve"> and thinking</w:t>
      </w:r>
    </w:p>
    <w:p w:rsidR="00970555" w:rsidRPr="00231A16" w:rsidRDefault="00970555">
      <w:pPr>
        <w:rPr>
          <w:rFonts w:ascii="Arial" w:hAnsi="Arial" w:cs="Arial"/>
          <w:sz w:val="22"/>
          <w:szCs w:val="22"/>
          <w:lang w:val="en-GB"/>
        </w:rPr>
      </w:pPr>
    </w:p>
    <w:p w:rsidR="00156D9B" w:rsidRPr="00231A16" w:rsidRDefault="00156D9B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1D040A" w:rsidRDefault="001D040A" w:rsidP="001D040A">
      <w:pPr>
        <w:rPr>
          <w:rFonts w:ascii="Arial" w:hAnsi="Arial" w:cs="Arial"/>
          <w:b/>
          <w:sz w:val="22"/>
          <w:szCs w:val="22"/>
          <w:lang w:val="en-GB"/>
        </w:rPr>
      </w:pPr>
    </w:p>
    <w:p w:rsidR="00D066E9" w:rsidRPr="00D066E9" w:rsidRDefault="009441D2" w:rsidP="001D040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D066E9" w:rsidRPr="00D066E9">
        <w:rPr>
          <w:rFonts w:ascii="Arial" w:hAnsi="Arial" w:cs="Arial"/>
          <w:sz w:val="22"/>
          <w:szCs w:val="22"/>
          <w:lang w:val="en-GB"/>
        </w:rPr>
        <w:t>anguage development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="00876DDD">
        <w:rPr>
          <w:rFonts w:ascii="Arial" w:hAnsi="Arial" w:cs="Arial"/>
          <w:sz w:val="22"/>
          <w:szCs w:val="22"/>
          <w:lang w:val="en-GB"/>
        </w:rPr>
        <w:t xml:space="preserve">don’t need to memorize the stages but be able to explain the influences and why there is a </w:t>
      </w:r>
      <w:r>
        <w:rPr>
          <w:rFonts w:ascii="Arial" w:hAnsi="Arial" w:cs="Arial"/>
          <w:sz w:val="22"/>
          <w:szCs w:val="22"/>
          <w:lang w:val="en-GB"/>
        </w:rPr>
        <w:t>critical period</w:t>
      </w:r>
      <w:r w:rsidR="00876DDD">
        <w:rPr>
          <w:rFonts w:ascii="Arial" w:hAnsi="Arial" w:cs="Arial"/>
          <w:sz w:val="22"/>
          <w:szCs w:val="22"/>
          <w:lang w:val="en-GB"/>
        </w:rPr>
        <w:t xml:space="preserve"> for language acquisition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D066E9" w:rsidRPr="00D066E9" w:rsidRDefault="00D066E9" w:rsidP="001D040A">
      <w:pPr>
        <w:rPr>
          <w:rFonts w:ascii="Arial" w:hAnsi="Arial" w:cs="Arial"/>
          <w:sz w:val="22"/>
          <w:szCs w:val="22"/>
          <w:lang w:val="en-GB"/>
        </w:rPr>
      </w:pPr>
      <w:r w:rsidRPr="00D066E9">
        <w:rPr>
          <w:rFonts w:ascii="Arial" w:hAnsi="Arial" w:cs="Arial"/>
          <w:sz w:val="22"/>
          <w:szCs w:val="22"/>
          <w:lang w:val="en-GB"/>
        </w:rPr>
        <w:t xml:space="preserve">Main types of aphasia (describe </w:t>
      </w:r>
      <w:r w:rsidR="00876DD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D066E9">
        <w:rPr>
          <w:rFonts w:ascii="Arial" w:hAnsi="Arial" w:cs="Arial"/>
          <w:sz w:val="22"/>
          <w:szCs w:val="22"/>
          <w:lang w:val="en-GB"/>
        </w:rPr>
        <w:t xml:space="preserve">characteristics and </w:t>
      </w:r>
      <w:r w:rsidR="009073AC">
        <w:rPr>
          <w:rFonts w:ascii="Arial" w:hAnsi="Arial" w:cs="Arial"/>
          <w:sz w:val="22"/>
          <w:szCs w:val="22"/>
          <w:lang w:val="en-GB"/>
        </w:rPr>
        <w:t>the language circuit</w:t>
      </w:r>
      <w:r w:rsidRPr="00D066E9">
        <w:rPr>
          <w:rFonts w:ascii="Arial" w:hAnsi="Arial" w:cs="Arial"/>
          <w:sz w:val="22"/>
          <w:szCs w:val="22"/>
          <w:lang w:val="en-GB"/>
        </w:rPr>
        <w:t>)</w:t>
      </w:r>
    </w:p>
    <w:p w:rsidR="00D066E9" w:rsidRPr="00D066E9" w:rsidRDefault="00D066E9" w:rsidP="001D040A">
      <w:pPr>
        <w:rPr>
          <w:rFonts w:ascii="Arial" w:hAnsi="Arial" w:cs="Arial"/>
          <w:sz w:val="22"/>
          <w:szCs w:val="22"/>
          <w:lang w:val="en-GB"/>
        </w:rPr>
      </w:pPr>
      <w:r w:rsidRPr="00D066E9">
        <w:rPr>
          <w:rFonts w:ascii="Arial" w:hAnsi="Arial" w:cs="Arial"/>
          <w:sz w:val="22"/>
          <w:szCs w:val="22"/>
          <w:lang w:val="en-GB"/>
        </w:rPr>
        <w:t>Deductive and inductive reasoning</w:t>
      </w:r>
      <w:r w:rsidR="00876DDD">
        <w:rPr>
          <w:rFonts w:ascii="Arial" w:hAnsi="Arial" w:cs="Arial"/>
          <w:sz w:val="22"/>
          <w:szCs w:val="22"/>
          <w:lang w:val="en-GB"/>
        </w:rPr>
        <w:t xml:space="preserve"> (what the difference is)</w:t>
      </w:r>
    </w:p>
    <w:p w:rsidR="00D066E9" w:rsidRPr="00D066E9" w:rsidRDefault="00D066E9" w:rsidP="001D040A">
      <w:pPr>
        <w:rPr>
          <w:rFonts w:ascii="Arial" w:hAnsi="Arial" w:cs="Arial"/>
          <w:sz w:val="22"/>
          <w:szCs w:val="22"/>
          <w:lang w:val="en-GB"/>
        </w:rPr>
      </w:pPr>
      <w:r w:rsidRPr="00D066E9">
        <w:rPr>
          <w:rFonts w:ascii="Arial" w:hAnsi="Arial" w:cs="Arial"/>
          <w:sz w:val="22"/>
          <w:szCs w:val="22"/>
          <w:lang w:val="en-GB"/>
        </w:rPr>
        <w:t xml:space="preserve">Hot vs cold systems of thinking </w:t>
      </w:r>
      <w:r w:rsidR="009441D2">
        <w:rPr>
          <w:rFonts w:ascii="Arial" w:hAnsi="Arial" w:cs="Arial"/>
          <w:sz w:val="22"/>
          <w:szCs w:val="22"/>
          <w:lang w:val="en-GB"/>
        </w:rPr>
        <w:t xml:space="preserve">(aka system 1 &amp; 2) </w:t>
      </w:r>
      <w:r w:rsidRPr="00D066E9">
        <w:rPr>
          <w:rFonts w:ascii="Arial" w:hAnsi="Arial" w:cs="Arial"/>
          <w:sz w:val="22"/>
          <w:szCs w:val="22"/>
          <w:lang w:val="en-GB"/>
        </w:rPr>
        <w:t>(</w:t>
      </w:r>
      <w:r w:rsidR="00876DDD">
        <w:rPr>
          <w:rFonts w:ascii="Arial" w:hAnsi="Arial" w:cs="Arial"/>
          <w:sz w:val="22"/>
          <w:szCs w:val="22"/>
          <w:lang w:val="en-GB"/>
        </w:rPr>
        <w:t>what the characteristics are</w:t>
      </w:r>
      <w:r w:rsidRPr="00D066E9">
        <w:rPr>
          <w:rFonts w:ascii="Arial" w:hAnsi="Arial" w:cs="Arial"/>
          <w:sz w:val="22"/>
          <w:szCs w:val="22"/>
          <w:lang w:val="en-GB"/>
        </w:rPr>
        <w:t>)</w:t>
      </w:r>
    </w:p>
    <w:p w:rsidR="00D066E9" w:rsidRPr="00D066E9" w:rsidRDefault="00D066E9" w:rsidP="001D040A">
      <w:pPr>
        <w:rPr>
          <w:rFonts w:ascii="Arial" w:hAnsi="Arial" w:cs="Arial"/>
          <w:sz w:val="22"/>
          <w:szCs w:val="22"/>
          <w:lang w:val="en-GB"/>
        </w:rPr>
      </w:pPr>
      <w:r w:rsidRPr="00D066E9">
        <w:rPr>
          <w:rFonts w:ascii="Arial" w:hAnsi="Arial" w:cs="Arial"/>
          <w:sz w:val="22"/>
          <w:szCs w:val="22"/>
          <w:lang w:val="en-GB"/>
        </w:rPr>
        <w:t>Heuristics inc</w:t>
      </w:r>
      <w:r w:rsidR="00876DDD">
        <w:rPr>
          <w:rFonts w:ascii="Arial" w:hAnsi="Arial" w:cs="Arial"/>
          <w:sz w:val="22"/>
          <w:szCs w:val="22"/>
          <w:lang w:val="en-GB"/>
        </w:rPr>
        <w:t>.</w:t>
      </w:r>
      <w:r w:rsidRPr="00D066E9">
        <w:rPr>
          <w:rFonts w:ascii="Arial" w:hAnsi="Arial" w:cs="Arial"/>
          <w:sz w:val="22"/>
          <w:szCs w:val="22"/>
          <w:lang w:val="en-GB"/>
        </w:rPr>
        <w:t xml:space="preserve"> Availability and representativeness (defin</w:t>
      </w:r>
      <w:r w:rsidR="00876DDD">
        <w:rPr>
          <w:rFonts w:ascii="Arial" w:hAnsi="Arial" w:cs="Arial"/>
          <w:sz w:val="22"/>
          <w:szCs w:val="22"/>
          <w:lang w:val="en-GB"/>
        </w:rPr>
        <w:t>ition and give example</w:t>
      </w:r>
      <w:r w:rsidRPr="00D066E9">
        <w:rPr>
          <w:rFonts w:ascii="Arial" w:hAnsi="Arial" w:cs="Arial"/>
          <w:sz w:val="22"/>
          <w:szCs w:val="22"/>
          <w:lang w:val="en-GB"/>
        </w:rPr>
        <w:t>)</w:t>
      </w:r>
    </w:p>
    <w:p w:rsidR="00D066E9" w:rsidRPr="00D066E9" w:rsidRDefault="00D066E9" w:rsidP="001D040A">
      <w:pPr>
        <w:rPr>
          <w:rFonts w:ascii="Arial" w:hAnsi="Arial" w:cs="Arial"/>
          <w:sz w:val="22"/>
          <w:szCs w:val="22"/>
          <w:lang w:val="en-GB"/>
        </w:rPr>
      </w:pPr>
      <w:r w:rsidRPr="00D066E9">
        <w:rPr>
          <w:rFonts w:ascii="Arial" w:hAnsi="Arial" w:cs="Arial"/>
          <w:sz w:val="22"/>
          <w:szCs w:val="22"/>
          <w:lang w:val="en-GB"/>
        </w:rPr>
        <w:t>Executive functioning (describe</w:t>
      </w:r>
      <w:r w:rsidR="00876DDD">
        <w:rPr>
          <w:rFonts w:ascii="Arial" w:hAnsi="Arial" w:cs="Arial"/>
          <w:sz w:val="22"/>
          <w:szCs w:val="22"/>
          <w:lang w:val="en-GB"/>
        </w:rPr>
        <w:t xml:space="preserve"> </w:t>
      </w:r>
      <w:r w:rsidR="00D94846">
        <w:rPr>
          <w:rFonts w:ascii="Arial" w:hAnsi="Arial" w:cs="Arial"/>
          <w:sz w:val="22"/>
          <w:szCs w:val="22"/>
          <w:lang w:val="en-GB"/>
        </w:rPr>
        <w:t>what it is</w:t>
      </w:r>
      <w:r w:rsidR="00876DDD">
        <w:rPr>
          <w:rFonts w:ascii="Arial" w:hAnsi="Arial" w:cs="Arial"/>
          <w:sz w:val="22"/>
          <w:szCs w:val="22"/>
          <w:lang w:val="en-GB"/>
        </w:rPr>
        <w:t xml:space="preserve"> and some </w:t>
      </w:r>
      <w:r w:rsidR="00D94846">
        <w:rPr>
          <w:rFonts w:ascii="Arial" w:hAnsi="Arial" w:cs="Arial"/>
          <w:sz w:val="22"/>
          <w:szCs w:val="22"/>
          <w:lang w:val="en-GB"/>
        </w:rPr>
        <w:t xml:space="preserve">of the common </w:t>
      </w:r>
      <w:r w:rsidR="00876DDD">
        <w:rPr>
          <w:rFonts w:ascii="Arial" w:hAnsi="Arial" w:cs="Arial"/>
          <w:sz w:val="22"/>
          <w:szCs w:val="22"/>
          <w:lang w:val="en-GB"/>
        </w:rPr>
        <w:t>characteristics of dysexecutive syndrome</w:t>
      </w:r>
      <w:r w:rsidRPr="00D066E9">
        <w:rPr>
          <w:rFonts w:ascii="Arial" w:hAnsi="Arial" w:cs="Arial"/>
          <w:sz w:val="22"/>
          <w:szCs w:val="22"/>
          <w:lang w:val="en-GB"/>
        </w:rPr>
        <w:t>)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3C7071" w:rsidRPr="00231A16" w:rsidRDefault="003C7071" w:rsidP="003C7071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3a – Developmental psychology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</w:p>
    <w:p w:rsidR="003C7071" w:rsidRPr="00231A16" w:rsidRDefault="003C7071" w:rsidP="003C7071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3C7071" w:rsidRPr="00231A16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Nature vs Nuture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(general idea)</w:t>
      </w:r>
    </w:p>
    <w:p w:rsidR="003C7071" w:rsidRPr="00231A16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lastRenderedPageBreak/>
        <w:t>Temperament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(general definition)</w:t>
      </w:r>
    </w:p>
    <w:p w:rsidR="003C7071" w:rsidRPr="00231A16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Reciprocal socialization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(what is means)</w:t>
      </w:r>
    </w:p>
    <w:p w:rsidR="003C7071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Development of attachment 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(outline of the </w:t>
      </w:r>
      <w:r w:rsidRPr="00231A16">
        <w:rPr>
          <w:rFonts w:ascii="Arial" w:hAnsi="Arial" w:cs="Arial"/>
          <w:sz w:val="22"/>
          <w:szCs w:val="22"/>
          <w:lang w:val="en-GB"/>
        </w:rPr>
        <w:t>stages</w:t>
      </w:r>
      <w:r w:rsidR="00FA2873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D94846" w:rsidRDefault="00017582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Measurement of Attachment </w:t>
      </w:r>
      <w:r w:rsidR="00D94846">
        <w:rPr>
          <w:rFonts w:ascii="Arial" w:hAnsi="Arial" w:cs="Arial"/>
          <w:sz w:val="22"/>
          <w:szCs w:val="22"/>
          <w:lang w:val="en-GB"/>
        </w:rPr>
        <w:t>(types of attachment)</w:t>
      </w:r>
    </w:p>
    <w:p w:rsidR="00017582" w:rsidRPr="00231A16" w:rsidRDefault="00D94846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Assessment of attachment </w:t>
      </w:r>
      <w:r w:rsidR="00017582">
        <w:rPr>
          <w:rFonts w:ascii="Arial" w:hAnsi="Arial" w:cs="Arial"/>
          <w:sz w:val="22"/>
          <w:szCs w:val="22"/>
          <w:lang w:val="en-GB"/>
        </w:rPr>
        <w:t>(Ainsworth’s strange situation test)</w:t>
      </w:r>
    </w:p>
    <w:p w:rsidR="003C7071" w:rsidRPr="00231A16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Piaget’s model of cognitive development 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(basic outline of the </w:t>
      </w:r>
      <w:r w:rsidRPr="00231A16">
        <w:rPr>
          <w:rFonts w:ascii="Arial" w:hAnsi="Arial" w:cs="Arial"/>
          <w:sz w:val="22"/>
          <w:szCs w:val="22"/>
          <w:lang w:val="en-GB"/>
        </w:rPr>
        <w:t>stages</w:t>
      </w:r>
      <w:r w:rsidR="00FA2873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3C7071" w:rsidRPr="00231A16" w:rsidRDefault="003C7071" w:rsidP="003C707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Accommodation vs Assimilation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6B6C59" w:rsidRPr="00231A16">
        <w:rPr>
          <w:rFonts w:ascii="Arial" w:hAnsi="Arial" w:cs="Arial"/>
          <w:sz w:val="22"/>
          <w:szCs w:val="22"/>
          <w:lang w:val="en-GB"/>
        </w:rPr>
        <w:t xml:space="preserve">need to understand </w:t>
      </w:r>
      <w:r w:rsidR="00C335C3" w:rsidRPr="00231A16">
        <w:rPr>
          <w:rFonts w:ascii="Arial" w:hAnsi="Arial" w:cs="Arial"/>
          <w:sz w:val="22"/>
          <w:szCs w:val="22"/>
          <w:lang w:val="en-GB"/>
        </w:rPr>
        <w:t>definitions)</w:t>
      </w:r>
    </w:p>
    <w:p w:rsidR="003C7071" w:rsidRPr="00231A16" w:rsidRDefault="003C7071" w:rsidP="003C7071">
      <w:pPr>
        <w:rPr>
          <w:rFonts w:ascii="Arial" w:hAnsi="Arial" w:cs="Arial"/>
          <w:lang w:val="en-GB"/>
        </w:rPr>
      </w:pPr>
    </w:p>
    <w:p w:rsidR="003C7071" w:rsidRPr="00231A16" w:rsidRDefault="003C7071" w:rsidP="003C7071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3b –</w:t>
      </w:r>
      <w:r w:rsidR="0004184E" w:rsidRPr="00231A16">
        <w:rPr>
          <w:rFonts w:ascii="Arial" w:hAnsi="Arial" w:cs="Arial"/>
          <w:b/>
          <w:lang w:val="en-GB"/>
        </w:rPr>
        <w:t xml:space="preserve"> </w:t>
      </w:r>
      <w:r w:rsidRPr="00231A16">
        <w:rPr>
          <w:rFonts w:ascii="Arial" w:hAnsi="Arial" w:cs="Arial"/>
          <w:b/>
          <w:lang w:val="en-GB"/>
        </w:rPr>
        <w:t>Coping with treatment</w:t>
      </w:r>
    </w:p>
    <w:p w:rsidR="003C7071" w:rsidRPr="00231A16" w:rsidRDefault="003C7071" w:rsidP="003C7071">
      <w:pPr>
        <w:rPr>
          <w:rFonts w:ascii="Arial" w:hAnsi="Arial" w:cs="Arial"/>
          <w:b/>
          <w:sz w:val="22"/>
          <w:szCs w:val="22"/>
          <w:lang w:val="en-GB"/>
        </w:rPr>
      </w:pPr>
    </w:p>
    <w:p w:rsidR="003C7071" w:rsidRPr="00231A16" w:rsidRDefault="003C7071" w:rsidP="003C7071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Transactional definition of stress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 (definition and application)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Procedural and sensory information and the Dual process hypothesis</w:t>
      </w:r>
      <w:r w:rsidR="006B6C59" w:rsidRPr="00231A16">
        <w:rPr>
          <w:rFonts w:ascii="Arial" w:hAnsi="Arial" w:cs="Arial"/>
          <w:sz w:val="22"/>
          <w:szCs w:val="22"/>
          <w:lang w:val="en-GB"/>
        </w:rPr>
        <w:t xml:space="preserve"> (definitions)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Effect of perceived control on distress</w:t>
      </w:r>
      <w:r w:rsidR="006B6C59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Problem focussed and emotion focused coping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(definition and examples)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Individual differences in coping style </w:t>
      </w:r>
      <w:r w:rsidR="00FA2873" w:rsidRPr="00231A16">
        <w:rPr>
          <w:rFonts w:ascii="Arial" w:hAnsi="Arial" w:cs="Arial"/>
          <w:sz w:val="22"/>
          <w:szCs w:val="22"/>
          <w:lang w:val="en-GB"/>
        </w:rPr>
        <w:t>(why they are important)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Effect of social support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Strategies for helping children cope with treatment</w:t>
      </w:r>
    </w:p>
    <w:p w:rsidR="003C7071" w:rsidRPr="00231A16" w:rsidRDefault="003C7071" w:rsidP="003C707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Influence of parental behaviour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</w:p>
    <w:p w:rsidR="003C7071" w:rsidRPr="00231A16" w:rsidRDefault="003C7071" w:rsidP="003C7071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</w:p>
    <w:p w:rsidR="003C7071" w:rsidRPr="00231A16" w:rsidRDefault="0004184E" w:rsidP="003C707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Auerbach </w:t>
      </w:r>
      <w:r w:rsidR="003C7071" w:rsidRPr="00231A16">
        <w:rPr>
          <w:rFonts w:ascii="Arial" w:hAnsi="Arial" w:cs="Arial"/>
          <w:sz w:val="22"/>
          <w:szCs w:val="22"/>
          <w:lang w:val="en-GB"/>
        </w:rPr>
        <w:t>(1983) Amount of information and distress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Langer and Rodin (1976) Nursing home study (aka the flower power study)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Thrash et</w:t>
      </w:r>
      <w:r w:rsidR="006B6C59" w:rsidRPr="00231A16">
        <w:rPr>
          <w:rFonts w:ascii="Arial" w:hAnsi="Arial" w:cs="Arial"/>
          <w:sz w:val="22"/>
          <w:szCs w:val="22"/>
          <w:lang w:val="en-GB"/>
        </w:rPr>
        <w:t xml:space="preserve"> al (1982) Traffic light study 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Martelli et al (1987) Problem focussed vs emotion focused coping</w:t>
      </w:r>
    </w:p>
    <w:p w:rsidR="003C7071" w:rsidRPr="00231A16" w:rsidRDefault="003C7071" w:rsidP="003C7071">
      <w:pPr>
        <w:rPr>
          <w:rFonts w:ascii="Arial" w:hAnsi="Arial" w:cs="Arial"/>
          <w:sz w:val="22"/>
          <w:szCs w:val="22"/>
          <w:lang w:val="en-GB"/>
        </w:rPr>
      </w:pPr>
    </w:p>
    <w:p w:rsidR="001D040A" w:rsidRPr="00231A16" w:rsidRDefault="001D040A" w:rsidP="001D040A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4a - Individual differences</w:t>
      </w:r>
    </w:p>
    <w:p w:rsidR="001D040A" w:rsidRPr="00231A16" w:rsidRDefault="001D040A" w:rsidP="001D040A">
      <w:pPr>
        <w:rPr>
          <w:rFonts w:ascii="Arial" w:hAnsi="Arial" w:cs="Arial"/>
          <w:b/>
          <w:sz w:val="22"/>
          <w:szCs w:val="22"/>
          <w:lang w:val="en-GB"/>
        </w:rPr>
      </w:pPr>
    </w:p>
    <w:p w:rsidR="001D040A" w:rsidRPr="00231A16" w:rsidRDefault="001D040A" w:rsidP="001D040A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Personality theories –</w:t>
      </w:r>
      <w:r w:rsidR="001E34C9">
        <w:rPr>
          <w:rFonts w:ascii="Arial" w:hAnsi="Arial" w:cs="Arial"/>
          <w:sz w:val="22"/>
          <w:szCs w:val="22"/>
          <w:lang w:val="en-GB"/>
        </w:rPr>
        <w:t xml:space="preserve"> </w:t>
      </w:r>
      <w:r w:rsidRPr="00231A16">
        <w:rPr>
          <w:rFonts w:ascii="Arial" w:hAnsi="Arial" w:cs="Arial"/>
          <w:sz w:val="22"/>
          <w:szCs w:val="22"/>
          <w:lang w:val="en-GB"/>
        </w:rPr>
        <w:t>Freud</w:t>
      </w:r>
      <w:r w:rsidR="00017582">
        <w:rPr>
          <w:rFonts w:ascii="Arial" w:hAnsi="Arial" w:cs="Arial"/>
          <w:sz w:val="22"/>
          <w:szCs w:val="22"/>
          <w:lang w:val="en-GB"/>
        </w:rPr>
        <w:t>, Eysenck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and Big Five (Basic outline only)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Locus of control </w:t>
      </w:r>
      <w:r w:rsidR="00017582">
        <w:rPr>
          <w:rFonts w:ascii="Arial" w:hAnsi="Arial" w:cs="Arial"/>
          <w:sz w:val="22"/>
          <w:szCs w:val="22"/>
          <w:lang w:val="en-GB"/>
        </w:rPr>
        <w:t xml:space="preserve">and </w:t>
      </w:r>
      <w:r w:rsidR="00CD34E7">
        <w:rPr>
          <w:rFonts w:ascii="Arial" w:hAnsi="Arial" w:cs="Arial"/>
          <w:sz w:val="22"/>
          <w:szCs w:val="22"/>
          <w:lang w:val="en-GB"/>
        </w:rPr>
        <w:t>self-efficacy</w:t>
      </w:r>
      <w:r w:rsidR="00017582">
        <w:rPr>
          <w:rFonts w:ascii="Arial" w:hAnsi="Arial" w:cs="Arial"/>
          <w:sz w:val="22"/>
          <w:szCs w:val="22"/>
          <w:lang w:val="en-GB"/>
        </w:rPr>
        <w:t xml:space="preserve"> (again) </w:t>
      </w:r>
      <w:r w:rsidRPr="00231A16">
        <w:rPr>
          <w:rFonts w:ascii="Arial" w:hAnsi="Arial" w:cs="Arial"/>
          <w:sz w:val="22"/>
          <w:szCs w:val="22"/>
          <w:lang w:val="en-GB"/>
        </w:rPr>
        <w:t>(</w:t>
      </w:r>
      <w:r w:rsidR="00CD34E7">
        <w:rPr>
          <w:rFonts w:ascii="Arial" w:hAnsi="Arial" w:cs="Arial"/>
          <w:sz w:val="22"/>
          <w:szCs w:val="22"/>
          <w:lang w:val="en-GB"/>
        </w:rPr>
        <w:t xml:space="preserve">just </w:t>
      </w:r>
      <w:r w:rsidRPr="00231A16">
        <w:rPr>
          <w:rFonts w:ascii="Arial" w:hAnsi="Arial" w:cs="Arial"/>
          <w:sz w:val="22"/>
          <w:szCs w:val="22"/>
          <w:lang w:val="en-GB"/>
        </w:rPr>
        <w:t>definition</w:t>
      </w:r>
      <w:r w:rsidR="00017582">
        <w:rPr>
          <w:rFonts w:ascii="Arial" w:hAnsi="Arial" w:cs="Arial"/>
          <w:sz w:val="22"/>
          <w:szCs w:val="22"/>
          <w:lang w:val="en-GB"/>
        </w:rPr>
        <w:t>s</w:t>
      </w:r>
      <w:r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Definition and limitations of IQ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Crystallized vs fluid intelligence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(definitions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and changes with age</w:t>
      </w:r>
      <w:r w:rsidR="00C335C3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Genetic &amp; environmental contributions to IQ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D94846">
        <w:rPr>
          <w:rFonts w:ascii="Arial" w:hAnsi="Arial" w:cs="Arial"/>
          <w:sz w:val="22"/>
          <w:szCs w:val="22"/>
          <w:lang w:val="en-GB"/>
        </w:rPr>
        <w:t>inc.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correlations between </w:t>
      </w:r>
      <w:proofErr w:type="gramStart"/>
      <w:r w:rsidR="00C335C3" w:rsidRPr="00231A16">
        <w:rPr>
          <w:rFonts w:ascii="Arial" w:hAnsi="Arial" w:cs="Arial"/>
          <w:sz w:val="22"/>
          <w:szCs w:val="22"/>
          <w:lang w:val="en-GB"/>
        </w:rPr>
        <w:t>IQ</w:t>
      </w:r>
      <w:proofErr w:type="gramEnd"/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of sibs)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Baron Cohen’s Empathizing/Systematizing Theory (basic outline)</w:t>
      </w:r>
    </w:p>
    <w:p w:rsidR="001D040A" w:rsidRPr="00231A16" w:rsidRDefault="001D040A" w:rsidP="001D040A">
      <w:pPr>
        <w:rPr>
          <w:rFonts w:ascii="Arial" w:hAnsi="Arial" w:cs="Arial"/>
          <w:sz w:val="22"/>
          <w:szCs w:val="22"/>
          <w:lang w:val="en-GB"/>
        </w:rPr>
      </w:pPr>
    </w:p>
    <w:p w:rsidR="00D2452F" w:rsidRPr="00231A16" w:rsidRDefault="00E246E2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4</w:t>
      </w:r>
      <w:r w:rsidR="00970555" w:rsidRPr="00231A16">
        <w:rPr>
          <w:rFonts w:ascii="Arial" w:hAnsi="Arial" w:cs="Arial"/>
          <w:b/>
          <w:lang w:val="en-GB"/>
        </w:rPr>
        <w:t xml:space="preserve">b </w:t>
      </w:r>
      <w:r w:rsidR="00156D9B" w:rsidRPr="00231A16">
        <w:rPr>
          <w:rFonts w:ascii="Arial" w:hAnsi="Arial" w:cs="Arial"/>
          <w:b/>
          <w:lang w:val="en-GB"/>
        </w:rPr>
        <w:t xml:space="preserve">- </w:t>
      </w:r>
      <w:r w:rsidR="00D2452F" w:rsidRPr="00231A16">
        <w:rPr>
          <w:rFonts w:ascii="Arial" w:hAnsi="Arial" w:cs="Arial"/>
          <w:b/>
          <w:lang w:val="en-GB"/>
        </w:rPr>
        <w:t>Coping with illness and disability</w:t>
      </w:r>
    </w:p>
    <w:p w:rsidR="00156D9B" w:rsidRPr="00231A16" w:rsidRDefault="00156D9B">
      <w:pPr>
        <w:rPr>
          <w:rFonts w:ascii="Arial" w:hAnsi="Arial" w:cs="Arial"/>
          <w:sz w:val="22"/>
          <w:szCs w:val="22"/>
          <w:lang w:val="en-GB"/>
        </w:rPr>
      </w:pPr>
    </w:p>
    <w:p w:rsidR="00156D9B" w:rsidRPr="00231A16" w:rsidRDefault="00156D9B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D2452F" w:rsidRPr="00231A16" w:rsidRDefault="00D2452F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Transactional definition of Stress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(definition and application)</w:t>
      </w:r>
    </w:p>
    <w:p w:rsidR="008A5B34" w:rsidRPr="00231A16" w:rsidRDefault="008A5B34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Kublar-Ross’s stage theory of adjustment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04184E" w:rsidRPr="00231A16">
        <w:rPr>
          <w:rFonts w:ascii="Arial" w:hAnsi="Arial" w:cs="Arial"/>
          <w:sz w:val="22"/>
          <w:szCs w:val="22"/>
          <w:lang w:val="en-GB"/>
        </w:rPr>
        <w:t>(basic outline)</w:t>
      </w:r>
    </w:p>
    <w:p w:rsidR="00C335C3" w:rsidRPr="00231A16" w:rsidRDefault="00C335C3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Lack of evidence for stages </w:t>
      </w:r>
    </w:p>
    <w:p w:rsidR="0004184E" w:rsidRPr="00231A16" w:rsidRDefault="001E34C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Five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C335C3" w:rsidRPr="00231A16">
        <w:rPr>
          <w:rFonts w:ascii="Arial" w:hAnsi="Arial" w:cs="Arial"/>
          <w:sz w:val="22"/>
          <w:szCs w:val="22"/>
          <w:lang w:val="en-GB"/>
        </w:rPr>
        <w:t xml:space="preserve">yths of coping with loss </w:t>
      </w:r>
      <w:r w:rsidR="0004184E" w:rsidRPr="00231A16">
        <w:rPr>
          <w:rFonts w:ascii="Arial" w:hAnsi="Arial" w:cs="Arial"/>
          <w:sz w:val="22"/>
          <w:szCs w:val="22"/>
          <w:lang w:val="en-GB"/>
        </w:rPr>
        <w:t>(</w:t>
      </w:r>
      <w:r w:rsidR="008A5B34" w:rsidRPr="00231A16">
        <w:rPr>
          <w:rFonts w:ascii="Arial" w:hAnsi="Arial" w:cs="Arial"/>
          <w:sz w:val="22"/>
          <w:szCs w:val="22"/>
          <w:lang w:val="en-GB"/>
        </w:rPr>
        <w:t>Wortman &amp; Si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lver </w:t>
      </w:r>
      <w:r w:rsidR="008A5B34" w:rsidRPr="00231A16">
        <w:rPr>
          <w:rFonts w:ascii="Arial" w:hAnsi="Arial" w:cs="Arial"/>
          <w:sz w:val="22"/>
          <w:szCs w:val="22"/>
          <w:lang w:val="en-GB"/>
        </w:rPr>
        <w:t xml:space="preserve">1989) </w:t>
      </w:r>
    </w:p>
    <w:p w:rsidR="008A5B34" w:rsidRDefault="008A5B34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Moos’ Crisis Theory of coping with serious illness and applications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 (basic outline not all detail)</w:t>
      </w:r>
    </w:p>
    <w:p w:rsidR="003D0C62" w:rsidRPr="00231A16" w:rsidRDefault="003D0C6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Illness Representations – Leventhal (5 dimensions)</w:t>
      </w:r>
    </w:p>
    <w:p w:rsidR="008A5B34" w:rsidRPr="00231A16" w:rsidRDefault="008A5B34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WHO </w:t>
      </w:r>
      <w:r w:rsidR="00CD532E">
        <w:rPr>
          <w:rFonts w:ascii="Arial" w:hAnsi="Arial" w:cs="Arial"/>
          <w:sz w:val="22"/>
          <w:szCs w:val="22"/>
          <w:lang w:val="en-GB"/>
        </w:rPr>
        <w:t>Classification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of </w:t>
      </w:r>
      <w:r w:rsidR="00CD532E">
        <w:rPr>
          <w:rFonts w:ascii="Arial" w:hAnsi="Arial" w:cs="Arial"/>
          <w:sz w:val="22"/>
          <w:szCs w:val="22"/>
          <w:lang w:val="en-GB"/>
        </w:rPr>
        <w:t>Functioning (ICF), a</w:t>
      </w:r>
      <w:r w:rsidRPr="00231A16">
        <w:rPr>
          <w:rFonts w:ascii="Arial" w:hAnsi="Arial" w:cs="Arial"/>
          <w:sz w:val="22"/>
          <w:szCs w:val="22"/>
          <w:lang w:val="en-GB"/>
        </w:rPr>
        <w:t>nd how psychological factors can be integrated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(only the general </w:t>
      </w:r>
      <w:proofErr w:type="gramStart"/>
      <w:r w:rsidR="00FA2873" w:rsidRPr="00231A16">
        <w:rPr>
          <w:rFonts w:ascii="Arial" w:hAnsi="Arial" w:cs="Arial"/>
          <w:sz w:val="22"/>
          <w:szCs w:val="22"/>
          <w:lang w:val="en-GB"/>
        </w:rPr>
        <w:t>idea don’t</w:t>
      </w:r>
      <w:proofErr w:type="gramEnd"/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D94846">
        <w:rPr>
          <w:rFonts w:ascii="Arial" w:hAnsi="Arial" w:cs="Arial"/>
          <w:sz w:val="22"/>
          <w:szCs w:val="22"/>
          <w:lang w:val="en-GB"/>
        </w:rPr>
        <w:t xml:space="preserve">need to </w:t>
      </w:r>
      <w:r w:rsidR="00FA2873" w:rsidRPr="00231A16">
        <w:rPr>
          <w:rFonts w:ascii="Arial" w:hAnsi="Arial" w:cs="Arial"/>
          <w:sz w:val="22"/>
          <w:szCs w:val="22"/>
          <w:lang w:val="en-GB"/>
        </w:rPr>
        <w:t>memorize)</w:t>
      </w:r>
    </w:p>
    <w:p w:rsidR="008A5B34" w:rsidRPr="00231A16" w:rsidRDefault="008A5B34">
      <w:pPr>
        <w:rPr>
          <w:rFonts w:ascii="Arial" w:hAnsi="Arial" w:cs="Arial"/>
          <w:sz w:val="22"/>
          <w:szCs w:val="22"/>
          <w:lang w:val="en-GB"/>
        </w:rPr>
      </w:pP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8A5B34" w:rsidRPr="00231A16" w:rsidRDefault="00E246E2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5</w:t>
      </w:r>
      <w:r w:rsidR="008A5B34" w:rsidRPr="00231A16">
        <w:rPr>
          <w:rFonts w:ascii="Arial" w:hAnsi="Arial" w:cs="Arial"/>
          <w:b/>
          <w:lang w:val="en-GB"/>
        </w:rPr>
        <w:t>a</w:t>
      </w:r>
      <w:r w:rsidR="00156D9B" w:rsidRPr="00231A16">
        <w:rPr>
          <w:rFonts w:ascii="Arial" w:hAnsi="Arial" w:cs="Arial"/>
          <w:b/>
          <w:lang w:val="en-GB"/>
        </w:rPr>
        <w:t xml:space="preserve"> - </w:t>
      </w:r>
      <w:r w:rsidR="008A5B34" w:rsidRPr="00231A16">
        <w:rPr>
          <w:rFonts w:ascii="Arial" w:hAnsi="Arial" w:cs="Arial"/>
          <w:b/>
          <w:lang w:val="en-GB"/>
        </w:rPr>
        <w:t>Social Psychology</w:t>
      </w:r>
    </w:p>
    <w:p w:rsidR="00156D9B" w:rsidRPr="00231A16" w:rsidRDefault="00156D9B">
      <w:pPr>
        <w:rPr>
          <w:rFonts w:ascii="Arial" w:hAnsi="Arial" w:cs="Arial"/>
          <w:sz w:val="22"/>
          <w:szCs w:val="22"/>
          <w:lang w:val="en-GB"/>
        </w:rPr>
      </w:pPr>
    </w:p>
    <w:p w:rsidR="00156D9B" w:rsidRPr="00231A16" w:rsidRDefault="00156D9B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8A5B34" w:rsidRPr="00231A16" w:rsidRDefault="00E9468C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Attitudes and prejudice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(definition &amp; self fulfilling prophesy)</w:t>
      </w:r>
    </w:p>
    <w:p w:rsidR="00E9468C" w:rsidRPr="00231A16" w:rsidRDefault="00E9468C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Conformity and 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influencing 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factors </w:t>
      </w:r>
    </w:p>
    <w:p w:rsidR="00E9468C" w:rsidRPr="00231A16" w:rsidRDefault="00D0651B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Obedience</w:t>
      </w:r>
      <w:r w:rsidR="00E9468C" w:rsidRPr="00231A16">
        <w:rPr>
          <w:rFonts w:ascii="Arial" w:hAnsi="Arial" w:cs="Arial"/>
          <w:sz w:val="22"/>
          <w:szCs w:val="22"/>
          <w:lang w:val="en-GB"/>
        </w:rPr>
        <w:t xml:space="preserve"> and 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influencing </w:t>
      </w:r>
      <w:r w:rsidR="00E9468C" w:rsidRPr="00231A16">
        <w:rPr>
          <w:rFonts w:ascii="Arial" w:hAnsi="Arial" w:cs="Arial"/>
          <w:sz w:val="22"/>
          <w:szCs w:val="22"/>
          <w:lang w:val="en-GB"/>
        </w:rPr>
        <w:t xml:space="preserve">factors </w:t>
      </w:r>
    </w:p>
    <w:p w:rsidR="00E9468C" w:rsidRPr="00231A16" w:rsidRDefault="00156D9B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Social</w:t>
      </w:r>
      <w:r w:rsidR="00E9468C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494725" w:rsidRPr="00231A16">
        <w:rPr>
          <w:rFonts w:ascii="Arial" w:hAnsi="Arial" w:cs="Arial"/>
          <w:sz w:val="22"/>
          <w:szCs w:val="22"/>
          <w:lang w:val="en-GB"/>
        </w:rPr>
        <w:t>loafing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and influencing factors</w:t>
      </w:r>
    </w:p>
    <w:p w:rsidR="00E9468C" w:rsidRPr="00231A16" w:rsidRDefault="00966E8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Group decision making </w:t>
      </w:r>
      <w:proofErr w:type="gramStart"/>
      <w:r w:rsidRPr="00231A16">
        <w:rPr>
          <w:rFonts w:ascii="Arial" w:hAnsi="Arial" w:cs="Arial"/>
          <w:sz w:val="22"/>
          <w:szCs w:val="22"/>
          <w:lang w:val="en-GB"/>
        </w:rPr>
        <w:t>esp</w:t>
      </w:r>
      <w:proofErr w:type="gramEnd"/>
      <w:r w:rsidRPr="00231A16">
        <w:rPr>
          <w:rFonts w:ascii="Arial" w:hAnsi="Arial" w:cs="Arial"/>
          <w:sz w:val="22"/>
          <w:szCs w:val="22"/>
          <w:lang w:val="en-GB"/>
        </w:rPr>
        <w:t>: “Group think”, definition and influencing factors</w:t>
      </w:r>
    </w:p>
    <w:p w:rsidR="00E9468C" w:rsidRPr="00231A16" w:rsidRDefault="00E9468C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The bystander effect </w:t>
      </w:r>
      <w:r w:rsidR="005123BD" w:rsidRPr="00231A16">
        <w:rPr>
          <w:rFonts w:ascii="Arial" w:hAnsi="Arial" w:cs="Arial"/>
          <w:sz w:val="22"/>
          <w:szCs w:val="22"/>
          <w:lang w:val="en-GB"/>
        </w:rPr>
        <w:t>(</w:t>
      </w:r>
      <w:r w:rsidR="005123BD" w:rsidRPr="00CD532E">
        <w:rPr>
          <w:rFonts w:ascii="Arial" w:hAnsi="Arial" w:cs="Arial"/>
          <w:sz w:val="22"/>
          <w:szCs w:val="22"/>
          <w:lang w:val="en-GB"/>
        </w:rPr>
        <w:t>5 steps in the process</w:t>
      </w:r>
      <w:r w:rsidR="005123BD" w:rsidRPr="00231A16">
        <w:rPr>
          <w:rFonts w:ascii="Arial" w:hAnsi="Arial" w:cs="Arial"/>
          <w:sz w:val="22"/>
          <w:szCs w:val="22"/>
          <w:lang w:val="en-GB"/>
        </w:rPr>
        <w:t xml:space="preserve">) </w:t>
      </w:r>
      <w:r w:rsidRPr="00231A16">
        <w:rPr>
          <w:rFonts w:ascii="Arial" w:hAnsi="Arial" w:cs="Arial"/>
          <w:sz w:val="22"/>
          <w:szCs w:val="22"/>
          <w:lang w:val="en-GB"/>
        </w:rPr>
        <w:t>and how to overcome it</w:t>
      </w:r>
    </w:p>
    <w:p w:rsidR="00CF2DD0" w:rsidRPr="00231A16" w:rsidRDefault="00CF2DD0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lastRenderedPageBreak/>
        <w:t>Leadership styles (Kurt Lewin)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(outline)</w:t>
      </w:r>
    </w:p>
    <w:p w:rsidR="00E9468C" w:rsidRPr="00231A16" w:rsidRDefault="00E9468C">
      <w:pPr>
        <w:rPr>
          <w:rFonts w:ascii="Arial" w:hAnsi="Arial" w:cs="Arial"/>
          <w:sz w:val="22"/>
          <w:szCs w:val="22"/>
          <w:lang w:val="en-GB"/>
        </w:rPr>
      </w:pPr>
    </w:p>
    <w:p w:rsidR="00871AF6" w:rsidRPr="00231A16" w:rsidRDefault="00871AF6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871AF6" w:rsidRPr="00231A16" w:rsidRDefault="00871AF6" w:rsidP="00871AF6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Asch (1956)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Conformity</w:t>
      </w:r>
    </w:p>
    <w:p w:rsidR="00871AF6" w:rsidRPr="00231A16" w:rsidRDefault="00871AF6" w:rsidP="00871AF6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Milgram (1974) Obedience</w:t>
      </w:r>
    </w:p>
    <w:p w:rsidR="00BB3498" w:rsidRPr="00231A16" w:rsidRDefault="005123BD" w:rsidP="00BB3498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Darley &amp; Latane</w:t>
      </w:r>
      <w:r w:rsidR="00CD532E">
        <w:rPr>
          <w:rFonts w:ascii="Arial" w:hAnsi="Arial" w:cs="Arial"/>
          <w:sz w:val="22"/>
          <w:szCs w:val="22"/>
          <w:lang w:val="en-GB"/>
        </w:rPr>
        <w:t xml:space="preserve"> (1968)</w:t>
      </w:r>
      <w:r w:rsidR="001E34C9">
        <w:rPr>
          <w:rFonts w:ascii="Arial" w:hAnsi="Arial" w:cs="Arial"/>
          <w:sz w:val="22"/>
          <w:szCs w:val="22"/>
          <w:lang w:val="en-GB"/>
        </w:rPr>
        <w:t xml:space="preserve"> </w:t>
      </w:r>
      <w:r w:rsidR="00CD532E">
        <w:rPr>
          <w:rFonts w:ascii="Arial" w:hAnsi="Arial" w:cs="Arial"/>
          <w:sz w:val="22"/>
          <w:szCs w:val="22"/>
          <w:lang w:val="en-GB"/>
        </w:rPr>
        <w:t>Bystander effect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E9468C" w:rsidRPr="00231A16" w:rsidRDefault="00E246E2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5</w:t>
      </w:r>
      <w:r w:rsidR="00E9468C" w:rsidRPr="00231A16">
        <w:rPr>
          <w:rFonts w:ascii="Arial" w:hAnsi="Arial" w:cs="Arial"/>
          <w:b/>
          <w:lang w:val="en-GB"/>
        </w:rPr>
        <w:t>b – Clinical decision making</w:t>
      </w:r>
    </w:p>
    <w:p w:rsidR="00E9468C" w:rsidRPr="00231A16" w:rsidRDefault="00E9468C">
      <w:pPr>
        <w:rPr>
          <w:rFonts w:ascii="Arial" w:hAnsi="Arial" w:cs="Arial"/>
          <w:sz w:val="22"/>
          <w:szCs w:val="22"/>
          <w:lang w:val="en-GB"/>
        </w:rPr>
      </w:pPr>
    </w:p>
    <w:p w:rsidR="00E9468C" w:rsidRPr="00231A16" w:rsidRDefault="00E9468C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Influence of extraneous factors on decision making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9468C" w:rsidRPr="00231A16" w:rsidRDefault="00E9468C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Confirmatory bias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(explanation)</w:t>
      </w:r>
    </w:p>
    <w:p w:rsidR="00E9468C" w:rsidRPr="00231A16" w:rsidRDefault="00E9468C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sunk cost fallacy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(explanation)</w:t>
      </w:r>
    </w:p>
    <w:p w:rsidR="00E9468C" w:rsidRPr="00231A16" w:rsidRDefault="00E9468C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The anchoring effect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(explanation)</w:t>
      </w:r>
    </w:p>
    <w:p w:rsidR="008A5B34" w:rsidRPr="00231A16" w:rsidRDefault="00717974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Gamblers fallacy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(explanation)</w:t>
      </w:r>
    </w:p>
    <w:p w:rsidR="00717974" w:rsidRPr="00231A16" w:rsidRDefault="00717974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Conditional probabilities and the use of Bayes</w:t>
      </w:r>
      <w:r w:rsidR="00966E81" w:rsidRPr="00231A16">
        <w:rPr>
          <w:rFonts w:ascii="Arial" w:hAnsi="Arial" w:cs="Arial"/>
          <w:sz w:val="22"/>
          <w:szCs w:val="22"/>
          <w:lang w:val="en-GB"/>
        </w:rPr>
        <w:t>’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D0651B" w:rsidRPr="00231A16">
        <w:rPr>
          <w:rFonts w:ascii="Arial" w:hAnsi="Arial" w:cs="Arial"/>
          <w:sz w:val="22"/>
          <w:szCs w:val="22"/>
          <w:lang w:val="en-GB"/>
        </w:rPr>
        <w:t>Theorem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what it is and when to use but you </w:t>
      </w:r>
      <w:r w:rsidR="00966E81" w:rsidRPr="00231A16">
        <w:rPr>
          <w:rFonts w:ascii="Arial" w:hAnsi="Arial" w:cs="Arial"/>
          <w:b/>
          <w:sz w:val="22"/>
          <w:szCs w:val="22"/>
          <w:lang w:val="en-GB"/>
        </w:rPr>
        <w:t>don’t</w:t>
      </w:r>
      <w:r w:rsidR="00966E81" w:rsidRPr="00231A16">
        <w:rPr>
          <w:rFonts w:ascii="Arial" w:hAnsi="Arial" w:cs="Arial"/>
          <w:sz w:val="22"/>
          <w:szCs w:val="22"/>
          <w:lang w:val="en-GB"/>
        </w:rPr>
        <w:t xml:space="preserve"> need to learn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equation)</w:t>
      </w:r>
    </w:p>
    <w:p w:rsidR="00D2452F" w:rsidRPr="00231A16" w:rsidRDefault="00717974" w:rsidP="00156D9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Strategies for improving clinical decision making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1AF6" w:rsidRPr="00231A16" w:rsidRDefault="00871AF6" w:rsidP="00871AF6">
      <w:pPr>
        <w:rPr>
          <w:rFonts w:ascii="Arial" w:hAnsi="Arial" w:cs="Arial"/>
          <w:sz w:val="22"/>
          <w:szCs w:val="22"/>
          <w:lang w:val="en-GB"/>
        </w:rPr>
      </w:pPr>
    </w:p>
    <w:p w:rsidR="00871AF6" w:rsidRPr="00231A16" w:rsidRDefault="00871AF6" w:rsidP="00871AF6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871AF6" w:rsidRPr="00231A16" w:rsidRDefault="00871AF6" w:rsidP="00871AF6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Nisbett &amp; Wilson (1977) Effect of extraneous factors on decision making</w:t>
      </w:r>
    </w:p>
    <w:p w:rsidR="00871AF6" w:rsidRPr="00231A16" w:rsidRDefault="00871AF6" w:rsidP="00871AF6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Slovic (1973) Confirmatory bias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F164FE" w:rsidRPr="00231A16" w:rsidRDefault="003C7071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7</w:t>
      </w:r>
      <w:r w:rsidR="00F164FE" w:rsidRPr="00231A16">
        <w:rPr>
          <w:rFonts w:ascii="Arial" w:hAnsi="Arial" w:cs="Arial"/>
          <w:b/>
          <w:lang w:val="en-GB"/>
        </w:rPr>
        <w:t>a – Memory</w:t>
      </w:r>
      <w:r w:rsidRPr="00231A16">
        <w:rPr>
          <w:rFonts w:ascii="Arial" w:hAnsi="Arial" w:cs="Arial"/>
          <w:b/>
          <w:lang w:val="en-GB"/>
        </w:rPr>
        <w:t xml:space="preserve"> </w:t>
      </w:r>
    </w:p>
    <w:p w:rsidR="007038DF" w:rsidRPr="00231A16" w:rsidRDefault="007038DF">
      <w:pPr>
        <w:rPr>
          <w:rFonts w:ascii="Arial" w:hAnsi="Arial" w:cs="Arial"/>
          <w:b/>
          <w:sz w:val="22"/>
          <w:szCs w:val="22"/>
          <w:lang w:val="en-GB"/>
        </w:rPr>
      </w:pPr>
    </w:p>
    <w:p w:rsidR="007038DF" w:rsidRPr="00231A16" w:rsidRDefault="007038DF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F164FE" w:rsidRPr="00231A16" w:rsidRDefault="00F164FE">
      <w:pPr>
        <w:rPr>
          <w:rFonts w:ascii="Arial" w:hAnsi="Arial" w:cs="Arial"/>
          <w:sz w:val="22"/>
          <w:szCs w:val="22"/>
          <w:lang w:val="en-GB"/>
        </w:rPr>
      </w:pPr>
    </w:p>
    <w:p w:rsidR="002932BF" w:rsidRDefault="00DA19D9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Neu</w:t>
      </w:r>
      <w:r w:rsidR="002932BF">
        <w:rPr>
          <w:rFonts w:ascii="Arial" w:hAnsi="Arial" w:cs="Arial"/>
          <w:sz w:val="22"/>
          <w:szCs w:val="22"/>
          <w:lang w:val="en-GB"/>
        </w:rPr>
        <w:t>r</w:t>
      </w:r>
      <w:r>
        <w:rPr>
          <w:rFonts w:ascii="Arial" w:hAnsi="Arial" w:cs="Arial"/>
          <w:sz w:val="22"/>
          <w:szCs w:val="22"/>
          <w:lang w:val="en-GB"/>
        </w:rPr>
        <w:t xml:space="preserve">al correlate of </w:t>
      </w:r>
      <w:r w:rsidR="002932BF">
        <w:rPr>
          <w:rFonts w:ascii="Arial" w:hAnsi="Arial" w:cs="Arial"/>
          <w:sz w:val="22"/>
          <w:szCs w:val="22"/>
          <w:lang w:val="en-GB"/>
        </w:rPr>
        <w:t>memory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038DF" w:rsidRPr="00231A16" w:rsidRDefault="007038DF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Stages of memory process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2932BF">
        <w:rPr>
          <w:rFonts w:ascii="Arial" w:hAnsi="Arial" w:cs="Arial"/>
          <w:sz w:val="22"/>
          <w:szCs w:val="22"/>
          <w:lang w:val="en-GB"/>
        </w:rPr>
        <w:t>(name and define each stage)</w:t>
      </w:r>
    </w:p>
    <w:p w:rsidR="00244975" w:rsidRPr="00231A16" w:rsidRDefault="00244975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Working memory (Baddel</w:t>
      </w:r>
      <w:r w:rsidR="00E14651" w:rsidRPr="00231A16">
        <w:rPr>
          <w:rFonts w:ascii="Arial" w:hAnsi="Arial" w:cs="Arial"/>
          <w:sz w:val="22"/>
          <w:szCs w:val="22"/>
          <w:lang w:val="en-GB"/>
        </w:rPr>
        <w:t>e</w:t>
      </w:r>
      <w:r w:rsidRPr="00231A16">
        <w:rPr>
          <w:rFonts w:ascii="Arial" w:hAnsi="Arial" w:cs="Arial"/>
          <w:sz w:val="22"/>
          <w:szCs w:val="22"/>
          <w:lang w:val="en-GB"/>
        </w:rPr>
        <w:t>y Model)</w:t>
      </w:r>
    </w:p>
    <w:p w:rsidR="007038DF" w:rsidRPr="00231A16" w:rsidRDefault="007038DF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Types of </w:t>
      </w:r>
      <w:r w:rsidR="002932BF">
        <w:rPr>
          <w:rFonts w:ascii="Arial" w:hAnsi="Arial" w:cs="Arial"/>
          <w:sz w:val="22"/>
          <w:szCs w:val="22"/>
          <w:lang w:val="en-GB"/>
        </w:rPr>
        <w:t xml:space="preserve">long term </w:t>
      </w:r>
      <w:r w:rsidRPr="00231A16">
        <w:rPr>
          <w:rFonts w:ascii="Arial" w:hAnsi="Arial" w:cs="Arial"/>
          <w:sz w:val="22"/>
          <w:szCs w:val="22"/>
          <w:lang w:val="en-GB"/>
        </w:rPr>
        <w:t>memory</w:t>
      </w:r>
      <w:r w:rsidR="003C7071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FA2873" w:rsidRPr="00231A16">
        <w:rPr>
          <w:rFonts w:ascii="Arial" w:hAnsi="Arial" w:cs="Arial"/>
          <w:sz w:val="22"/>
          <w:szCs w:val="22"/>
          <w:lang w:val="en-GB"/>
        </w:rPr>
        <w:t>(</w:t>
      </w:r>
      <w:r w:rsidR="002932BF">
        <w:rPr>
          <w:rFonts w:ascii="Arial" w:hAnsi="Arial" w:cs="Arial"/>
          <w:sz w:val="22"/>
          <w:szCs w:val="22"/>
          <w:lang w:val="en-GB"/>
        </w:rPr>
        <w:t>names and definitions</w:t>
      </w:r>
      <w:r w:rsidR="00FA2873" w:rsidRPr="00231A16">
        <w:rPr>
          <w:rFonts w:ascii="Arial" w:hAnsi="Arial" w:cs="Arial"/>
          <w:sz w:val="22"/>
          <w:szCs w:val="22"/>
          <w:lang w:val="en-GB"/>
        </w:rPr>
        <w:t>)</w:t>
      </w:r>
    </w:p>
    <w:p w:rsidR="007038DF" w:rsidRPr="00231A16" w:rsidRDefault="007038DF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Associative networks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 (General gist)</w:t>
      </w:r>
    </w:p>
    <w:p w:rsidR="007038DF" w:rsidRPr="00231A16" w:rsidRDefault="007038DF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Schemas and memory encoding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(explanation)</w:t>
      </w:r>
    </w:p>
    <w:p w:rsidR="007038DF" w:rsidRPr="00231A16" w:rsidRDefault="002B2B1A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Misinformation effect</w:t>
      </w:r>
      <w:r w:rsidR="007038DF" w:rsidRPr="00231A16">
        <w:rPr>
          <w:rFonts w:ascii="Arial" w:hAnsi="Arial" w:cs="Arial"/>
          <w:sz w:val="22"/>
          <w:szCs w:val="22"/>
          <w:lang w:val="en-GB"/>
        </w:rPr>
        <w:t xml:space="preserve"> and eye witness testimony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 (</w:t>
      </w:r>
      <w:r w:rsidR="00FA2873" w:rsidRPr="00231A16">
        <w:rPr>
          <w:rFonts w:ascii="Arial" w:hAnsi="Arial" w:cs="Arial"/>
          <w:sz w:val="22"/>
          <w:szCs w:val="22"/>
          <w:lang w:val="en-GB"/>
        </w:rPr>
        <w:t>Just the g</w:t>
      </w:r>
      <w:r w:rsidR="0004184E" w:rsidRPr="00231A16">
        <w:rPr>
          <w:rFonts w:ascii="Arial" w:hAnsi="Arial" w:cs="Arial"/>
          <w:sz w:val="22"/>
          <w:szCs w:val="22"/>
          <w:lang w:val="en-GB"/>
        </w:rPr>
        <w:t>eneral gist)</w:t>
      </w:r>
    </w:p>
    <w:p w:rsidR="007038DF" w:rsidRDefault="007C2A12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Strategies for enhancing memory</w:t>
      </w:r>
      <w:r w:rsidR="0004184E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FA2873" w:rsidRPr="00231A16">
        <w:rPr>
          <w:rFonts w:ascii="Arial" w:hAnsi="Arial" w:cs="Arial"/>
          <w:sz w:val="22"/>
          <w:szCs w:val="22"/>
          <w:lang w:val="en-GB"/>
        </w:rPr>
        <w:t>(give some examples)</w:t>
      </w:r>
    </w:p>
    <w:p w:rsidR="002932BF" w:rsidRPr="00231A16" w:rsidRDefault="002932BF" w:rsidP="009B35D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Changes in cognitive functioning with </w:t>
      </w:r>
      <w:r w:rsidR="007C1B54">
        <w:rPr>
          <w:rFonts w:ascii="Arial" w:hAnsi="Arial" w:cs="Arial"/>
          <w:sz w:val="22"/>
          <w:szCs w:val="22"/>
          <w:lang w:val="en-GB"/>
        </w:rPr>
        <w:t>normal aging (differences between normal ageing and dementia)</w:t>
      </w:r>
    </w:p>
    <w:p w:rsidR="007038DF" w:rsidRPr="00231A16" w:rsidRDefault="007038DF">
      <w:pPr>
        <w:rPr>
          <w:rFonts w:ascii="Arial" w:hAnsi="Arial" w:cs="Arial"/>
          <w:b/>
          <w:sz w:val="22"/>
          <w:szCs w:val="22"/>
          <w:lang w:val="en-GB"/>
        </w:rPr>
      </w:pPr>
    </w:p>
    <w:p w:rsidR="00B0100B" w:rsidRPr="00231A16" w:rsidRDefault="00B0100B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2932BF" w:rsidRDefault="002932BF" w:rsidP="00B010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Bartlett (1932) War of the Ghosts</w:t>
      </w:r>
    </w:p>
    <w:p w:rsidR="007C2A12" w:rsidRPr="00231A16" w:rsidRDefault="007C2A12" w:rsidP="00B0100B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Loftus and Palmer (1974)</w:t>
      </w:r>
      <w:r w:rsidR="00E85792" w:rsidRPr="00231A16">
        <w:rPr>
          <w:rFonts w:ascii="Arial" w:hAnsi="Arial" w:cs="Arial"/>
          <w:sz w:val="22"/>
          <w:szCs w:val="22"/>
          <w:lang w:val="en-GB"/>
        </w:rPr>
        <w:t xml:space="preserve"> Eyewitness testimony</w:t>
      </w:r>
    </w:p>
    <w:p w:rsidR="003C7071" w:rsidRPr="00231A16" w:rsidRDefault="003C7071" w:rsidP="00B0100B">
      <w:pPr>
        <w:rPr>
          <w:rFonts w:ascii="Arial" w:hAnsi="Arial" w:cs="Arial"/>
          <w:sz w:val="22"/>
          <w:szCs w:val="22"/>
          <w:lang w:val="en-GB"/>
        </w:rPr>
      </w:pP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F164FE" w:rsidRPr="00231A16" w:rsidRDefault="00F164FE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 xml:space="preserve">7b </w:t>
      </w:r>
      <w:r w:rsidR="00F34EB4" w:rsidRPr="00231A16">
        <w:rPr>
          <w:rFonts w:ascii="Arial" w:hAnsi="Arial" w:cs="Arial"/>
          <w:b/>
          <w:lang w:val="en-GB"/>
        </w:rPr>
        <w:t>–</w:t>
      </w:r>
      <w:r w:rsidRPr="00231A16">
        <w:rPr>
          <w:rFonts w:ascii="Arial" w:hAnsi="Arial" w:cs="Arial"/>
          <w:b/>
          <w:lang w:val="en-GB"/>
        </w:rPr>
        <w:t xml:space="preserve"> </w:t>
      </w:r>
      <w:r w:rsidR="00F34EB4" w:rsidRPr="00231A16">
        <w:rPr>
          <w:rFonts w:ascii="Arial" w:hAnsi="Arial" w:cs="Arial"/>
          <w:b/>
          <w:lang w:val="en-GB"/>
        </w:rPr>
        <w:t>Understanding and recall of health care advice and adherence to treatment</w:t>
      </w:r>
    </w:p>
    <w:p w:rsidR="00F34EB4" w:rsidRPr="00231A16" w:rsidRDefault="00F34EB4">
      <w:pPr>
        <w:rPr>
          <w:rFonts w:ascii="Arial" w:hAnsi="Arial" w:cs="Arial"/>
          <w:sz w:val="22"/>
          <w:szCs w:val="22"/>
          <w:lang w:val="en-GB"/>
        </w:rPr>
      </w:pPr>
    </w:p>
    <w:p w:rsidR="009B35D5" w:rsidRPr="00231A16" w:rsidRDefault="009B35D5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F34EB4" w:rsidRPr="00231A16" w:rsidRDefault="00F34EB4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Definition, prevalence and consequences of non adherence to treatment regimes</w:t>
      </w:r>
    </w:p>
    <w:p w:rsidR="00F34EB4" w:rsidRDefault="00F34EB4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r w:rsidRPr="00231A16">
          <w:rPr>
            <w:rFonts w:ascii="Arial" w:hAnsi="Arial" w:cs="Arial"/>
            <w:sz w:val="22"/>
            <w:szCs w:val="22"/>
            <w:lang w:val="en-GB"/>
          </w:rPr>
          <w:t>Main</w:t>
        </w:r>
      </w:smartTag>
      <w:r w:rsidRPr="00231A16">
        <w:rPr>
          <w:rFonts w:ascii="Arial" w:hAnsi="Arial" w:cs="Arial"/>
          <w:sz w:val="22"/>
          <w:szCs w:val="22"/>
          <w:lang w:val="en-GB"/>
        </w:rPr>
        <w:t xml:space="preserve"> causes of non adherence</w:t>
      </w:r>
      <w:r w:rsidR="00FA2873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932BF" w:rsidRDefault="002932BF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Communication style – Szasz and Hollender Styles</w:t>
      </w:r>
    </w:p>
    <w:p w:rsidR="002932BF" w:rsidRPr="00231A16" w:rsidRDefault="002932BF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Matching communication style to situation</w:t>
      </w:r>
    </w:p>
    <w:p w:rsidR="00F34EB4" w:rsidRPr="00231A16" w:rsidRDefault="00F34EB4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Factors affecting recall of health care information</w:t>
      </w:r>
      <w:r w:rsidR="005E15E1" w:rsidRPr="00231A1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34EB4" w:rsidRPr="00231A16" w:rsidRDefault="0046410E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Presentation</w:t>
      </w:r>
      <w:r w:rsidR="00F34EB4" w:rsidRPr="00231A16">
        <w:rPr>
          <w:rFonts w:ascii="Arial" w:hAnsi="Arial" w:cs="Arial"/>
          <w:sz w:val="22"/>
          <w:szCs w:val="22"/>
          <w:lang w:val="en-GB"/>
        </w:rPr>
        <w:t xml:space="preserve"> factors affecting recall of information</w:t>
      </w:r>
    </w:p>
    <w:p w:rsidR="00970555" w:rsidRPr="00231A16" w:rsidRDefault="0046410E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Effects of written information and importance of readability</w:t>
      </w:r>
    </w:p>
    <w:p w:rsidR="0046410E" w:rsidRPr="00231A16" w:rsidRDefault="0046410E" w:rsidP="00156D9B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Ways of improving adherence to treatment</w:t>
      </w:r>
    </w:p>
    <w:p w:rsidR="0046410E" w:rsidRPr="00231A16" w:rsidRDefault="0046410E">
      <w:pPr>
        <w:rPr>
          <w:rFonts w:ascii="Arial" w:hAnsi="Arial" w:cs="Arial"/>
          <w:sz w:val="22"/>
          <w:szCs w:val="22"/>
          <w:lang w:val="en-GB"/>
        </w:rPr>
      </w:pPr>
    </w:p>
    <w:p w:rsidR="000E2EFB" w:rsidRPr="00231A16" w:rsidRDefault="00D04C77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CF24C1" w:rsidRPr="00231A16" w:rsidRDefault="00CF24C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Ley &amp; Spelman (1967) Amount of information and recall</w:t>
      </w:r>
    </w:p>
    <w:p w:rsidR="0046410E" w:rsidRPr="00231A16" w:rsidRDefault="0046410E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Ley (1975) Effect of readability on adherence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416280" w:rsidRDefault="00416280">
      <w:pPr>
        <w:rPr>
          <w:rFonts w:ascii="Arial" w:hAnsi="Arial" w:cs="Arial"/>
          <w:b/>
          <w:lang w:val="en-GB"/>
        </w:rPr>
      </w:pPr>
    </w:p>
    <w:p w:rsidR="00CF24C1" w:rsidRPr="00231A16" w:rsidRDefault="00CF24C1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lastRenderedPageBreak/>
        <w:t xml:space="preserve">8a </w:t>
      </w:r>
      <w:r w:rsidR="00156D9B" w:rsidRPr="00231A16">
        <w:rPr>
          <w:rFonts w:ascii="Arial" w:hAnsi="Arial" w:cs="Arial"/>
          <w:b/>
          <w:lang w:val="en-GB"/>
        </w:rPr>
        <w:t xml:space="preserve">- </w:t>
      </w:r>
      <w:r w:rsidRPr="00231A16">
        <w:rPr>
          <w:rFonts w:ascii="Arial" w:hAnsi="Arial" w:cs="Arial"/>
          <w:b/>
          <w:lang w:val="en-GB"/>
        </w:rPr>
        <w:t>Psychobiology of disease</w:t>
      </w:r>
    </w:p>
    <w:p w:rsidR="00CF24C1" w:rsidRPr="00231A16" w:rsidRDefault="00CF24C1">
      <w:pPr>
        <w:rPr>
          <w:rFonts w:ascii="Arial" w:hAnsi="Arial" w:cs="Arial"/>
          <w:sz w:val="22"/>
          <w:szCs w:val="22"/>
          <w:lang w:val="en-GB"/>
        </w:rPr>
      </w:pPr>
    </w:p>
    <w:p w:rsidR="00CF24C1" w:rsidRPr="00231A16" w:rsidRDefault="00CF24C1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CF24C1" w:rsidRPr="00231A16" w:rsidRDefault="00CF24C1">
      <w:pPr>
        <w:rPr>
          <w:rFonts w:ascii="Arial" w:hAnsi="Arial" w:cs="Arial"/>
          <w:sz w:val="22"/>
          <w:szCs w:val="22"/>
          <w:lang w:val="en-GB"/>
        </w:rPr>
      </w:pPr>
    </w:p>
    <w:p w:rsidR="00E861E0" w:rsidRDefault="00E861E0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Transactional definition of stress (</w:t>
      </w:r>
      <w:r w:rsidR="002932BF">
        <w:rPr>
          <w:rFonts w:ascii="Arial" w:hAnsi="Arial" w:cs="Arial"/>
          <w:sz w:val="22"/>
          <w:szCs w:val="22"/>
          <w:lang w:val="en-GB"/>
        </w:rPr>
        <w:t xml:space="preserve">yet </w:t>
      </w:r>
      <w:r w:rsidRPr="00231A16">
        <w:rPr>
          <w:rFonts w:ascii="Arial" w:hAnsi="Arial" w:cs="Arial"/>
          <w:sz w:val="22"/>
          <w:szCs w:val="22"/>
          <w:lang w:val="en-GB"/>
        </w:rPr>
        <w:t>again!)</w:t>
      </w:r>
    </w:p>
    <w:p w:rsidR="009073AC" w:rsidRPr="00231A16" w:rsidRDefault="009073AC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Flight v Flight response and Selye’s General Adaptation Syndrome (3 stages)</w:t>
      </w:r>
    </w:p>
    <w:p w:rsidR="00CF24C1" w:rsidRPr="00231A16" w:rsidRDefault="00CF24C1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Psycho-physiological and behavioural pathways linking stress and disease</w:t>
      </w:r>
      <w:r w:rsidR="00CF2DD0" w:rsidRPr="00231A16">
        <w:rPr>
          <w:rFonts w:ascii="Arial" w:hAnsi="Arial" w:cs="Arial"/>
          <w:sz w:val="22"/>
          <w:szCs w:val="22"/>
          <w:lang w:val="en-GB"/>
        </w:rPr>
        <w:t xml:space="preserve"> (basic outline)</w:t>
      </w:r>
    </w:p>
    <w:p w:rsidR="00CF24C1" w:rsidRPr="00231A16" w:rsidRDefault="00CF24C1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Effect of stress on immune functioning</w:t>
      </w:r>
      <w:r w:rsidR="00CF2DD0" w:rsidRPr="00231A16">
        <w:rPr>
          <w:rFonts w:ascii="Arial" w:hAnsi="Arial" w:cs="Arial"/>
          <w:sz w:val="22"/>
          <w:szCs w:val="22"/>
          <w:lang w:val="en-GB"/>
        </w:rPr>
        <w:t xml:space="preserve"> (again basic outline only)</w:t>
      </w:r>
    </w:p>
    <w:p w:rsidR="00CF24C1" w:rsidRPr="00231A16" w:rsidRDefault="00CF24C1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 xml:space="preserve">Type A behaviour </w:t>
      </w:r>
      <w:r w:rsidR="00E861E0" w:rsidRPr="00231A16">
        <w:rPr>
          <w:rFonts w:ascii="Arial" w:hAnsi="Arial" w:cs="Arial"/>
          <w:sz w:val="22"/>
          <w:szCs w:val="22"/>
          <w:lang w:val="en-GB"/>
        </w:rPr>
        <w:t xml:space="preserve">(including components) </w:t>
      </w:r>
      <w:r w:rsidRPr="00231A16">
        <w:rPr>
          <w:rFonts w:ascii="Arial" w:hAnsi="Arial" w:cs="Arial"/>
          <w:sz w:val="22"/>
          <w:szCs w:val="22"/>
          <w:lang w:val="en-GB"/>
        </w:rPr>
        <w:t>and relationship with cardiovascular health</w:t>
      </w:r>
    </w:p>
    <w:p w:rsidR="00CF24C1" w:rsidRPr="00231A16" w:rsidRDefault="002932BF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Placebo effect (again)</w:t>
      </w:r>
    </w:p>
    <w:p w:rsidR="00CF24C1" w:rsidRDefault="00CF24C1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Social support and health</w:t>
      </w:r>
      <w:r w:rsidR="009073AC">
        <w:rPr>
          <w:rFonts w:ascii="Arial" w:hAnsi="Arial" w:cs="Arial"/>
          <w:sz w:val="22"/>
          <w:szCs w:val="22"/>
          <w:lang w:val="en-GB"/>
        </w:rPr>
        <w:t xml:space="preserve"> (relationship)</w:t>
      </w:r>
    </w:p>
    <w:p w:rsidR="009073AC" w:rsidRPr="00231A16" w:rsidRDefault="009073AC" w:rsidP="00156D9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Stress management programmes (examples of components)</w:t>
      </w:r>
    </w:p>
    <w:p w:rsidR="00CF24C1" w:rsidRPr="00231A16" w:rsidRDefault="00CF24C1">
      <w:pPr>
        <w:rPr>
          <w:rFonts w:ascii="Arial" w:hAnsi="Arial" w:cs="Arial"/>
          <w:sz w:val="22"/>
          <w:szCs w:val="22"/>
          <w:lang w:val="en-GB"/>
        </w:rPr>
      </w:pPr>
    </w:p>
    <w:p w:rsidR="00CF24C1" w:rsidRPr="00231A16" w:rsidRDefault="00CF24C1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studies</w:t>
      </w:r>
    </w:p>
    <w:p w:rsidR="00FA2873" w:rsidRPr="00231A16" w:rsidRDefault="00CF24C1" w:rsidP="00CF24C1">
      <w:pPr>
        <w:rPr>
          <w:rFonts w:ascii="Arial" w:hAnsi="Arial" w:cs="Arial"/>
        </w:rPr>
      </w:pPr>
      <w:r w:rsidRPr="00231A16">
        <w:rPr>
          <w:rFonts w:ascii="Arial" w:hAnsi="Arial" w:cs="Arial"/>
          <w:sz w:val="22"/>
          <w:szCs w:val="22"/>
          <w:lang w:val="en-GB"/>
        </w:rPr>
        <w:t>Friedman et</w:t>
      </w:r>
      <w:r w:rsidR="00174C8E" w:rsidRPr="00231A16">
        <w:rPr>
          <w:rFonts w:ascii="Arial" w:hAnsi="Arial" w:cs="Arial"/>
          <w:sz w:val="22"/>
          <w:szCs w:val="22"/>
          <w:lang w:val="en-GB"/>
        </w:rPr>
        <w:t xml:space="preserve"> al (1986) The </w:t>
      </w:r>
      <w:r w:rsidR="00416280">
        <w:rPr>
          <w:rFonts w:ascii="Arial" w:hAnsi="Arial" w:cs="Arial"/>
          <w:sz w:val="22"/>
          <w:szCs w:val="22"/>
          <w:lang w:val="en-GB"/>
        </w:rPr>
        <w:t>R</w:t>
      </w:r>
      <w:r w:rsidR="00174C8E" w:rsidRPr="00231A16">
        <w:rPr>
          <w:rFonts w:ascii="Arial" w:hAnsi="Arial" w:cs="Arial"/>
          <w:sz w:val="22"/>
          <w:szCs w:val="22"/>
          <w:lang w:val="en-GB"/>
        </w:rPr>
        <w:t xml:space="preserve">ecurrent </w:t>
      </w:r>
      <w:r w:rsidR="00416280">
        <w:rPr>
          <w:rFonts w:ascii="Arial" w:hAnsi="Arial" w:cs="Arial"/>
          <w:sz w:val="22"/>
          <w:szCs w:val="22"/>
          <w:lang w:val="en-GB"/>
        </w:rPr>
        <w:t>C</w:t>
      </w:r>
      <w:r w:rsidR="00D0651B" w:rsidRPr="00231A16">
        <w:rPr>
          <w:rFonts w:ascii="Arial" w:hAnsi="Arial" w:cs="Arial"/>
          <w:sz w:val="22"/>
          <w:szCs w:val="22"/>
          <w:lang w:val="en-GB"/>
        </w:rPr>
        <w:t>oronary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416280">
        <w:rPr>
          <w:rFonts w:ascii="Arial" w:hAnsi="Arial" w:cs="Arial"/>
          <w:sz w:val="22"/>
          <w:szCs w:val="22"/>
          <w:lang w:val="en-GB"/>
        </w:rPr>
        <w:t>P</w:t>
      </w:r>
      <w:r w:rsidRPr="00231A16">
        <w:rPr>
          <w:rFonts w:ascii="Arial" w:hAnsi="Arial" w:cs="Arial"/>
          <w:sz w:val="22"/>
          <w:szCs w:val="22"/>
          <w:lang w:val="en-GB"/>
        </w:rPr>
        <w:t xml:space="preserve">revention </w:t>
      </w:r>
      <w:r w:rsidR="00416280">
        <w:rPr>
          <w:rFonts w:ascii="Arial" w:hAnsi="Arial" w:cs="Arial"/>
          <w:sz w:val="22"/>
          <w:szCs w:val="22"/>
          <w:lang w:val="en-GB"/>
        </w:rPr>
        <w:t>P</w:t>
      </w:r>
      <w:r w:rsidRPr="00231A16">
        <w:rPr>
          <w:rFonts w:ascii="Arial" w:hAnsi="Arial" w:cs="Arial"/>
          <w:sz w:val="22"/>
          <w:szCs w:val="22"/>
          <w:lang w:val="en-GB"/>
        </w:rPr>
        <w:t>roject (RCCP)</w:t>
      </w:r>
      <w:r w:rsidR="00FA2873" w:rsidRPr="00231A16">
        <w:rPr>
          <w:rFonts w:ascii="Arial" w:hAnsi="Arial" w:cs="Arial"/>
        </w:rPr>
        <w:t xml:space="preserve"> </w:t>
      </w:r>
    </w:p>
    <w:p w:rsidR="00CF24C1" w:rsidRPr="00231A16" w:rsidRDefault="00FA2873" w:rsidP="00CF24C1">
      <w:p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</w:rPr>
        <w:t>Holt-Lunstad et al (2010) Social Relationships and Mortality Risk</w:t>
      </w:r>
    </w:p>
    <w:p w:rsidR="00BB3498" w:rsidRPr="00231A16" w:rsidRDefault="00BB3498" w:rsidP="00BB3498">
      <w:pPr>
        <w:rPr>
          <w:rFonts w:ascii="Arial" w:hAnsi="Arial" w:cs="Arial"/>
          <w:lang w:val="en-GB"/>
        </w:rPr>
      </w:pPr>
    </w:p>
    <w:p w:rsidR="00CF24C1" w:rsidRPr="00231A16" w:rsidRDefault="00174C8E">
      <w:pPr>
        <w:rPr>
          <w:rFonts w:ascii="Arial" w:hAnsi="Arial" w:cs="Arial"/>
          <w:b/>
          <w:lang w:val="en-GB"/>
        </w:rPr>
      </w:pPr>
      <w:r w:rsidRPr="00231A16">
        <w:rPr>
          <w:rFonts w:ascii="Arial" w:hAnsi="Arial" w:cs="Arial"/>
          <w:b/>
          <w:lang w:val="en-GB"/>
        </w:rPr>
        <w:t>8b Psychological Therapies</w:t>
      </w:r>
    </w:p>
    <w:p w:rsidR="00174C8E" w:rsidRPr="00231A16" w:rsidRDefault="00174C8E">
      <w:pPr>
        <w:rPr>
          <w:rFonts w:ascii="Arial" w:hAnsi="Arial" w:cs="Arial"/>
          <w:b/>
          <w:sz w:val="22"/>
          <w:szCs w:val="22"/>
          <w:lang w:val="en-GB"/>
        </w:rPr>
      </w:pPr>
    </w:p>
    <w:p w:rsidR="00174C8E" w:rsidRPr="00231A16" w:rsidRDefault="00174C8E">
      <w:pPr>
        <w:rPr>
          <w:rFonts w:ascii="Arial" w:hAnsi="Arial" w:cs="Arial"/>
          <w:b/>
          <w:sz w:val="22"/>
          <w:szCs w:val="22"/>
          <w:lang w:val="en-GB"/>
        </w:rPr>
      </w:pPr>
      <w:r w:rsidRPr="00231A16">
        <w:rPr>
          <w:rFonts w:ascii="Arial" w:hAnsi="Arial" w:cs="Arial"/>
          <w:b/>
          <w:sz w:val="22"/>
          <w:szCs w:val="22"/>
          <w:lang w:val="en-GB"/>
        </w:rPr>
        <w:t>Key concepts</w:t>
      </w:r>
    </w:p>
    <w:p w:rsidR="009073AC" w:rsidRPr="00231A16" w:rsidRDefault="009073AC" w:rsidP="009073AC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Exposure therapy (and basis in learning theory)</w:t>
      </w:r>
    </w:p>
    <w:p w:rsidR="00B5025B" w:rsidRDefault="009073AC" w:rsidP="00E861E0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B5025B">
        <w:rPr>
          <w:rFonts w:ascii="Arial" w:hAnsi="Arial" w:cs="Arial"/>
          <w:sz w:val="22"/>
          <w:szCs w:val="22"/>
          <w:lang w:val="en-GB"/>
        </w:rPr>
        <w:t xml:space="preserve">ognitive model of </w:t>
      </w:r>
      <w:r>
        <w:rPr>
          <w:rFonts w:ascii="Arial" w:hAnsi="Arial" w:cs="Arial"/>
          <w:sz w:val="22"/>
          <w:szCs w:val="22"/>
          <w:lang w:val="en-GB"/>
        </w:rPr>
        <w:t>emotional</w:t>
      </w:r>
      <w:r w:rsidR="00B5025B">
        <w:rPr>
          <w:rFonts w:ascii="Arial" w:hAnsi="Arial" w:cs="Arial"/>
          <w:sz w:val="22"/>
          <w:szCs w:val="22"/>
          <w:lang w:val="en-GB"/>
        </w:rPr>
        <w:t xml:space="preserve"> disorder (basic outline)</w:t>
      </w:r>
    </w:p>
    <w:p w:rsidR="009073AC" w:rsidRPr="00231A16" w:rsidRDefault="009073AC" w:rsidP="00E861E0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Cognitive therapy (basic idea)</w:t>
      </w:r>
    </w:p>
    <w:p w:rsidR="00E861E0" w:rsidRPr="00231A16" w:rsidRDefault="00E861E0" w:rsidP="00156D9B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231A16">
        <w:rPr>
          <w:rFonts w:ascii="Arial" w:hAnsi="Arial" w:cs="Arial"/>
          <w:sz w:val="22"/>
          <w:szCs w:val="22"/>
          <w:lang w:val="en-GB"/>
        </w:rPr>
        <w:t>Comparison of medication and psychological therapy</w:t>
      </w:r>
      <w:r w:rsidR="00CF2DD0" w:rsidRPr="00231A16">
        <w:rPr>
          <w:rFonts w:ascii="Arial" w:hAnsi="Arial" w:cs="Arial"/>
          <w:sz w:val="22"/>
          <w:szCs w:val="22"/>
          <w:lang w:val="en-GB"/>
        </w:rPr>
        <w:t xml:space="preserve"> </w:t>
      </w:r>
      <w:r w:rsidR="00B5025B">
        <w:rPr>
          <w:rFonts w:ascii="Arial" w:hAnsi="Arial" w:cs="Arial"/>
          <w:sz w:val="22"/>
          <w:szCs w:val="22"/>
          <w:lang w:val="en-GB"/>
        </w:rPr>
        <w:t xml:space="preserve">for depression and anxiety </w:t>
      </w:r>
      <w:r w:rsidR="00CF2DD0" w:rsidRPr="00231A16">
        <w:rPr>
          <w:rFonts w:ascii="Arial" w:hAnsi="Arial" w:cs="Arial"/>
          <w:sz w:val="22"/>
          <w:szCs w:val="22"/>
          <w:lang w:val="en-GB"/>
        </w:rPr>
        <w:t>(</w:t>
      </w:r>
      <w:r w:rsidR="009073AC">
        <w:rPr>
          <w:rFonts w:ascii="Arial" w:hAnsi="Arial" w:cs="Arial"/>
          <w:sz w:val="22"/>
          <w:szCs w:val="22"/>
          <w:lang w:val="en-GB"/>
        </w:rPr>
        <w:t>don’t need to memorize but awareness of differences in</w:t>
      </w:r>
      <w:r w:rsidR="00CF2DD0" w:rsidRPr="00231A16">
        <w:rPr>
          <w:rFonts w:ascii="Arial" w:hAnsi="Arial" w:cs="Arial"/>
          <w:sz w:val="22"/>
          <w:szCs w:val="22"/>
          <w:lang w:val="en-GB"/>
        </w:rPr>
        <w:t xml:space="preserve"> recovery and relapse rates)</w:t>
      </w:r>
    </w:p>
    <w:p w:rsidR="00174C8E" w:rsidRDefault="002932BF" w:rsidP="00156D9B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Psychological therapies recommended </w:t>
      </w:r>
      <w:r w:rsidR="00B5025B">
        <w:rPr>
          <w:rFonts w:ascii="Arial" w:hAnsi="Arial" w:cs="Arial"/>
          <w:sz w:val="22"/>
          <w:szCs w:val="22"/>
          <w:lang w:val="en-GB"/>
        </w:rPr>
        <w:t>in NICE guidelines (couple of examples)</w:t>
      </w:r>
    </w:p>
    <w:p w:rsidR="009073AC" w:rsidRPr="00231A16" w:rsidRDefault="009073AC" w:rsidP="00156D9B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Well-being (definition)</w:t>
      </w:r>
    </w:p>
    <w:p w:rsidR="00CF2DD0" w:rsidRPr="00231A16" w:rsidRDefault="00CF2DD0" w:rsidP="00CF2DD0">
      <w:pPr>
        <w:ind w:left="360"/>
        <w:rPr>
          <w:rFonts w:ascii="Arial" w:hAnsi="Arial" w:cs="Arial"/>
          <w:sz w:val="22"/>
          <w:szCs w:val="22"/>
          <w:lang w:val="en-GB"/>
        </w:rPr>
      </w:pPr>
    </w:p>
    <w:sectPr w:rsidR="00CF2DD0" w:rsidRPr="00231A16" w:rsidSect="00A62E7A">
      <w:footerReference w:type="even" r:id="rId8"/>
      <w:footerReference w:type="default" r:id="rId9"/>
      <w:pgSz w:w="11907" w:h="16840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5C" w:rsidRDefault="0011415C">
      <w:r>
        <w:separator/>
      </w:r>
    </w:p>
  </w:endnote>
  <w:endnote w:type="continuationSeparator" w:id="0">
    <w:p w:rsidR="0011415C" w:rsidRDefault="001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C" w:rsidRDefault="00F1583C" w:rsidP="00D92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83C" w:rsidRDefault="00F15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C" w:rsidRPr="00A62E7A" w:rsidRDefault="00F1583C" w:rsidP="00D92A9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2E7A">
      <w:rPr>
        <w:rStyle w:val="PageNumber"/>
        <w:rFonts w:ascii="Arial" w:hAnsi="Arial" w:cs="Arial"/>
        <w:sz w:val="20"/>
        <w:szCs w:val="20"/>
      </w:rPr>
      <w:fldChar w:fldCharType="begin"/>
    </w:r>
    <w:r w:rsidRPr="00A62E7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2E7A">
      <w:rPr>
        <w:rStyle w:val="PageNumber"/>
        <w:rFonts w:ascii="Arial" w:hAnsi="Arial" w:cs="Arial"/>
        <w:sz w:val="20"/>
        <w:szCs w:val="20"/>
      </w:rPr>
      <w:fldChar w:fldCharType="separate"/>
    </w:r>
    <w:r w:rsidR="008D714E">
      <w:rPr>
        <w:rStyle w:val="PageNumber"/>
        <w:rFonts w:ascii="Arial" w:hAnsi="Arial" w:cs="Arial"/>
        <w:noProof/>
        <w:sz w:val="20"/>
        <w:szCs w:val="20"/>
      </w:rPr>
      <w:t>1</w:t>
    </w:r>
    <w:r w:rsidRPr="00A62E7A">
      <w:rPr>
        <w:rStyle w:val="PageNumber"/>
        <w:rFonts w:ascii="Arial" w:hAnsi="Arial" w:cs="Arial"/>
        <w:sz w:val="20"/>
        <w:szCs w:val="20"/>
      </w:rPr>
      <w:fldChar w:fldCharType="end"/>
    </w:r>
  </w:p>
  <w:p w:rsidR="00F1583C" w:rsidRDefault="00F15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5C" w:rsidRDefault="0011415C">
      <w:r>
        <w:separator/>
      </w:r>
    </w:p>
  </w:footnote>
  <w:footnote w:type="continuationSeparator" w:id="0">
    <w:p w:rsidR="0011415C" w:rsidRDefault="001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07"/>
    <w:multiLevelType w:val="hybridMultilevel"/>
    <w:tmpl w:val="63E01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F6CB5"/>
    <w:multiLevelType w:val="hybridMultilevel"/>
    <w:tmpl w:val="797E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72184"/>
    <w:multiLevelType w:val="hybridMultilevel"/>
    <w:tmpl w:val="F5066BF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4B0B9E"/>
    <w:multiLevelType w:val="hybridMultilevel"/>
    <w:tmpl w:val="995CFB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D12274"/>
    <w:multiLevelType w:val="hybridMultilevel"/>
    <w:tmpl w:val="D2246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20A52"/>
    <w:multiLevelType w:val="hybridMultilevel"/>
    <w:tmpl w:val="FE26C4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6760E"/>
    <w:multiLevelType w:val="hybridMultilevel"/>
    <w:tmpl w:val="85C2CF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FA5CB1"/>
    <w:multiLevelType w:val="hybridMultilevel"/>
    <w:tmpl w:val="53E039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6C21AE"/>
    <w:multiLevelType w:val="hybridMultilevel"/>
    <w:tmpl w:val="A5540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1937DA"/>
    <w:multiLevelType w:val="hybridMultilevel"/>
    <w:tmpl w:val="BEE03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E576D0"/>
    <w:multiLevelType w:val="hybridMultilevel"/>
    <w:tmpl w:val="A79221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7354AA"/>
    <w:multiLevelType w:val="hybridMultilevel"/>
    <w:tmpl w:val="66AE9F08"/>
    <w:lvl w:ilvl="0" w:tplc="DA9062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50AA1E2">
      <w:start w:val="1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98DF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8AD7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DFE7E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9AC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E0DF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ACD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829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306672C2"/>
    <w:multiLevelType w:val="hybridMultilevel"/>
    <w:tmpl w:val="B0C62C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112453"/>
    <w:multiLevelType w:val="hybridMultilevel"/>
    <w:tmpl w:val="7E0E3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3347EA"/>
    <w:multiLevelType w:val="hybridMultilevel"/>
    <w:tmpl w:val="218EAF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C465E"/>
    <w:multiLevelType w:val="hybridMultilevel"/>
    <w:tmpl w:val="6D746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82F16"/>
    <w:multiLevelType w:val="multilevel"/>
    <w:tmpl w:val="D22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93B59"/>
    <w:multiLevelType w:val="hybridMultilevel"/>
    <w:tmpl w:val="0588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460D"/>
    <w:multiLevelType w:val="hybridMultilevel"/>
    <w:tmpl w:val="43E86C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3A6143"/>
    <w:multiLevelType w:val="hybridMultilevel"/>
    <w:tmpl w:val="016628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2A5A81"/>
    <w:multiLevelType w:val="hybridMultilevel"/>
    <w:tmpl w:val="8B6E6D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7B2BC8"/>
    <w:multiLevelType w:val="hybridMultilevel"/>
    <w:tmpl w:val="BC4657C2"/>
    <w:lvl w:ilvl="0" w:tplc="DA9062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75C38"/>
    <w:multiLevelType w:val="hybridMultilevel"/>
    <w:tmpl w:val="68F62B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262DB"/>
    <w:multiLevelType w:val="hybridMultilevel"/>
    <w:tmpl w:val="8B1ADE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0A223C"/>
    <w:multiLevelType w:val="multilevel"/>
    <w:tmpl w:val="3F5C3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F45B6"/>
    <w:multiLevelType w:val="hybridMultilevel"/>
    <w:tmpl w:val="143A7092"/>
    <w:lvl w:ilvl="0" w:tplc="1E724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7">
      <w:start w:val="1"/>
      <w:numFmt w:val="lowerLetter"/>
      <w:lvlText w:val="%2)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2032"/>
    <w:multiLevelType w:val="hybridMultilevel"/>
    <w:tmpl w:val="8976E9E0"/>
    <w:lvl w:ilvl="0" w:tplc="D416022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A24A50">
      <w:start w:val="1"/>
      <w:numFmt w:val="lowerLetter"/>
      <w:lvlText w:val="%2)"/>
      <w:lvlJc w:val="left"/>
      <w:pPr>
        <w:ind w:left="-1536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-816"/>
        </w:tabs>
        <w:ind w:left="-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96"/>
        </w:tabs>
        <w:ind w:left="-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"/>
        </w:tabs>
        <w:ind w:left="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44"/>
        </w:tabs>
        <w:ind w:left="1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64"/>
        </w:tabs>
        <w:ind w:left="2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84"/>
        </w:tabs>
        <w:ind w:left="2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04"/>
        </w:tabs>
        <w:ind w:left="3504" w:hanging="180"/>
      </w:pPr>
    </w:lvl>
  </w:abstractNum>
  <w:abstractNum w:abstractNumId="27">
    <w:nsid w:val="6D7B5A6F"/>
    <w:multiLevelType w:val="hybridMultilevel"/>
    <w:tmpl w:val="29947F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D421DB"/>
    <w:multiLevelType w:val="hybridMultilevel"/>
    <w:tmpl w:val="22AED14E"/>
    <w:lvl w:ilvl="0" w:tplc="DA9062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43161"/>
    <w:multiLevelType w:val="hybridMultilevel"/>
    <w:tmpl w:val="2AB837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995C64"/>
    <w:multiLevelType w:val="hybridMultilevel"/>
    <w:tmpl w:val="FFCE3B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30"/>
  </w:num>
  <w:num w:numId="7">
    <w:abstractNumId w:val="6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2"/>
  </w:num>
  <w:num w:numId="17">
    <w:abstractNumId w:val="27"/>
  </w:num>
  <w:num w:numId="18">
    <w:abstractNumId w:val="11"/>
  </w:num>
  <w:num w:numId="19">
    <w:abstractNumId w:val="0"/>
  </w:num>
  <w:num w:numId="20">
    <w:abstractNumId w:val="21"/>
  </w:num>
  <w:num w:numId="21">
    <w:abstractNumId w:val="5"/>
  </w:num>
  <w:num w:numId="22">
    <w:abstractNumId w:val="24"/>
  </w:num>
  <w:num w:numId="23">
    <w:abstractNumId w:val="25"/>
  </w:num>
  <w:num w:numId="24">
    <w:abstractNumId w:val="7"/>
  </w:num>
  <w:num w:numId="25">
    <w:abstractNumId w:val="28"/>
  </w:num>
  <w:num w:numId="26">
    <w:abstractNumId w:val="3"/>
  </w:num>
  <w:num w:numId="27">
    <w:abstractNumId w:val="17"/>
  </w:num>
  <w:num w:numId="28">
    <w:abstractNumId w:val="20"/>
  </w:num>
  <w:num w:numId="29">
    <w:abstractNumId w:val="13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3"/>
    <w:rsid w:val="000063E3"/>
    <w:rsid w:val="00017582"/>
    <w:rsid w:val="00040D7A"/>
    <w:rsid w:val="0004184E"/>
    <w:rsid w:val="00054EA7"/>
    <w:rsid w:val="00055557"/>
    <w:rsid w:val="00082002"/>
    <w:rsid w:val="00082864"/>
    <w:rsid w:val="000E2EFB"/>
    <w:rsid w:val="0011415C"/>
    <w:rsid w:val="00156D9B"/>
    <w:rsid w:val="00174C8E"/>
    <w:rsid w:val="001C3FB8"/>
    <w:rsid w:val="001C6CBA"/>
    <w:rsid w:val="001D040A"/>
    <w:rsid w:val="001E34C9"/>
    <w:rsid w:val="001F59C8"/>
    <w:rsid w:val="00206B91"/>
    <w:rsid w:val="00231A16"/>
    <w:rsid w:val="00244975"/>
    <w:rsid w:val="00256F4B"/>
    <w:rsid w:val="002932BF"/>
    <w:rsid w:val="002B2B1A"/>
    <w:rsid w:val="002C5F21"/>
    <w:rsid w:val="002E5AF6"/>
    <w:rsid w:val="002F6F40"/>
    <w:rsid w:val="00306693"/>
    <w:rsid w:val="00383F6A"/>
    <w:rsid w:val="00387E4C"/>
    <w:rsid w:val="003A36A4"/>
    <w:rsid w:val="003C7071"/>
    <w:rsid w:val="003C7732"/>
    <w:rsid w:val="003D0C62"/>
    <w:rsid w:val="003D54CD"/>
    <w:rsid w:val="003E504A"/>
    <w:rsid w:val="003F0969"/>
    <w:rsid w:val="00403A56"/>
    <w:rsid w:val="004072CA"/>
    <w:rsid w:val="00416280"/>
    <w:rsid w:val="00445154"/>
    <w:rsid w:val="0046168E"/>
    <w:rsid w:val="0046410E"/>
    <w:rsid w:val="00494725"/>
    <w:rsid w:val="004D22E1"/>
    <w:rsid w:val="005123BD"/>
    <w:rsid w:val="005227BF"/>
    <w:rsid w:val="005D5FDA"/>
    <w:rsid w:val="005E15E1"/>
    <w:rsid w:val="005F0BB3"/>
    <w:rsid w:val="006208FF"/>
    <w:rsid w:val="00621053"/>
    <w:rsid w:val="00642850"/>
    <w:rsid w:val="006B6C59"/>
    <w:rsid w:val="006C1C82"/>
    <w:rsid w:val="006C7395"/>
    <w:rsid w:val="006F2DAB"/>
    <w:rsid w:val="007032A3"/>
    <w:rsid w:val="007038DF"/>
    <w:rsid w:val="00717974"/>
    <w:rsid w:val="00722983"/>
    <w:rsid w:val="00755CA5"/>
    <w:rsid w:val="0075734B"/>
    <w:rsid w:val="00757A4B"/>
    <w:rsid w:val="007930AA"/>
    <w:rsid w:val="00793492"/>
    <w:rsid w:val="007942F8"/>
    <w:rsid w:val="007A2435"/>
    <w:rsid w:val="007C1B54"/>
    <w:rsid w:val="007C2A12"/>
    <w:rsid w:val="00807802"/>
    <w:rsid w:val="00831A5F"/>
    <w:rsid w:val="0083548E"/>
    <w:rsid w:val="00864B68"/>
    <w:rsid w:val="00871AF6"/>
    <w:rsid w:val="0087491A"/>
    <w:rsid w:val="00876DDD"/>
    <w:rsid w:val="00881C1A"/>
    <w:rsid w:val="008A5B34"/>
    <w:rsid w:val="008A70E2"/>
    <w:rsid w:val="008B526B"/>
    <w:rsid w:val="008D714E"/>
    <w:rsid w:val="00900ABA"/>
    <w:rsid w:val="009073AC"/>
    <w:rsid w:val="00910D65"/>
    <w:rsid w:val="00922A17"/>
    <w:rsid w:val="00937C3A"/>
    <w:rsid w:val="0094205A"/>
    <w:rsid w:val="009441D2"/>
    <w:rsid w:val="00957F93"/>
    <w:rsid w:val="00966E81"/>
    <w:rsid w:val="0096748C"/>
    <w:rsid w:val="00970555"/>
    <w:rsid w:val="009A038D"/>
    <w:rsid w:val="009B35D5"/>
    <w:rsid w:val="009E0BFC"/>
    <w:rsid w:val="009E51C1"/>
    <w:rsid w:val="009F13A3"/>
    <w:rsid w:val="00A1181D"/>
    <w:rsid w:val="00A2077C"/>
    <w:rsid w:val="00A34FD2"/>
    <w:rsid w:val="00A403F7"/>
    <w:rsid w:val="00A559B1"/>
    <w:rsid w:val="00A62E7A"/>
    <w:rsid w:val="00A705FE"/>
    <w:rsid w:val="00A828BD"/>
    <w:rsid w:val="00A97FD3"/>
    <w:rsid w:val="00AB5AEC"/>
    <w:rsid w:val="00AC57BA"/>
    <w:rsid w:val="00AD3C05"/>
    <w:rsid w:val="00AD7AAB"/>
    <w:rsid w:val="00AE02B2"/>
    <w:rsid w:val="00B0100B"/>
    <w:rsid w:val="00B02071"/>
    <w:rsid w:val="00B452B9"/>
    <w:rsid w:val="00B5025B"/>
    <w:rsid w:val="00B55387"/>
    <w:rsid w:val="00B7479A"/>
    <w:rsid w:val="00BA1395"/>
    <w:rsid w:val="00BB3498"/>
    <w:rsid w:val="00BC4C16"/>
    <w:rsid w:val="00BF1BFE"/>
    <w:rsid w:val="00C335C3"/>
    <w:rsid w:val="00C373A5"/>
    <w:rsid w:val="00C42692"/>
    <w:rsid w:val="00C54B82"/>
    <w:rsid w:val="00C66135"/>
    <w:rsid w:val="00C7448C"/>
    <w:rsid w:val="00C960B0"/>
    <w:rsid w:val="00CD34E7"/>
    <w:rsid w:val="00CD532E"/>
    <w:rsid w:val="00CE79D9"/>
    <w:rsid w:val="00CF24C1"/>
    <w:rsid w:val="00CF2DD0"/>
    <w:rsid w:val="00D02A85"/>
    <w:rsid w:val="00D04C77"/>
    <w:rsid w:val="00D0651B"/>
    <w:rsid w:val="00D066E9"/>
    <w:rsid w:val="00D2452F"/>
    <w:rsid w:val="00D71142"/>
    <w:rsid w:val="00D737E3"/>
    <w:rsid w:val="00D92A9C"/>
    <w:rsid w:val="00D94846"/>
    <w:rsid w:val="00DA19D9"/>
    <w:rsid w:val="00DE1DE7"/>
    <w:rsid w:val="00E14651"/>
    <w:rsid w:val="00E2279F"/>
    <w:rsid w:val="00E246E2"/>
    <w:rsid w:val="00E85792"/>
    <w:rsid w:val="00E861E0"/>
    <w:rsid w:val="00E9468C"/>
    <w:rsid w:val="00EC2DBE"/>
    <w:rsid w:val="00EC45AA"/>
    <w:rsid w:val="00EC4CFE"/>
    <w:rsid w:val="00EE0F17"/>
    <w:rsid w:val="00F022A7"/>
    <w:rsid w:val="00F1583C"/>
    <w:rsid w:val="00F164FE"/>
    <w:rsid w:val="00F27C73"/>
    <w:rsid w:val="00F34EB4"/>
    <w:rsid w:val="00F766F0"/>
    <w:rsid w:val="00F8187D"/>
    <w:rsid w:val="00FA2873"/>
    <w:rsid w:val="00FA43EE"/>
    <w:rsid w:val="00FC6D50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6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6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D9B"/>
  </w:style>
  <w:style w:type="paragraph" w:styleId="Header">
    <w:name w:val="header"/>
    <w:basedOn w:val="Normal"/>
    <w:rsid w:val="00156D9B"/>
    <w:pPr>
      <w:tabs>
        <w:tab w:val="center" w:pos="4320"/>
        <w:tab w:val="right" w:pos="8640"/>
      </w:tabs>
    </w:pPr>
  </w:style>
  <w:style w:type="paragraph" w:customStyle="1" w:styleId="rspstyle">
    <w:name w:val="rspstyle"/>
    <w:basedOn w:val="Normal"/>
    <w:rsid w:val="0062105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D3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6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6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D9B"/>
  </w:style>
  <w:style w:type="paragraph" w:styleId="Header">
    <w:name w:val="header"/>
    <w:basedOn w:val="Normal"/>
    <w:rsid w:val="00156D9B"/>
    <w:pPr>
      <w:tabs>
        <w:tab w:val="center" w:pos="4320"/>
        <w:tab w:val="right" w:pos="8640"/>
      </w:tabs>
    </w:pPr>
  </w:style>
  <w:style w:type="paragraph" w:customStyle="1" w:styleId="rspstyle">
    <w:name w:val="rspstyle"/>
    <w:basedOn w:val="Normal"/>
    <w:rsid w:val="0062105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D3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11801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Ultimate Psychology Revision guide</vt:lpstr>
    </vt:vector>
  </TitlesOfParts>
  <Company>HCData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Psychology Revision guide</dc:title>
  <dc:creator>David Murphy</dc:creator>
  <cp:lastModifiedBy>feo38</cp:lastModifiedBy>
  <cp:revision>2</cp:revision>
  <cp:lastPrinted>2012-02-26T22:14:00Z</cp:lastPrinted>
  <dcterms:created xsi:type="dcterms:W3CDTF">2013-03-08T10:17:00Z</dcterms:created>
  <dcterms:modified xsi:type="dcterms:W3CDTF">2013-03-08T10:17:00Z</dcterms:modified>
</cp:coreProperties>
</file>