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F" w:rsidRPr="000D1FD4" w:rsidRDefault="007F42AF" w:rsidP="007F42AF">
      <w:pPr>
        <w:rPr>
          <w:rFonts w:ascii="Arial" w:hAnsi="Arial" w:cs="Arial"/>
          <w:b/>
          <w:sz w:val="28"/>
          <w:szCs w:val="28"/>
        </w:rPr>
      </w:pPr>
      <w:r w:rsidRPr="00C60E15">
        <w:rPr>
          <w:rFonts w:ascii="Arial" w:hAnsi="Arial" w:cs="Arial"/>
          <w:b/>
          <w:bCs/>
          <w:sz w:val="28"/>
          <w:szCs w:val="28"/>
          <w:lang w:val="fr-FR"/>
        </w:rPr>
        <w:t>MICROBIOLOGY 5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&amp; 6</w:t>
      </w:r>
    </w:p>
    <w:p w:rsidR="007F42AF" w:rsidRPr="00C60E15" w:rsidRDefault="007F42AF" w:rsidP="007F42A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7F42AF" w:rsidRDefault="007F42AF" w:rsidP="007F42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PARASITIC INFECTIONS</w:t>
      </w:r>
    </w:p>
    <w:p w:rsidR="007F42AF" w:rsidRDefault="007F42AF" w:rsidP="007F42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Ingrid </w:t>
      </w:r>
      <w:proofErr w:type="spellStart"/>
      <w:r>
        <w:rPr>
          <w:rFonts w:ascii="Arial" w:hAnsi="Arial" w:cs="Arial"/>
          <w:b/>
          <w:sz w:val="24"/>
          <w:szCs w:val="24"/>
        </w:rPr>
        <w:t>Müller</w:t>
      </w:r>
      <w:proofErr w:type="spellEnd"/>
    </w:p>
    <w:p w:rsidR="007F42AF" w:rsidRDefault="007F42AF" w:rsidP="007F42AF">
      <w:pPr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sz w:val="22"/>
          <w:szCs w:val="22"/>
        </w:rPr>
        <w:t xml:space="preserve">Strictly speaking a parasite is an organism that lives in (or on) (infects) the host and is dependent on it for nutrition, often causing damage/disease. </w:t>
      </w:r>
      <w:proofErr w:type="gramStart"/>
      <w:r w:rsidRPr="00CB3DEC">
        <w:rPr>
          <w:rFonts w:ascii="Arial" w:hAnsi="Arial" w:cs="Arial"/>
          <w:sz w:val="22"/>
          <w:szCs w:val="22"/>
        </w:rPr>
        <w:t xml:space="preserve">Thus whilst </w:t>
      </w:r>
      <w:proofErr w:type="spellStart"/>
      <w:r w:rsidRPr="00CB3DEC">
        <w:rPr>
          <w:rFonts w:ascii="Arial" w:hAnsi="Arial" w:cs="Arial"/>
          <w:b/>
          <w:bCs/>
          <w:sz w:val="22"/>
          <w:szCs w:val="22"/>
        </w:rPr>
        <w:t>protozoal</w:t>
      </w:r>
      <w:proofErr w:type="spellEnd"/>
      <w:r w:rsidRPr="00CB3DEC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CB3DEC">
        <w:rPr>
          <w:rFonts w:ascii="Arial" w:hAnsi="Arial" w:cs="Arial"/>
          <w:b/>
          <w:bCs/>
          <w:sz w:val="22"/>
          <w:szCs w:val="22"/>
        </w:rPr>
        <w:t>helminthic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infections are commonly referred to as ‘</w:t>
      </w:r>
      <w:r w:rsidRPr="00CB3DEC">
        <w:rPr>
          <w:rFonts w:ascii="Arial" w:hAnsi="Arial" w:cs="Arial"/>
          <w:b/>
          <w:bCs/>
          <w:sz w:val="22"/>
          <w:szCs w:val="22"/>
        </w:rPr>
        <w:t>parasitic’</w:t>
      </w:r>
      <w:r w:rsidRPr="00CB3DEC">
        <w:rPr>
          <w:rFonts w:ascii="Arial" w:hAnsi="Arial" w:cs="Arial"/>
          <w:sz w:val="22"/>
          <w:szCs w:val="22"/>
        </w:rPr>
        <w:t xml:space="preserve"> infections, viruses, bacteria and fungi are equally so.</w:t>
      </w:r>
      <w:proofErr w:type="gramEnd"/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sz w:val="22"/>
          <w:szCs w:val="22"/>
        </w:rPr>
        <w:t xml:space="preserve">Protozoa are single celled organisms and unlike prokaryotes are eukaryotic in that their genome is contained within a nucleus and their cytoplasm contains complex organelles. </w:t>
      </w:r>
      <w:r>
        <w:rPr>
          <w:rFonts w:ascii="Arial" w:hAnsi="Arial" w:cs="Arial"/>
          <w:sz w:val="22"/>
          <w:szCs w:val="22"/>
        </w:rPr>
        <w:br/>
      </w:r>
      <w:r w:rsidRPr="00CB3DEC">
        <w:rPr>
          <w:rFonts w:ascii="Arial" w:hAnsi="Arial" w:cs="Arial"/>
          <w:sz w:val="22"/>
          <w:szCs w:val="22"/>
        </w:rPr>
        <w:t xml:space="preserve">The pathogenesis (mechanisms by which they cause disease) is varied and many are carried by insect vectors. They </w:t>
      </w:r>
      <w:r w:rsidRPr="00CB3DEC">
        <w:rPr>
          <w:rFonts w:ascii="Arial" w:hAnsi="Arial" w:cs="Arial"/>
          <w:b/>
          <w:sz w:val="22"/>
          <w:szCs w:val="22"/>
          <w:u w:val="single"/>
        </w:rPr>
        <w:t>do not</w:t>
      </w:r>
      <w:r w:rsidRPr="00CB3DEC">
        <w:rPr>
          <w:rFonts w:ascii="Arial" w:hAnsi="Arial" w:cs="Arial"/>
          <w:sz w:val="22"/>
          <w:szCs w:val="22"/>
        </w:rPr>
        <w:t xml:space="preserve"> produce </w:t>
      </w:r>
      <w:proofErr w:type="spellStart"/>
      <w:r w:rsidRPr="00CB3DEC">
        <w:rPr>
          <w:rFonts w:ascii="Arial" w:hAnsi="Arial" w:cs="Arial"/>
          <w:sz w:val="22"/>
          <w:szCs w:val="22"/>
        </w:rPr>
        <w:t>eosinophilia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in the host. By contrast, </w:t>
      </w:r>
      <w:proofErr w:type="spellStart"/>
      <w:r w:rsidRPr="00CB3DEC">
        <w:rPr>
          <w:rFonts w:ascii="Arial" w:hAnsi="Arial" w:cs="Arial"/>
          <w:sz w:val="22"/>
          <w:szCs w:val="22"/>
        </w:rPr>
        <w:t>helminths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are complex </w:t>
      </w:r>
      <w:proofErr w:type="spellStart"/>
      <w:r w:rsidRPr="00CB3DEC">
        <w:rPr>
          <w:rFonts w:ascii="Arial" w:hAnsi="Arial" w:cs="Arial"/>
          <w:sz w:val="22"/>
          <w:szCs w:val="22"/>
        </w:rPr>
        <w:t>multicellular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organisms (</w:t>
      </w:r>
      <w:proofErr w:type="spellStart"/>
      <w:r w:rsidRPr="00CB3DEC">
        <w:rPr>
          <w:rFonts w:ascii="Arial" w:hAnsi="Arial" w:cs="Arial"/>
          <w:sz w:val="22"/>
          <w:szCs w:val="22"/>
        </w:rPr>
        <w:t>metazoa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) can be free living, transmitted by vectors and their life cycle often involves an intermediate host. Humans are the definitive host. Adult worms lay eggs or produce </w:t>
      </w:r>
      <w:proofErr w:type="spellStart"/>
      <w:r w:rsidRPr="00CB3DEC">
        <w:rPr>
          <w:rFonts w:ascii="Arial" w:hAnsi="Arial" w:cs="Arial"/>
          <w:sz w:val="22"/>
          <w:szCs w:val="22"/>
        </w:rPr>
        <w:t>microfilariae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but cannot themselves multiply in man- therefore a cause of morbidity rather than mortality. Forms which invade the blood often cause an </w:t>
      </w:r>
      <w:proofErr w:type="spellStart"/>
      <w:r w:rsidRPr="00CB3DEC">
        <w:rPr>
          <w:rFonts w:ascii="Arial" w:hAnsi="Arial" w:cs="Arial"/>
          <w:sz w:val="22"/>
          <w:szCs w:val="22"/>
        </w:rPr>
        <w:t>eosinophilia</w:t>
      </w:r>
      <w:proofErr w:type="spellEnd"/>
      <w:r w:rsidRPr="00CB3DEC">
        <w:rPr>
          <w:rFonts w:ascii="Arial" w:hAnsi="Arial" w:cs="Arial"/>
          <w:sz w:val="22"/>
          <w:szCs w:val="22"/>
        </w:rPr>
        <w:t>.</w:t>
      </w: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Default="007F42AF" w:rsidP="007F42AF">
      <w:pPr>
        <w:tabs>
          <w:tab w:val="left" w:pos="440"/>
        </w:tabs>
        <w:ind w:right="100"/>
        <w:rPr>
          <w:rFonts w:ascii="Arial" w:hAnsi="Arial" w:cs="Arial"/>
          <w:b/>
          <w:sz w:val="22"/>
          <w:szCs w:val="22"/>
          <w:u w:val="single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4"/>
          <w:szCs w:val="24"/>
        </w:rPr>
      </w:pPr>
      <w:r w:rsidRPr="00CB3DEC">
        <w:rPr>
          <w:rFonts w:ascii="Arial" w:hAnsi="Arial" w:cs="Arial"/>
          <w:b/>
          <w:caps/>
          <w:sz w:val="24"/>
          <w:szCs w:val="24"/>
          <w:u w:val="single"/>
        </w:rPr>
        <w:t>Protozoa</w:t>
      </w:r>
      <w:r w:rsidRPr="00CB3DEC">
        <w:rPr>
          <w:rFonts w:ascii="Arial" w:hAnsi="Arial" w:cs="Arial"/>
          <w:sz w:val="24"/>
          <w:szCs w:val="24"/>
        </w:rPr>
        <w:t xml:space="preserve"> </w:t>
      </w:r>
    </w:p>
    <w:p w:rsidR="007F42AF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</w:t>
      </w:r>
      <w:r w:rsidRPr="00CB3DEC">
        <w:rPr>
          <w:rFonts w:ascii="Arial" w:hAnsi="Arial" w:cs="Arial"/>
          <w:sz w:val="22"/>
          <w:szCs w:val="22"/>
        </w:rPr>
        <w:t>can be divided into:</w:t>
      </w: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b/>
          <w:sz w:val="22"/>
          <w:szCs w:val="22"/>
          <w:u w:val="single"/>
        </w:rPr>
        <w:t>1. Amoebae</w:t>
      </w:r>
      <w:r w:rsidRPr="00CB3DEC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Entamoeba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histolytica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 xml:space="preserve">can cause a bloody form of </w:t>
      </w:r>
      <w:proofErr w:type="spellStart"/>
      <w:r w:rsidRPr="00CB3DEC">
        <w:rPr>
          <w:rFonts w:ascii="Arial" w:hAnsi="Arial" w:cs="Arial"/>
          <w:sz w:val="22"/>
          <w:szCs w:val="22"/>
        </w:rPr>
        <w:t>diarrhoea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(dysentery) when it infects the colon and also can lead to abscess formation in the liver. These amoebae can ingest red cells. Other amoebae 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Entamoeba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dispar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>are non pathogenic.</w:t>
      </w:r>
    </w:p>
    <w:p w:rsidR="007F42AF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b/>
          <w:sz w:val="22"/>
          <w:szCs w:val="22"/>
          <w:u w:val="single"/>
        </w:rPr>
        <w:t xml:space="preserve">2. </w:t>
      </w:r>
      <w:proofErr w:type="spellStart"/>
      <w:r w:rsidRPr="00CB3DEC">
        <w:rPr>
          <w:rFonts w:ascii="Arial" w:hAnsi="Arial" w:cs="Arial"/>
          <w:b/>
          <w:sz w:val="22"/>
          <w:szCs w:val="22"/>
          <w:u w:val="single"/>
        </w:rPr>
        <w:t>Coccidia</w:t>
      </w:r>
      <w:proofErr w:type="spellEnd"/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i/>
          <w:sz w:val="22"/>
          <w:szCs w:val="22"/>
        </w:rPr>
        <w:t>Plasmodium</w:t>
      </w:r>
      <w:r w:rsidRPr="00CB3DEC">
        <w:rPr>
          <w:rFonts w:ascii="Arial" w:hAnsi="Arial" w:cs="Arial"/>
          <w:sz w:val="22"/>
          <w:szCs w:val="22"/>
        </w:rPr>
        <w:t xml:space="preserve"> species 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</w:t>
      </w:r>
      <w:r w:rsidRPr="00CB3DEC">
        <w:rPr>
          <w:rFonts w:ascii="Arial" w:hAnsi="Arial" w:cs="Arial"/>
          <w:i/>
          <w:sz w:val="22"/>
          <w:szCs w:val="22"/>
        </w:rPr>
        <w:t xml:space="preserve">P.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falciparum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vivax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ovale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malariae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CB3DEC">
        <w:rPr>
          <w:rFonts w:ascii="Arial" w:hAnsi="Arial" w:cs="Arial"/>
          <w:i/>
          <w:sz w:val="22"/>
          <w:szCs w:val="22"/>
        </w:rPr>
        <w:t xml:space="preserve">( </w:t>
      </w:r>
      <w:r w:rsidRPr="00CB3DEC">
        <w:rPr>
          <w:rFonts w:ascii="Arial" w:hAnsi="Arial" w:cs="Arial"/>
          <w:sz w:val="22"/>
          <w:szCs w:val="22"/>
        </w:rPr>
        <w:t>and</w:t>
      </w:r>
      <w:proofErr w:type="gramEnd"/>
      <w:r w:rsidRPr="00CB3DEC">
        <w:rPr>
          <w:rFonts w:ascii="Arial" w:hAnsi="Arial" w:cs="Arial"/>
          <w:sz w:val="22"/>
          <w:szCs w:val="22"/>
        </w:rPr>
        <w:t xml:space="preserve"> most recently</w:t>
      </w:r>
      <w:r w:rsidRPr="00CB3D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knowlesi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>)</w:t>
      </w:r>
      <w:r w:rsidRPr="00CB3DEC">
        <w:rPr>
          <w:rFonts w:ascii="Arial" w:hAnsi="Arial" w:cs="Arial"/>
          <w:sz w:val="22"/>
          <w:szCs w:val="22"/>
        </w:rPr>
        <w:t xml:space="preserve"> cause malaria. The life cycle involves the invertebrate (</w:t>
      </w:r>
      <w:r w:rsidRPr="00CB3DEC">
        <w:rPr>
          <w:rFonts w:ascii="Arial" w:hAnsi="Arial" w:cs="Arial"/>
          <w:i/>
          <w:sz w:val="22"/>
          <w:szCs w:val="22"/>
        </w:rPr>
        <w:t>Anopheles</w:t>
      </w:r>
      <w:r w:rsidRPr="00CB3DEC">
        <w:rPr>
          <w:rFonts w:ascii="Arial" w:hAnsi="Arial" w:cs="Arial"/>
          <w:sz w:val="22"/>
          <w:szCs w:val="22"/>
        </w:rPr>
        <w:t xml:space="preserve"> mosquito) and vertebrate host (man). In man there is both a liver and a blood component to the cycle. </w:t>
      </w:r>
      <w:r>
        <w:rPr>
          <w:rFonts w:ascii="Arial" w:hAnsi="Arial" w:cs="Arial"/>
          <w:sz w:val="22"/>
          <w:szCs w:val="22"/>
        </w:rPr>
        <w:br/>
      </w:r>
      <w:r w:rsidRPr="00CB3DEC">
        <w:rPr>
          <w:rFonts w:ascii="Arial" w:hAnsi="Arial" w:cs="Arial"/>
          <w:sz w:val="22"/>
          <w:szCs w:val="22"/>
        </w:rPr>
        <w:t xml:space="preserve">The major disease forms are a febrile illness, cerebral malaria (alteration in conscious level), respiratory distress and severe </w:t>
      </w:r>
      <w:proofErr w:type="spellStart"/>
      <w:r w:rsidRPr="00CB3DEC">
        <w:rPr>
          <w:rFonts w:ascii="Arial" w:hAnsi="Arial" w:cs="Arial"/>
          <w:sz w:val="22"/>
          <w:szCs w:val="22"/>
        </w:rPr>
        <w:t>anaemia</w:t>
      </w:r>
      <w:proofErr w:type="spellEnd"/>
      <w:r w:rsidRPr="00CB3DEC">
        <w:rPr>
          <w:rFonts w:ascii="Arial" w:hAnsi="Arial" w:cs="Arial"/>
          <w:sz w:val="22"/>
          <w:szCs w:val="22"/>
        </w:rPr>
        <w:t>.</w:t>
      </w: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Toxoplasma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is another coccidian protozoa which can cause an illness (toxoplasmosis) in the newborn especially involving the retina in the eye, and in </w:t>
      </w:r>
      <w:proofErr w:type="spellStart"/>
      <w:r w:rsidRPr="00CB3DEC">
        <w:rPr>
          <w:rFonts w:ascii="Arial" w:hAnsi="Arial" w:cs="Arial"/>
          <w:sz w:val="22"/>
          <w:szCs w:val="22"/>
        </w:rPr>
        <w:t>immunosuppressed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patients (e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HIV infected) affecting the brain. Infection is commonly from animals 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kitten </w:t>
      </w:r>
      <w:proofErr w:type="spellStart"/>
      <w:r w:rsidRPr="00CB3DEC">
        <w:rPr>
          <w:rFonts w:ascii="Arial" w:hAnsi="Arial" w:cs="Arial"/>
          <w:sz w:val="22"/>
          <w:szCs w:val="22"/>
        </w:rPr>
        <w:t>faeces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or undercooked meat.</w:t>
      </w: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i/>
          <w:sz w:val="22"/>
          <w:szCs w:val="22"/>
        </w:rPr>
        <w:t>Cryptosporidium</w:t>
      </w:r>
      <w:r w:rsidRPr="00CB3DEC">
        <w:rPr>
          <w:rFonts w:ascii="Arial" w:hAnsi="Arial" w:cs="Arial"/>
          <w:sz w:val="22"/>
          <w:szCs w:val="22"/>
        </w:rPr>
        <w:t xml:space="preserve">, another coccidian parasite can infect the small bowel and produces severe </w:t>
      </w:r>
      <w:proofErr w:type="spellStart"/>
      <w:r w:rsidRPr="00CB3DEC">
        <w:rPr>
          <w:rFonts w:ascii="Arial" w:hAnsi="Arial" w:cs="Arial"/>
          <w:sz w:val="22"/>
          <w:szCs w:val="22"/>
        </w:rPr>
        <w:t>diarrhoea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. Infection is commonly waterborne. </w:t>
      </w:r>
      <w:proofErr w:type="gramStart"/>
      <w:r w:rsidRPr="00CB3DEC">
        <w:rPr>
          <w:rFonts w:ascii="Arial" w:hAnsi="Arial" w:cs="Arial"/>
          <w:sz w:val="22"/>
          <w:szCs w:val="22"/>
        </w:rPr>
        <w:t>Occurs in the UK.</w:t>
      </w:r>
      <w:proofErr w:type="gramEnd"/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b/>
          <w:sz w:val="22"/>
          <w:szCs w:val="22"/>
          <w:u w:val="single"/>
        </w:rPr>
      </w:pPr>
      <w:r w:rsidRPr="00CB3DEC">
        <w:rPr>
          <w:rFonts w:ascii="Arial" w:hAnsi="Arial" w:cs="Arial"/>
          <w:b/>
          <w:sz w:val="22"/>
          <w:szCs w:val="22"/>
          <w:u w:val="single"/>
        </w:rPr>
        <w:t>3. Flagellates</w:t>
      </w:r>
    </w:p>
    <w:p w:rsidR="007F42AF" w:rsidRPr="00CB3DEC" w:rsidRDefault="007F42AF" w:rsidP="007F42AF">
      <w:pPr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Giardia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infects the upper small bowel (jejunum) and leads to </w:t>
      </w:r>
      <w:proofErr w:type="spellStart"/>
      <w:r w:rsidRPr="00CB3DEC">
        <w:rPr>
          <w:rFonts w:ascii="Arial" w:hAnsi="Arial" w:cs="Arial"/>
          <w:sz w:val="22"/>
          <w:szCs w:val="22"/>
        </w:rPr>
        <w:t>giardiasis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, a troublesome prolonged </w:t>
      </w:r>
      <w:proofErr w:type="spellStart"/>
      <w:r w:rsidRPr="00CB3DEC">
        <w:rPr>
          <w:rFonts w:ascii="Arial" w:hAnsi="Arial" w:cs="Arial"/>
          <w:sz w:val="22"/>
          <w:szCs w:val="22"/>
        </w:rPr>
        <w:t>diarrhoeal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illness, sometimes causing malabsorption. The organism has a ventral sucker by which it attaches to the bowel wall and </w:t>
      </w:r>
      <w:proofErr w:type="spellStart"/>
      <w:r w:rsidRPr="00CB3DEC">
        <w:rPr>
          <w:rFonts w:ascii="Arial" w:hAnsi="Arial" w:cs="Arial"/>
          <w:sz w:val="22"/>
          <w:szCs w:val="22"/>
        </w:rPr>
        <w:t>flagellae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which provide motility. </w:t>
      </w: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Trypanosoma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>a flagellated protozoa, transmitted by tsetse flies (often in the vicinity of animals 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game parks), lead to a febrile illness with </w:t>
      </w:r>
      <w:proofErr w:type="spellStart"/>
      <w:r w:rsidRPr="00CB3DEC">
        <w:rPr>
          <w:rFonts w:ascii="Arial" w:hAnsi="Arial" w:cs="Arial"/>
          <w:sz w:val="22"/>
          <w:szCs w:val="22"/>
        </w:rPr>
        <w:t>lymphadenopathy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and ultimately invades the nervous system leading to alterations in consciousness (sleeping sickness).</w:t>
      </w: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i/>
          <w:sz w:val="22"/>
          <w:szCs w:val="22"/>
        </w:rPr>
        <w:t xml:space="preserve">Leishmania </w:t>
      </w:r>
      <w:r w:rsidRPr="00CB3DEC">
        <w:rPr>
          <w:rFonts w:ascii="Arial" w:hAnsi="Arial" w:cs="Arial"/>
          <w:sz w:val="22"/>
          <w:szCs w:val="22"/>
        </w:rPr>
        <w:t xml:space="preserve">are transmitted by </w:t>
      </w:r>
      <w:proofErr w:type="spellStart"/>
      <w:r w:rsidRPr="00CB3DEC">
        <w:rPr>
          <w:rFonts w:ascii="Arial" w:hAnsi="Arial" w:cs="Arial"/>
          <w:sz w:val="22"/>
          <w:szCs w:val="22"/>
        </w:rPr>
        <w:t>sandflies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and can lead to a skin or organ (liver, spleen and bone marrow) form of disease (cutaneous and visceral </w:t>
      </w:r>
      <w:proofErr w:type="spellStart"/>
      <w:r w:rsidRPr="00CB3DEC">
        <w:rPr>
          <w:rFonts w:ascii="Arial" w:hAnsi="Arial" w:cs="Arial"/>
          <w:sz w:val="22"/>
          <w:szCs w:val="22"/>
        </w:rPr>
        <w:t>leishmaniasis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respectively). Apart </w:t>
      </w:r>
      <w:r w:rsidRPr="00CB3DEC">
        <w:rPr>
          <w:rFonts w:ascii="Arial" w:hAnsi="Arial" w:cs="Arial"/>
          <w:sz w:val="22"/>
          <w:szCs w:val="22"/>
        </w:rPr>
        <w:lastRenderedPageBreak/>
        <w:t>from the tropics, the disease also occurs around the Mediterranean and is associated with HIV infection.</w:t>
      </w: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Trichomonas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is the commonest </w:t>
      </w:r>
      <w:proofErr w:type="spellStart"/>
      <w:r w:rsidRPr="00CB3DEC">
        <w:rPr>
          <w:rFonts w:ascii="Arial" w:hAnsi="Arial" w:cs="Arial"/>
          <w:sz w:val="22"/>
          <w:szCs w:val="22"/>
        </w:rPr>
        <w:t>protozoal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in the UK causing a </w:t>
      </w:r>
      <w:proofErr w:type="spellStart"/>
      <w:r w:rsidRPr="00CB3DEC">
        <w:rPr>
          <w:rFonts w:ascii="Arial" w:hAnsi="Arial" w:cs="Arial"/>
          <w:sz w:val="22"/>
          <w:szCs w:val="22"/>
        </w:rPr>
        <w:t>vaginitis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F42AF" w:rsidRDefault="007F42AF" w:rsidP="007F42AF">
      <w:pPr>
        <w:rPr>
          <w:rFonts w:ascii="Arial" w:hAnsi="Arial" w:cs="Arial"/>
          <w:b/>
          <w:sz w:val="22"/>
          <w:szCs w:val="22"/>
          <w:u w:val="single"/>
        </w:rPr>
      </w:pPr>
    </w:p>
    <w:p w:rsidR="007F42AF" w:rsidRDefault="007F42AF" w:rsidP="007F42AF">
      <w:pPr>
        <w:rPr>
          <w:rFonts w:ascii="Arial" w:hAnsi="Arial" w:cs="Arial"/>
          <w:b/>
          <w:sz w:val="22"/>
          <w:szCs w:val="22"/>
          <w:u w:val="single"/>
        </w:rPr>
      </w:pPr>
    </w:p>
    <w:p w:rsidR="007F42AF" w:rsidRPr="00CB3DEC" w:rsidRDefault="007F42AF" w:rsidP="007F42AF">
      <w:pPr>
        <w:tabs>
          <w:tab w:val="left" w:pos="440"/>
        </w:tabs>
        <w:ind w:right="10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B3DEC">
        <w:rPr>
          <w:rFonts w:ascii="Arial" w:hAnsi="Arial" w:cs="Arial"/>
          <w:b/>
          <w:sz w:val="22"/>
          <w:szCs w:val="22"/>
          <w:u w:val="single"/>
        </w:rPr>
        <w:t>4.Ciliates</w:t>
      </w:r>
      <w:proofErr w:type="gramEnd"/>
    </w:p>
    <w:p w:rsidR="007F42AF" w:rsidRPr="00CB3DEC" w:rsidRDefault="007F42AF" w:rsidP="007F42AF">
      <w:pPr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Balantidium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 xml:space="preserve">is an unusual pathogen in man causing </w:t>
      </w:r>
      <w:proofErr w:type="spellStart"/>
      <w:r w:rsidRPr="00CB3DEC">
        <w:rPr>
          <w:rFonts w:ascii="Arial" w:hAnsi="Arial" w:cs="Arial"/>
          <w:sz w:val="22"/>
          <w:szCs w:val="22"/>
        </w:rPr>
        <w:t>diarrhoea</w:t>
      </w:r>
      <w:proofErr w:type="spellEnd"/>
      <w:r w:rsidRPr="00CB3DEC">
        <w:rPr>
          <w:rFonts w:ascii="Arial" w:hAnsi="Arial" w:cs="Arial"/>
          <w:sz w:val="22"/>
          <w:szCs w:val="22"/>
        </w:rPr>
        <w:t>.</w:t>
      </w:r>
    </w:p>
    <w:p w:rsidR="007F42AF" w:rsidRPr="00CB3DEC" w:rsidRDefault="007F42AF" w:rsidP="007F42AF">
      <w:pPr>
        <w:ind w:right="100"/>
        <w:rPr>
          <w:rFonts w:ascii="Arial" w:hAnsi="Arial" w:cs="Arial"/>
          <w:sz w:val="22"/>
          <w:szCs w:val="22"/>
        </w:rPr>
      </w:pPr>
    </w:p>
    <w:p w:rsidR="007F42AF" w:rsidRDefault="007F42AF" w:rsidP="007F42AF">
      <w:pPr>
        <w:ind w:right="100"/>
        <w:rPr>
          <w:rFonts w:ascii="Arial" w:hAnsi="Arial" w:cs="Arial"/>
          <w:b/>
          <w:sz w:val="22"/>
          <w:szCs w:val="22"/>
          <w:u w:val="single"/>
        </w:rPr>
      </w:pPr>
    </w:p>
    <w:p w:rsidR="007F42AF" w:rsidRDefault="007F42AF" w:rsidP="007F42AF">
      <w:pPr>
        <w:rPr>
          <w:rFonts w:ascii="Arial" w:hAnsi="Arial" w:cs="Arial"/>
          <w:b/>
          <w:sz w:val="28"/>
          <w:szCs w:val="28"/>
        </w:rPr>
      </w:pPr>
    </w:p>
    <w:p w:rsidR="007F42AF" w:rsidRPr="00CB3DEC" w:rsidRDefault="007F42AF" w:rsidP="007F42AF">
      <w:pPr>
        <w:ind w:right="100"/>
        <w:rPr>
          <w:rFonts w:ascii="Arial" w:hAnsi="Arial" w:cs="Arial"/>
          <w:b/>
          <w:sz w:val="22"/>
          <w:szCs w:val="22"/>
          <w:u w:val="single"/>
        </w:rPr>
      </w:pPr>
      <w:r w:rsidRPr="00CB3DEC">
        <w:rPr>
          <w:rFonts w:ascii="Arial" w:hAnsi="Arial" w:cs="Arial"/>
          <w:b/>
          <w:caps/>
          <w:sz w:val="24"/>
          <w:szCs w:val="24"/>
          <w:u w:val="single"/>
        </w:rPr>
        <w:t>Metazoa</w:t>
      </w:r>
      <w:r w:rsidRPr="00CB3DEC">
        <w:rPr>
          <w:rFonts w:ascii="Arial" w:hAnsi="Arial" w:cs="Arial"/>
          <w:b/>
          <w:sz w:val="22"/>
          <w:szCs w:val="22"/>
          <w:u w:val="single"/>
        </w:rPr>
        <w:t xml:space="preserve"> (</w:t>
      </w:r>
      <w:proofErr w:type="spellStart"/>
      <w:r w:rsidRPr="00CB3DEC">
        <w:rPr>
          <w:rFonts w:ascii="Arial" w:hAnsi="Arial" w:cs="Arial"/>
          <w:b/>
          <w:sz w:val="22"/>
          <w:szCs w:val="22"/>
          <w:u w:val="single"/>
        </w:rPr>
        <w:t>Helminths</w:t>
      </w:r>
      <w:proofErr w:type="spellEnd"/>
      <w:r w:rsidRPr="00CB3DEC">
        <w:rPr>
          <w:rFonts w:ascii="Arial" w:hAnsi="Arial" w:cs="Arial"/>
          <w:b/>
          <w:sz w:val="22"/>
          <w:szCs w:val="22"/>
          <w:u w:val="single"/>
        </w:rPr>
        <w:t>; worms)</w:t>
      </w:r>
    </w:p>
    <w:p w:rsidR="007F42AF" w:rsidRPr="00CB3DEC" w:rsidRDefault="007F42AF" w:rsidP="007F42AF">
      <w:pPr>
        <w:ind w:right="100"/>
        <w:rPr>
          <w:rFonts w:ascii="Arial" w:hAnsi="Arial" w:cs="Arial"/>
          <w:b/>
          <w:sz w:val="22"/>
          <w:szCs w:val="22"/>
          <w:u w:val="single"/>
        </w:rPr>
      </w:pPr>
    </w:p>
    <w:p w:rsidR="007F42AF" w:rsidRPr="00CB3DEC" w:rsidRDefault="007F42AF" w:rsidP="007F42AF">
      <w:pPr>
        <w:pStyle w:val="BodyText3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sz w:val="22"/>
          <w:szCs w:val="22"/>
        </w:rPr>
        <w:t>Helminths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have developed immune evasion mechanisms which allow them to cause chronic illness. Invasive forms lead to </w:t>
      </w:r>
      <w:proofErr w:type="spellStart"/>
      <w:r w:rsidRPr="00CB3DEC">
        <w:rPr>
          <w:rFonts w:ascii="Arial" w:hAnsi="Arial" w:cs="Arial"/>
          <w:sz w:val="22"/>
          <w:szCs w:val="22"/>
        </w:rPr>
        <w:t>eosinophilia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(an increase in </w:t>
      </w:r>
      <w:proofErr w:type="spellStart"/>
      <w:r w:rsidRPr="00CB3DEC">
        <w:rPr>
          <w:rFonts w:ascii="Arial" w:hAnsi="Arial" w:cs="Arial"/>
          <w:sz w:val="22"/>
          <w:szCs w:val="22"/>
        </w:rPr>
        <w:t>eosinophil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count- one of the granulocytic white blood cell</w:t>
      </w:r>
      <w:r>
        <w:rPr>
          <w:rFonts w:ascii="Arial" w:hAnsi="Arial" w:cs="Arial"/>
          <w:sz w:val="22"/>
          <w:szCs w:val="22"/>
        </w:rPr>
        <w:t>s found in the blood).</w:t>
      </w:r>
    </w:p>
    <w:p w:rsidR="007F42AF" w:rsidRDefault="007F42AF" w:rsidP="007F42AF">
      <w:pPr>
        <w:ind w:right="100"/>
        <w:rPr>
          <w:rFonts w:ascii="Arial" w:hAnsi="Arial" w:cs="Arial"/>
          <w:b/>
          <w:sz w:val="22"/>
          <w:szCs w:val="22"/>
          <w:u w:val="single"/>
        </w:rPr>
      </w:pPr>
    </w:p>
    <w:p w:rsidR="007F42AF" w:rsidRPr="00CB3DEC" w:rsidRDefault="007F42AF" w:rsidP="007F42AF">
      <w:pPr>
        <w:ind w:right="100"/>
        <w:rPr>
          <w:rFonts w:ascii="Arial" w:hAnsi="Arial" w:cs="Arial"/>
          <w:b/>
          <w:sz w:val="22"/>
          <w:szCs w:val="22"/>
          <w:u w:val="single"/>
        </w:rPr>
      </w:pPr>
    </w:p>
    <w:p w:rsidR="007F42AF" w:rsidRPr="00CB3DEC" w:rsidRDefault="007F42AF" w:rsidP="0040047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0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CB3DEC">
        <w:rPr>
          <w:rFonts w:ascii="Arial" w:hAnsi="Arial" w:cs="Arial"/>
          <w:b/>
          <w:sz w:val="22"/>
          <w:szCs w:val="22"/>
          <w:u w:val="single"/>
        </w:rPr>
        <w:t>Round worms (Nematodes)</w:t>
      </w: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Ascaris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 xml:space="preserve">leads to </w:t>
      </w:r>
      <w:proofErr w:type="spellStart"/>
      <w:r w:rsidRPr="00CB3DEC">
        <w:rPr>
          <w:rFonts w:ascii="Arial" w:hAnsi="Arial" w:cs="Arial"/>
          <w:sz w:val="22"/>
          <w:szCs w:val="22"/>
        </w:rPr>
        <w:t>ascariasis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in the bowel. Worms can cause obstruction especially of bile duct or if sufficient numbers, the bowel. No intermediate host.</w:t>
      </w: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Filaria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can cause a variety of diseases. Lymphatic </w:t>
      </w:r>
      <w:proofErr w:type="spellStart"/>
      <w:r w:rsidRPr="00CB3DEC">
        <w:rPr>
          <w:rFonts w:ascii="Arial" w:hAnsi="Arial" w:cs="Arial"/>
          <w:sz w:val="22"/>
          <w:szCs w:val="22"/>
        </w:rPr>
        <w:t>filariasis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(elephantiasis), cutaneous </w:t>
      </w:r>
      <w:proofErr w:type="spellStart"/>
      <w:r w:rsidRPr="00CB3DEC">
        <w:rPr>
          <w:rFonts w:ascii="Arial" w:hAnsi="Arial" w:cs="Arial"/>
          <w:sz w:val="22"/>
          <w:szCs w:val="22"/>
        </w:rPr>
        <w:t>filariasis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DEC">
        <w:rPr>
          <w:rFonts w:ascii="Arial" w:hAnsi="Arial" w:cs="Arial"/>
          <w:sz w:val="22"/>
          <w:szCs w:val="22"/>
        </w:rPr>
        <w:t>onchocerciasis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) leading to blindness and </w:t>
      </w:r>
      <w:proofErr w:type="spellStart"/>
      <w:r w:rsidRPr="00CB3DEC">
        <w:rPr>
          <w:rFonts w:ascii="Arial" w:hAnsi="Arial" w:cs="Arial"/>
          <w:sz w:val="22"/>
          <w:szCs w:val="22"/>
        </w:rPr>
        <w:t>loaiasis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3DEC">
        <w:rPr>
          <w:rFonts w:ascii="Arial" w:hAnsi="Arial" w:cs="Arial"/>
          <w:sz w:val="22"/>
          <w:szCs w:val="22"/>
        </w:rPr>
        <w:t>eyeworm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). Transmitted by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Aedes</w:t>
      </w:r>
      <w:proofErr w:type="spellEnd"/>
      <w:r>
        <w:rPr>
          <w:rFonts w:ascii="Arial" w:hAnsi="Arial" w:cs="Arial"/>
          <w:sz w:val="22"/>
          <w:szCs w:val="22"/>
        </w:rPr>
        <w:t xml:space="preserve"> mosquitoes, </w:t>
      </w:r>
      <w:proofErr w:type="spellStart"/>
      <w:r>
        <w:rPr>
          <w:rFonts w:ascii="Arial" w:hAnsi="Arial" w:cs="Arial"/>
          <w:sz w:val="22"/>
          <w:szCs w:val="22"/>
        </w:rPr>
        <w:t>blackflies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r w:rsidRPr="00CB3DEC">
        <w:rPr>
          <w:rFonts w:ascii="Arial" w:hAnsi="Arial" w:cs="Arial"/>
          <w:sz w:val="22"/>
          <w:szCs w:val="22"/>
        </w:rPr>
        <w:t>mango flies</w:t>
      </w:r>
      <w:r>
        <w:rPr>
          <w:rFonts w:ascii="Arial" w:hAnsi="Arial" w:cs="Arial"/>
          <w:sz w:val="22"/>
          <w:szCs w:val="22"/>
        </w:rPr>
        <w:t>, respectively.</w:t>
      </w: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Strongyloides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 xml:space="preserve">is an important worm infestation because the eggs produced by the adults can hatch within the host and invade human tissue leading to severe illness especially when the host is </w:t>
      </w:r>
      <w:proofErr w:type="spellStart"/>
      <w:r w:rsidRPr="00CB3DEC">
        <w:rPr>
          <w:rFonts w:ascii="Arial" w:hAnsi="Arial" w:cs="Arial"/>
          <w:sz w:val="22"/>
          <w:szCs w:val="22"/>
        </w:rPr>
        <w:t>immunocompromised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. It is cause of </w:t>
      </w:r>
      <w:proofErr w:type="spellStart"/>
      <w:r w:rsidRPr="00CB3DEC">
        <w:rPr>
          <w:rFonts w:ascii="Arial" w:hAnsi="Arial" w:cs="Arial"/>
          <w:sz w:val="22"/>
          <w:szCs w:val="22"/>
        </w:rPr>
        <w:t>diarrhoeal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illness in the tropics.</w:t>
      </w:r>
    </w:p>
    <w:p w:rsidR="007F42AF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40047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0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CB3DEC">
        <w:rPr>
          <w:rFonts w:ascii="Arial" w:hAnsi="Arial" w:cs="Arial"/>
          <w:b/>
          <w:sz w:val="22"/>
          <w:szCs w:val="22"/>
          <w:u w:val="single"/>
        </w:rPr>
        <w:t>Flat worms (</w:t>
      </w:r>
      <w:proofErr w:type="spellStart"/>
      <w:r w:rsidRPr="00CB3DEC">
        <w:rPr>
          <w:rFonts w:ascii="Arial" w:hAnsi="Arial" w:cs="Arial"/>
          <w:b/>
          <w:sz w:val="22"/>
          <w:szCs w:val="22"/>
          <w:u w:val="single"/>
        </w:rPr>
        <w:t>Cestodes</w:t>
      </w:r>
      <w:proofErr w:type="spellEnd"/>
      <w:r w:rsidRPr="00CB3DEC">
        <w:rPr>
          <w:rFonts w:ascii="Arial" w:hAnsi="Arial" w:cs="Arial"/>
          <w:b/>
          <w:sz w:val="22"/>
          <w:szCs w:val="22"/>
          <w:u w:val="single"/>
        </w:rPr>
        <w:t>)</w:t>
      </w: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i/>
          <w:sz w:val="22"/>
          <w:szCs w:val="22"/>
        </w:rPr>
        <w:t>Taenia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>infestation (tapeworm) can be from pork (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Taenia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solium</w:t>
      </w:r>
      <w:proofErr w:type="spellEnd"/>
      <w:r w:rsidRPr="00CB3DEC">
        <w:rPr>
          <w:rFonts w:ascii="Arial" w:hAnsi="Arial" w:cs="Arial"/>
          <w:sz w:val="22"/>
          <w:szCs w:val="22"/>
        </w:rPr>
        <w:t>) or beef (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Taenia</w:t>
      </w:r>
      <w:proofErr w:type="spellEnd"/>
      <w:r w:rsidRPr="00CB3D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saginata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). The importance of the distinction is that the larvae from the eggs of the pig tapeworm can invade the host tissues especially the brain leading to a condition called </w:t>
      </w:r>
      <w:proofErr w:type="spellStart"/>
      <w:r w:rsidRPr="00CB3DEC">
        <w:rPr>
          <w:rFonts w:ascii="Arial" w:hAnsi="Arial" w:cs="Arial"/>
          <w:sz w:val="22"/>
          <w:szCs w:val="22"/>
        </w:rPr>
        <w:t>cysticercosis</w:t>
      </w:r>
      <w:proofErr w:type="spellEnd"/>
      <w:r w:rsidRPr="00CB3DEC">
        <w:rPr>
          <w:rFonts w:ascii="Arial" w:hAnsi="Arial" w:cs="Arial"/>
          <w:sz w:val="22"/>
          <w:szCs w:val="22"/>
        </w:rPr>
        <w:t>- with fits and focal neurological signs (</w:t>
      </w:r>
      <w:proofErr w:type="spellStart"/>
      <w:r w:rsidRPr="00CB3DEC">
        <w:rPr>
          <w:rFonts w:ascii="Arial" w:hAnsi="Arial" w:cs="Arial"/>
          <w:sz w:val="22"/>
          <w:szCs w:val="22"/>
        </w:rPr>
        <w:t>eg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weakness).</w:t>
      </w:r>
    </w:p>
    <w:p w:rsidR="007F42AF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numPr>
          <w:ilvl w:val="12"/>
          <w:numId w:val="0"/>
        </w:numPr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40047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0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CB3DEC">
        <w:rPr>
          <w:rFonts w:ascii="Arial" w:hAnsi="Arial" w:cs="Arial"/>
          <w:b/>
          <w:sz w:val="22"/>
          <w:szCs w:val="22"/>
          <w:u w:val="single"/>
        </w:rPr>
        <w:t>Flukes (</w:t>
      </w:r>
      <w:proofErr w:type="spellStart"/>
      <w:r w:rsidRPr="00CB3DEC">
        <w:rPr>
          <w:rFonts w:ascii="Arial" w:hAnsi="Arial" w:cs="Arial"/>
          <w:b/>
          <w:sz w:val="22"/>
          <w:szCs w:val="22"/>
          <w:u w:val="single"/>
        </w:rPr>
        <w:t>Trematodes</w:t>
      </w:r>
      <w:proofErr w:type="spellEnd"/>
      <w:r w:rsidRPr="00CB3DEC">
        <w:rPr>
          <w:rFonts w:ascii="Arial" w:hAnsi="Arial" w:cs="Arial"/>
          <w:b/>
          <w:sz w:val="22"/>
          <w:szCs w:val="22"/>
          <w:u w:val="single"/>
        </w:rPr>
        <w:t>)</w:t>
      </w:r>
    </w:p>
    <w:p w:rsidR="007F42AF" w:rsidRPr="00CB3DEC" w:rsidRDefault="007F42AF" w:rsidP="007F42AF">
      <w:pPr>
        <w:ind w:right="100"/>
        <w:rPr>
          <w:rFonts w:ascii="Arial" w:hAnsi="Arial" w:cs="Arial"/>
          <w:sz w:val="22"/>
          <w:szCs w:val="22"/>
        </w:rPr>
      </w:pPr>
      <w:proofErr w:type="spellStart"/>
      <w:r w:rsidRPr="00CB3DEC">
        <w:rPr>
          <w:rFonts w:ascii="Arial" w:hAnsi="Arial" w:cs="Arial"/>
          <w:b/>
          <w:i/>
          <w:sz w:val="22"/>
          <w:szCs w:val="22"/>
        </w:rPr>
        <w:t>Schistosoma</w:t>
      </w:r>
      <w:proofErr w:type="spellEnd"/>
      <w:r w:rsidRPr="00CB3DEC">
        <w:rPr>
          <w:rFonts w:ascii="Arial" w:hAnsi="Arial" w:cs="Arial"/>
          <w:b/>
          <w:i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 xml:space="preserve">infection leading to </w:t>
      </w:r>
      <w:proofErr w:type="spellStart"/>
      <w:r w:rsidRPr="00CB3DEC">
        <w:rPr>
          <w:rFonts w:ascii="Arial" w:hAnsi="Arial" w:cs="Arial"/>
          <w:sz w:val="22"/>
          <w:szCs w:val="22"/>
        </w:rPr>
        <w:t>bilharzia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is the best example. Infection is acquired by contact with freshwater in which the invasive form (</w:t>
      </w:r>
      <w:proofErr w:type="spellStart"/>
      <w:r w:rsidRPr="00CB3DEC">
        <w:rPr>
          <w:rFonts w:ascii="Arial" w:hAnsi="Arial" w:cs="Arial"/>
          <w:sz w:val="22"/>
          <w:szCs w:val="22"/>
        </w:rPr>
        <w:t>cercaria</w:t>
      </w:r>
      <w:proofErr w:type="spellEnd"/>
      <w:r w:rsidRPr="00CB3DEC">
        <w:rPr>
          <w:rFonts w:ascii="Arial" w:hAnsi="Arial" w:cs="Arial"/>
          <w:sz w:val="22"/>
          <w:szCs w:val="22"/>
        </w:rPr>
        <w:t>) penetrate the skin. The adult worms live in either the urinary bladder (</w:t>
      </w:r>
      <w:r w:rsidRPr="00CB3DEC">
        <w:rPr>
          <w:rFonts w:ascii="Arial" w:hAnsi="Arial" w:cs="Arial"/>
          <w:i/>
          <w:sz w:val="22"/>
          <w:szCs w:val="22"/>
        </w:rPr>
        <w:t xml:space="preserve">S.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haematobium</w:t>
      </w:r>
      <w:proofErr w:type="spellEnd"/>
      <w:r w:rsidRPr="00CB3DEC">
        <w:rPr>
          <w:rFonts w:ascii="Arial" w:hAnsi="Arial" w:cs="Arial"/>
          <w:sz w:val="22"/>
          <w:szCs w:val="22"/>
        </w:rPr>
        <w:t>) or bowel (</w:t>
      </w:r>
      <w:r w:rsidRPr="00CB3DEC">
        <w:rPr>
          <w:rFonts w:ascii="Arial" w:hAnsi="Arial" w:cs="Arial"/>
          <w:i/>
          <w:sz w:val="22"/>
          <w:szCs w:val="22"/>
        </w:rPr>
        <w:t xml:space="preserve">S. </w:t>
      </w:r>
      <w:proofErr w:type="spellStart"/>
      <w:r w:rsidRPr="00CB3DEC">
        <w:rPr>
          <w:rFonts w:ascii="Arial" w:hAnsi="Arial" w:cs="Arial"/>
          <w:i/>
          <w:sz w:val="22"/>
          <w:szCs w:val="22"/>
        </w:rPr>
        <w:t>mansoni</w:t>
      </w:r>
      <w:proofErr w:type="spellEnd"/>
      <w:r w:rsidRPr="00CB3DEC">
        <w:rPr>
          <w:rFonts w:ascii="Arial" w:hAnsi="Arial" w:cs="Arial"/>
          <w:sz w:val="22"/>
          <w:szCs w:val="22"/>
        </w:rPr>
        <w:t>) where they lay eggs. The eggs may spread to the liver where they cause an inflammatory reaction leading to fibrosis</w:t>
      </w:r>
      <w:r>
        <w:rPr>
          <w:rFonts w:ascii="Arial" w:hAnsi="Arial" w:cs="Arial"/>
          <w:sz w:val="22"/>
          <w:szCs w:val="22"/>
        </w:rPr>
        <w:t xml:space="preserve"> </w:t>
      </w:r>
      <w:r w:rsidRPr="00CB3DEC">
        <w:rPr>
          <w:rFonts w:ascii="Arial" w:hAnsi="Arial" w:cs="Arial"/>
          <w:sz w:val="22"/>
          <w:szCs w:val="22"/>
        </w:rPr>
        <w:t xml:space="preserve">and obstruction to the portal vein draining the bowel which results in </w:t>
      </w:r>
      <w:r w:rsidRPr="00424913">
        <w:rPr>
          <w:rFonts w:ascii="Arial" w:hAnsi="Arial" w:cs="Arial"/>
          <w:sz w:val="22"/>
          <w:szCs w:val="22"/>
          <w:lang w:val="en-GB"/>
        </w:rPr>
        <w:t xml:space="preserve">oesophageal </w:t>
      </w:r>
      <w:proofErr w:type="spellStart"/>
      <w:r w:rsidRPr="00CB3DEC">
        <w:rPr>
          <w:rFonts w:ascii="Arial" w:hAnsi="Arial" w:cs="Arial"/>
          <w:sz w:val="22"/>
          <w:szCs w:val="22"/>
        </w:rPr>
        <w:t>varices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(dilatation of the veins around the </w:t>
      </w:r>
      <w:proofErr w:type="spellStart"/>
      <w:r w:rsidRPr="00CB3DEC">
        <w:rPr>
          <w:rFonts w:ascii="Arial" w:hAnsi="Arial" w:cs="Arial"/>
          <w:sz w:val="22"/>
          <w:szCs w:val="22"/>
        </w:rPr>
        <w:t>oesophagus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) and later </w:t>
      </w:r>
      <w:r w:rsidRPr="00424913">
        <w:rPr>
          <w:rFonts w:ascii="Arial" w:hAnsi="Arial" w:cs="Arial"/>
          <w:sz w:val="22"/>
          <w:szCs w:val="22"/>
          <w:lang w:val="en-GB"/>
        </w:rPr>
        <w:t xml:space="preserve">haemoptysis </w:t>
      </w:r>
      <w:r w:rsidRPr="00CB3DEC">
        <w:rPr>
          <w:rFonts w:ascii="Arial" w:hAnsi="Arial" w:cs="Arial"/>
          <w:sz w:val="22"/>
          <w:szCs w:val="22"/>
        </w:rPr>
        <w:t>(the vomiting of blood).</w:t>
      </w:r>
    </w:p>
    <w:p w:rsidR="007F42AF" w:rsidRPr="00CB3DEC" w:rsidRDefault="007F42AF" w:rsidP="007F42AF">
      <w:pPr>
        <w:ind w:right="100"/>
        <w:rPr>
          <w:rFonts w:ascii="Arial" w:hAnsi="Arial" w:cs="Arial"/>
          <w:sz w:val="22"/>
          <w:szCs w:val="22"/>
        </w:rPr>
      </w:pPr>
    </w:p>
    <w:p w:rsidR="007F42AF" w:rsidRDefault="007F42AF" w:rsidP="007F42AF">
      <w:pPr>
        <w:ind w:right="100"/>
        <w:rPr>
          <w:rFonts w:ascii="Arial" w:hAnsi="Arial" w:cs="Arial"/>
          <w:sz w:val="22"/>
          <w:szCs w:val="22"/>
        </w:rPr>
      </w:pPr>
    </w:p>
    <w:p w:rsidR="007F42AF" w:rsidRPr="00CB3DEC" w:rsidRDefault="007F42AF" w:rsidP="007F42AF">
      <w:pPr>
        <w:ind w:right="100"/>
        <w:rPr>
          <w:rFonts w:ascii="Arial" w:hAnsi="Arial" w:cs="Arial"/>
          <w:sz w:val="22"/>
          <w:szCs w:val="22"/>
        </w:rPr>
      </w:pPr>
      <w:r w:rsidRPr="00CB3DEC">
        <w:rPr>
          <w:rFonts w:ascii="Arial" w:hAnsi="Arial" w:cs="Arial"/>
          <w:b/>
          <w:sz w:val="22"/>
          <w:szCs w:val="22"/>
        </w:rPr>
        <w:t>Conclusion</w:t>
      </w:r>
      <w:r w:rsidRPr="00CB3DEC">
        <w:rPr>
          <w:rFonts w:ascii="Arial" w:hAnsi="Arial" w:cs="Arial"/>
          <w:sz w:val="22"/>
          <w:szCs w:val="22"/>
        </w:rPr>
        <w:t>: Parasitic infections are indeed a fascinating and interesting field. They infect much of the world’s population and are an inc</w:t>
      </w:r>
      <w:r>
        <w:rPr>
          <w:rFonts w:ascii="Arial" w:hAnsi="Arial" w:cs="Arial"/>
          <w:sz w:val="22"/>
          <w:szCs w:val="22"/>
        </w:rPr>
        <w:t xml:space="preserve">reasing problem in </w:t>
      </w:r>
      <w:proofErr w:type="spellStart"/>
      <w:r>
        <w:rPr>
          <w:rFonts w:ascii="Arial" w:hAnsi="Arial" w:cs="Arial"/>
          <w:sz w:val="22"/>
          <w:szCs w:val="22"/>
        </w:rPr>
        <w:t>travell</w:t>
      </w:r>
      <w:r w:rsidRPr="00CB3DEC">
        <w:rPr>
          <w:rFonts w:ascii="Arial" w:hAnsi="Arial" w:cs="Arial"/>
          <w:sz w:val="22"/>
          <w:szCs w:val="22"/>
        </w:rPr>
        <w:t>ers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(especially malaria and </w:t>
      </w:r>
      <w:proofErr w:type="spellStart"/>
      <w:r w:rsidRPr="00CB3DEC">
        <w:rPr>
          <w:rFonts w:ascii="Arial" w:hAnsi="Arial" w:cs="Arial"/>
          <w:sz w:val="22"/>
          <w:szCs w:val="22"/>
        </w:rPr>
        <w:t>bilharzia</w:t>
      </w:r>
      <w:proofErr w:type="spellEnd"/>
      <w:r w:rsidRPr="00CB3DEC">
        <w:rPr>
          <w:rFonts w:ascii="Arial" w:hAnsi="Arial" w:cs="Arial"/>
          <w:sz w:val="22"/>
          <w:szCs w:val="22"/>
        </w:rPr>
        <w:t>). Where the infectious load is low, clinical presentations may be quite different from those depicted in classical textbooks of medicine. Some have a high mortality 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malaria whilst others have high morbidity (e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hookworm infection is the commonest cause of an iron deficient </w:t>
      </w:r>
      <w:proofErr w:type="spellStart"/>
      <w:r w:rsidRPr="00CB3DEC">
        <w:rPr>
          <w:rFonts w:ascii="Arial" w:hAnsi="Arial" w:cs="Arial"/>
          <w:sz w:val="22"/>
          <w:szCs w:val="22"/>
        </w:rPr>
        <w:t>anaemia</w:t>
      </w:r>
      <w:proofErr w:type="spellEnd"/>
      <w:r w:rsidRPr="00CB3DEC">
        <w:rPr>
          <w:rFonts w:ascii="Arial" w:hAnsi="Arial" w:cs="Arial"/>
          <w:sz w:val="22"/>
          <w:szCs w:val="22"/>
        </w:rPr>
        <w:t xml:space="preserve"> worldwide). These diseases inflict a huge economic burden on those who can afford it least i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CB3DEC">
        <w:rPr>
          <w:rFonts w:ascii="Arial" w:hAnsi="Arial" w:cs="Arial"/>
          <w:sz w:val="22"/>
          <w:szCs w:val="22"/>
        </w:rPr>
        <w:t xml:space="preserve"> in developing countries. Sadly they are amongst the greatly neglected</w:t>
      </w:r>
      <w:r>
        <w:rPr>
          <w:rFonts w:ascii="Arial" w:hAnsi="Arial" w:cs="Arial"/>
          <w:sz w:val="22"/>
          <w:szCs w:val="22"/>
        </w:rPr>
        <w:t xml:space="preserve"> diseases of mankind.</w:t>
      </w:r>
    </w:p>
    <w:p w:rsidR="00F8102D" w:rsidRPr="00B82B0B" w:rsidRDefault="00F8102D" w:rsidP="00B82B0B"/>
    <w:sectPr w:rsidR="00F8102D" w:rsidRPr="00B82B0B" w:rsidSect="008207F0">
      <w:footerReference w:type="default" r:id="rId7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72" w:rsidRDefault="00400472" w:rsidP="008207F0">
      <w:r>
        <w:separator/>
      </w:r>
    </w:p>
  </w:endnote>
  <w:endnote w:type="continuationSeparator" w:id="0">
    <w:p w:rsidR="00400472" w:rsidRDefault="00400472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7F42AF">
          <w:rPr>
            <w:rFonts w:ascii="Arial" w:hAnsi="Arial" w:cs="Arial"/>
            <w:noProof/>
          </w:rPr>
          <w:t>1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72" w:rsidRDefault="00400472" w:rsidP="008207F0">
      <w:r>
        <w:separator/>
      </w:r>
    </w:p>
  </w:footnote>
  <w:footnote w:type="continuationSeparator" w:id="0">
    <w:p w:rsidR="00400472" w:rsidRDefault="00400472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1D3"/>
    <w:multiLevelType w:val="singleLevel"/>
    <w:tmpl w:val="8F7045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2E35"/>
    <w:rsid w:val="000638DB"/>
    <w:rsid w:val="000D5926"/>
    <w:rsid w:val="0018781C"/>
    <w:rsid w:val="002D46AD"/>
    <w:rsid w:val="00376637"/>
    <w:rsid w:val="003A71B6"/>
    <w:rsid w:val="00400472"/>
    <w:rsid w:val="00730802"/>
    <w:rsid w:val="007F42AF"/>
    <w:rsid w:val="008207F0"/>
    <w:rsid w:val="0087226D"/>
    <w:rsid w:val="009601BC"/>
    <w:rsid w:val="00A10221"/>
    <w:rsid w:val="00A27A28"/>
    <w:rsid w:val="00A53696"/>
    <w:rsid w:val="00AC2326"/>
    <w:rsid w:val="00B57A48"/>
    <w:rsid w:val="00B82B0B"/>
    <w:rsid w:val="00C2471C"/>
    <w:rsid w:val="00CD1ACE"/>
    <w:rsid w:val="00D40F52"/>
    <w:rsid w:val="00D471CF"/>
    <w:rsid w:val="00D57689"/>
    <w:rsid w:val="00E676AD"/>
    <w:rsid w:val="00F8102D"/>
    <w:rsid w:val="00FE5715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4914</Characters>
  <Application>Microsoft Office Word</Application>
  <DocSecurity>0</DocSecurity>
  <Lines>40</Lines>
  <Paragraphs>11</Paragraphs>
  <ScaleCrop>false</ScaleCrop>
  <Company>Imperial College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2012-01-20T21:56:00Z</dcterms:created>
  <dcterms:modified xsi:type="dcterms:W3CDTF">2012-01-20T21:56:00Z</dcterms:modified>
</cp:coreProperties>
</file>