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1D" w:rsidRDefault="00A8551D" w:rsidP="00A8551D">
      <w:pPr>
        <w:tabs>
          <w:tab w:val="left" w:pos="1985"/>
          <w:tab w:val="left" w:pos="3544"/>
          <w:tab w:val="left" w:pos="3686"/>
          <w:tab w:val="left" w:pos="4253"/>
        </w:tabs>
        <w:rPr>
          <w:rFonts w:ascii="Arial" w:hAnsi="Arial" w:cs="Arial"/>
          <w:b/>
          <w:sz w:val="28"/>
          <w:szCs w:val="28"/>
        </w:rPr>
      </w:pPr>
      <w:r>
        <w:rPr>
          <w:rFonts w:ascii="Arial" w:hAnsi="Arial" w:cs="Arial"/>
          <w:b/>
          <w:sz w:val="28"/>
          <w:szCs w:val="28"/>
        </w:rPr>
        <w:t>HAEMATOLOGY 7 &amp; 8</w:t>
      </w:r>
    </w:p>
    <w:p w:rsidR="00A8551D" w:rsidRPr="00B954EC" w:rsidRDefault="00A8551D" w:rsidP="00A8551D">
      <w:pPr>
        <w:rPr>
          <w:rFonts w:ascii="Arial" w:hAnsi="Arial" w:cs="Arial"/>
          <w:b/>
          <w:sz w:val="28"/>
          <w:szCs w:val="28"/>
        </w:rPr>
      </w:pPr>
      <w:r w:rsidRPr="00E7720F">
        <w:rPr>
          <w:rFonts w:ascii="Arial" w:hAnsi="Arial" w:cs="Arial"/>
          <w:b/>
          <w:sz w:val="24"/>
          <w:szCs w:val="28"/>
        </w:rPr>
        <w:t>HAEMOSTASIS AND ABNORMALITIES OF HAEMOSTASIS</w:t>
      </w:r>
    </w:p>
    <w:p w:rsidR="00A8551D" w:rsidRPr="005D18A7" w:rsidRDefault="00A8551D" w:rsidP="00A8551D">
      <w:pPr>
        <w:rPr>
          <w:rFonts w:ascii="Arial" w:hAnsi="Arial" w:cs="Arial"/>
          <w:sz w:val="22"/>
        </w:rPr>
      </w:pPr>
      <w:r w:rsidRPr="005D18A7">
        <w:rPr>
          <w:rFonts w:ascii="Arial" w:hAnsi="Arial" w:cs="Arial"/>
          <w:sz w:val="22"/>
        </w:rPr>
        <w:t xml:space="preserve">Professor David Lane and </w:t>
      </w:r>
      <w:r>
        <w:rPr>
          <w:rFonts w:ascii="Arial" w:hAnsi="Arial" w:cs="Arial"/>
          <w:sz w:val="22"/>
        </w:rPr>
        <w:t xml:space="preserve">Professor Mike </w:t>
      </w:r>
      <w:proofErr w:type="spellStart"/>
      <w:proofErr w:type="gramStart"/>
      <w:r>
        <w:rPr>
          <w:rFonts w:ascii="Arial" w:hAnsi="Arial" w:cs="Arial"/>
          <w:sz w:val="22"/>
        </w:rPr>
        <w:t>Laffan</w:t>
      </w:r>
      <w:proofErr w:type="spellEnd"/>
      <w:proofErr w:type="gramEnd"/>
      <w:r w:rsidRPr="005D18A7">
        <w:rPr>
          <w:rFonts w:ascii="Arial" w:hAnsi="Arial" w:cs="Arial"/>
          <w:sz w:val="22"/>
        </w:rPr>
        <w:br/>
        <w:t>(</w:t>
      </w:r>
      <w:hyperlink r:id="rId8" w:history="1">
        <w:r w:rsidRPr="005D18A7">
          <w:rPr>
            <w:rStyle w:val="Hyperlink"/>
            <w:rFonts w:ascii="Arial" w:hAnsi="Arial" w:cs="Arial"/>
            <w:sz w:val="22"/>
          </w:rPr>
          <w:t>d.lane@imperial.ac.uk</w:t>
        </w:r>
      </w:hyperlink>
      <w:r w:rsidRPr="005D18A7">
        <w:rPr>
          <w:rFonts w:ascii="Arial" w:hAnsi="Arial" w:cs="Arial"/>
          <w:sz w:val="22"/>
        </w:rPr>
        <w:t xml:space="preserve"> and </w:t>
      </w:r>
      <w:hyperlink r:id="rId9" w:history="1">
        <w:r w:rsidRPr="006942CA">
          <w:rPr>
            <w:rStyle w:val="Hyperlink"/>
            <w:rFonts w:ascii="Arial" w:hAnsi="Arial" w:cs="Arial"/>
            <w:sz w:val="22"/>
          </w:rPr>
          <w:t>m.laffan@imperial.ac.uk</w:t>
        </w:r>
      </w:hyperlink>
      <w:r>
        <w:rPr>
          <w:rFonts w:ascii="Arial" w:hAnsi="Arial" w:cs="Arial"/>
          <w:sz w:val="22"/>
        </w:rPr>
        <w:t>)</w:t>
      </w:r>
    </w:p>
    <w:p w:rsidR="00A8551D" w:rsidRPr="004F0C66" w:rsidRDefault="00A8551D" w:rsidP="00A8551D">
      <w:pPr>
        <w:pStyle w:val="BodyText3"/>
        <w:tabs>
          <w:tab w:val="left" w:pos="8505"/>
        </w:tabs>
        <w:spacing w:line="360" w:lineRule="auto"/>
        <w:rPr>
          <w:rFonts w:ascii="Arial" w:hAnsi="Arial" w:cs="Arial"/>
          <w:b/>
          <w:sz w:val="22"/>
        </w:rPr>
      </w:pPr>
    </w:p>
    <w:p w:rsidR="00A8551D" w:rsidRPr="004F0C66" w:rsidRDefault="00A8551D" w:rsidP="00A8551D">
      <w:pPr>
        <w:pStyle w:val="BodyText3"/>
        <w:tabs>
          <w:tab w:val="left" w:pos="8505"/>
        </w:tabs>
        <w:spacing w:line="360" w:lineRule="auto"/>
        <w:rPr>
          <w:rFonts w:ascii="Arial" w:hAnsi="Arial" w:cs="Arial"/>
          <w:b/>
          <w:sz w:val="22"/>
        </w:rPr>
      </w:pPr>
    </w:p>
    <w:p w:rsidR="00A8551D" w:rsidRDefault="00A8551D" w:rsidP="00A8551D">
      <w:pPr>
        <w:pStyle w:val="BodyText3"/>
        <w:tabs>
          <w:tab w:val="left" w:pos="8505"/>
        </w:tabs>
        <w:spacing w:line="360" w:lineRule="auto"/>
        <w:rPr>
          <w:rFonts w:ascii="Arial" w:hAnsi="Arial" w:cs="Arial"/>
          <w:b/>
          <w:sz w:val="22"/>
        </w:rPr>
      </w:pPr>
      <w:r>
        <w:rPr>
          <w:rFonts w:ascii="Arial" w:hAnsi="Arial" w:cs="Arial"/>
          <w:b/>
          <w:sz w:val="22"/>
        </w:rPr>
        <w:t>Learning Objectives</w:t>
      </w:r>
    </w:p>
    <w:p w:rsidR="00A8551D" w:rsidRDefault="00A8551D" w:rsidP="00A8551D">
      <w:pPr>
        <w:rPr>
          <w:rFonts w:ascii="Arial" w:hAnsi="Arial" w:cs="Arial"/>
          <w:sz w:val="22"/>
        </w:rPr>
      </w:pPr>
      <w:r>
        <w:rPr>
          <w:rFonts w:ascii="Arial" w:hAnsi="Arial" w:cs="Arial"/>
          <w:sz w:val="22"/>
        </w:rPr>
        <w:t>The student should be able to:</w:t>
      </w:r>
    </w:p>
    <w:p w:rsidR="00A8551D" w:rsidRDefault="00A8551D" w:rsidP="00A8551D">
      <w:pPr>
        <w:tabs>
          <w:tab w:val="left" w:pos="156"/>
        </w:tabs>
        <w:ind w:left="156" w:hanging="156"/>
        <w:rPr>
          <w:rFonts w:ascii="Arial" w:hAnsi="Arial" w:cs="Arial"/>
          <w:sz w:val="22"/>
        </w:rPr>
      </w:pPr>
      <w:r>
        <w:rPr>
          <w:rFonts w:ascii="Arial" w:hAnsi="Arial" w:cs="Arial"/>
          <w:sz w:val="22"/>
        </w:rPr>
        <w:sym w:font="Symbol" w:char="F0B7"/>
      </w:r>
      <w:r>
        <w:rPr>
          <w:rFonts w:ascii="Arial" w:hAnsi="Arial" w:cs="Arial"/>
          <w:sz w:val="22"/>
        </w:rPr>
        <w:t xml:space="preserve"> Describe the normal haemostatic mechanisms including the interactions of vessel wall, platelets and clotting factors</w:t>
      </w:r>
    </w:p>
    <w:p w:rsidR="00A8551D" w:rsidRDefault="00A8551D" w:rsidP="00A8551D">
      <w:pPr>
        <w:ind w:left="156" w:hanging="156"/>
        <w:rPr>
          <w:rFonts w:ascii="Arial" w:hAnsi="Arial" w:cs="Arial"/>
          <w:sz w:val="22"/>
        </w:rPr>
      </w:pPr>
      <w:r>
        <w:rPr>
          <w:rFonts w:ascii="Arial" w:hAnsi="Arial" w:cs="Arial"/>
          <w:sz w:val="22"/>
        </w:rPr>
        <w:sym w:font="Symbol" w:char="F0B7"/>
      </w:r>
      <w:r>
        <w:rPr>
          <w:rFonts w:ascii="Arial" w:hAnsi="Arial" w:cs="Arial"/>
          <w:sz w:val="22"/>
        </w:rPr>
        <w:t xml:space="preserve"> Describe and distinguish the clinical features of bleeding due to thrombocytopenia and coagulation disorders, respectively</w:t>
      </w:r>
    </w:p>
    <w:p w:rsidR="00A8551D" w:rsidRDefault="00A8551D" w:rsidP="00A8551D">
      <w:pPr>
        <w:rPr>
          <w:rFonts w:ascii="Arial" w:hAnsi="Arial" w:cs="Arial"/>
          <w:sz w:val="22"/>
        </w:rPr>
      </w:pPr>
      <w:r>
        <w:rPr>
          <w:rFonts w:ascii="Arial" w:hAnsi="Arial" w:cs="Arial"/>
          <w:sz w:val="22"/>
        </w:rPr>
        <w:sym w:font="Symbol" w:char="F0B7"/>
      </w:r>
      <w:r>
        <w:rPr>
          <w:rFonts w:ascii="Arial" w:hAnsi="Arial" w:cs="Arial"/>
          <w:sz w:val="22"/>
        </w:rPr>
        <w:t xml:space="preserve"> Describe the use of laboratory tests to assess </w:t>
      </w:r>
      <w:proofErr w:type="spellStart"/>
      <w:r>
        <w:rPr>
          <w:rFonts w:ascii="Arial" w:hAnsi="Arial" w:cs="Arial"/>
          <w:sz w:val="22"/>
        </w:rPr>
        <w:t>haemostasis</w:t>
      </w:r>
      <w:proofErr w:type="spellEnd"/>
    </w:p>
    <w:p w:rsidR="00A8551D" w:rsidRDefault="00A8551D" w:rsidP="00A8551D">
      <w:pPr>
        <w:rPr>
          <w:rFonts w:ascii="Arial" w:hAnsi="Arial" w:cs="Arial"/>
          <w:sz w:val="22"/>
        </w:rPr>
      </w:pPr>
      <w:r>
        <w:rPr>
          <w:rFonts w:ascii="Arial" w:hAnsi="Arial" w:cs="Arial"/>
          <w:sz w:val="22"/>
        </w:rPr>
        <w:sym w:font="Symbol" w:char="F0B7"/>
      </w:r>
      <w:r>
        <w:rPr>
          <w:rFonts w:ascii="Arial" w:hAnsi="Arial" w:cs="Arial"/>
          <w:sz w:val="22"/>
        </w:rPr>
        <w:t xml:space="preserve"> Describe the principles of management of disorders of </w:t>
      </w:r>
      <w:proofErr w:type="spellStart"/>
      <w:r>
        <w:rPr>
          <w:rFonts w:ascii="Arial" w:hAnsi="Arial" w:cs="Arial"/>
          <w:sz w:val="22"/>
        </w:rPr>
        <w:t>haemostasis</w:t>
      </w:r>
      <w:proofErr w:type="spellEnd"/>
    </w:p>
    <w:p w:rsidR="00A8551D" w:rsidRDefault="00A8551D" w:rsidP="00A8551D">
      <w:pPr>
        <w:rPr>
          <w:rFonts w:ascii="Arial" w:hAnsi="Arial" w:cs="Arial"/>
          <w:sz w:val="22"/>
        </w:rPr>
      </w:pPr>
      <w:r w:rsidRPr="001E6F42">
        <w:rPr>
          <w:rFonts w:ascii="Arial" w:hAnsi="Arial" w:cs="Arial"/>
        </w:rPr>
        <w:pict>
          <v:rect id="_x0000_i1025" style="width:0;height:1.5pt" o:hralign="center" o:hrstd="t" o:hr="t" fillcolor="gray" stroked="f"/>
        </w:pict>
      </w:r>
    </w:p>
    <w:p w:rsidR="00A8551D" w:rsidRDefault="00A8551D" w:rsidP="00A8551D">
      <w:pPr>
        <w:rPr>
          <w:rFonts w:ascii="Arial" w:hAnsi="Arial" w:cs="Arial"/>
          <w:sz w:val="22"/>
        </w:rPr>
      </w:pPr>
    </w:p>
    <w:p w:rsidR="00A8551D" w:rsidRDefault="00A8551D" w:rsidP="00A8551D">
      <w:pPr>
        <w:rPr>
          <w:rFonts w:ascii="Arial" w:hAnsi="Arial" w:cs="Arial"/>
          <w:sz w:val="22"/>
        </w:rPr>
      </w:pPr>
    </w:p>
    <w:p w:rsidR="00A8551D" w:rsidRDefault="00A8551D" w:rsidP="00A8551D">
      <w:pPr>
        <w:rPr>
          <w:rFonts w:ascii="Arial" w:hAnsi="Arial" w:cs="Arial"/>
          <w:sz w:val="22"/>
        </w:rPr>
      </w:pPr>
      <w:r>
        <w:rPr>
          <w:rFonts w:ascii="Arial" w:hAnsi="Arial" w:cs="Arial"/>
          <w:sz w:val="22"/>
        </w:rPr>
        <w:t xml:space="preserve">Haemostatic plug formation is essential to prevent blood loss from intact vessels and to arrest bleeding from injured vessels. A series of linked processes are involved: </w:t>
      </w:r>
    </w:p>
    <w:p w:rsidR="00A8551D" w:rsidRDefault="00A8551D" w:rsidP="00A8551D">
      <w:pPr>
        <w:rPr>
          <w:rFonts w:ascii="Arial" w:hAnsi="Arial" w:cs="Arial"/>
          <w:sz w:val="22"/>
        </w:rPr>
      </w:pPr>
    </w:p>
    <w:p w:rsidR="00A8551D" w:rsidRDefault="00A8551D" w:rsidP="00A8551D">
      <w:pPr>
        <w:numPr>
          <w:ilvl w:val="0"/>
          <w:numId w:val="39"/>
        </w:numPr>
        <w:spacing w:after="180"/>
        <w:ind w:left="362" w:right="283" w:hanging="181"/>
        <w:rPr>
          <w:rFonts w:ascii="Arial" w:hAnsi="Arial" w:cs="Arial"/>
          <w:sz w:val="22"/>
        </w:rPr>
      </w:pPr>
      <w:r>
        <w:rPr>
          <w:rFonts w:ascii="Arial" w:hAnsi="Arial" w:cs="Arial"/>
          <w:sz w:val="22"/>
        </w:rPr>
        <w:t>Vessel constriction occurs as a local contractile response to injury. This is in itself sometimes sufficient to temporarily restrict blood loss from a wound in small blood vessels.</w:t>
      </w:r>
    </w:p>
    <w:p w:rsidR="00A8551D" w:rsidRDefault="00A8551D" w:rsidP="00A8551D">
      <w:pPr>
        <w:numPr>
          <w:ilvl w:val="0"/>
          <w:numId w:val="39"/>
        </w:numPr>
        <w:spacing w:after="180"/>
        <w:ind w:left="362" w:right="283" w:hanging="181"/>
        <w:rPr>
          <w:rFonts w:ascii="Arial" w:hAnsi="Arial" w:cs="Arial"/>
          <w:sz w:val="22"/>
        </w:rPr>
      </w:pPr>
      <w:r>
        <w:rPr>
          <w:rFonts w:ascii="Arial" w:hAnsi="Arial" w:cs="Arial"/>
          <w:sz w:val="22"/>
        </w:rPr>
        <w:t xml:space="preserve">Almost immediately following vessel injury, platelets adhere to the </w:t>
      </w:r>
      <w:proofErr w:type="spellStart"/>
      <w:r>
        <w:rPr>
          <w:rFonts w:ascii="Arial" w:hAnsi="Arial" w:cs="Arial"/>
          <w:sz w:val="22"/>
        </w:rPr>
        <w:t>subendothelial</w:t>
      </w:r>
      <w:proofErr w:type="spellEnd"/>
      <w:r>
        <w:rPr>
          <w:rFonts w:ascii="Arial" w:hAnsi="Arial" w:cs="Arial"/>
          <w:sz w:val="22"/>
        </w:rPr>
        <w:t xml:space="preserve"> structures. There are a number of molecules mediating the adhesion reaction, including </w:t>
      </w:r>
      <w:proofErr w:type="spellStart"/>
      <w:r>
        <w:rPr>
          <w:rFonts w:ascii="Arial" w:hAnsi="Arial" w:cs="Arial"/>
          <w:sz w:val="22"/>
        </w:rPr>
        <w:t>extravascular</w:t>
      </w:r>
      <w:proofErr w:type="spellEnd"/>
      <w:r>
        <w:rPr>
          <w:rFonts w:ascii="Arial" w:hAnsi="Arial" w:cs="Arial"/>
          <w:sz w:val="22"/>
        </w:rPr>
        <w:t xml:space="preserve"> collagen, von </w:t>
      </w:r>
      <w:proofErr w:type="spellStart"/>
      <w:r>
        <w:rPr>
          <w:rFonts w:ascii="Arial" w:hAnsi="Arial" w:cs="Arial"/>
          <w:sz w:val="22"/>
        </w:rPr>
        <w:t>Willebrand</w:t>
      </w:r>
      <w:proofErr w:type="spellEnd"/>
      <w:r>
        <w:rPr>
          <w:rFonts w:ascii="Arial" w:hAnsi="Arial" w:cs="Arial"/>
          <w:sz w:val="22"/>
        </w:rPr>
        <w:t xml:space="preserve"> factor and membrane-</w:t>
      </w:r>
      <w:proofErr w:type="spellStart"/>
      <w:r>
        <w:rPr>
          <w:rFonts w:ascii="Arial" w:hAnsi="Arial" w:cs="Arial"/>
          <w:sz w:val="22"/>
        </w:rPr>
        <w:t>glycoproteins</w:t>
      </w:r>
      <w:proofErr w:type="spellEnd"/>
      <w:r>
        <w:rPr>
          <w:rFonts w:ascii="Arial" w:hAnsi="Arial" w:cs="Arial"/>
          <w:sz w:val="22"/>
        </w:rPr>
        <w:t xml:space="preserve">. Activation of platelets, particularly by adenosine </w:t>
      </w:r>
      <w:proofErr w:type="spellStart"/>
      <w:r>
        <w:rPr>
          <w:rFonts w:ascii="Arial" w:hAnsi="Arial" w:cs="Arial"/>
          <w:sz w:val="22"/>
        </w:rPr>
        <w:t>diphosphate</w:t>
      </w:r>
      <w:proofErr w:type="spellEnd"/>
      <w:r>
        <w:rPr>
          <w:rFonts w:ascii="Arial" w:hAnsi="Arial" w:cs="Arial"/>
          <w:sz w:val="22"/>
        </w:rPr>
        <w:t xml:space="preserve"> (ADP) and thrombin, then results in aggregation and the formation of an unstable platelet plug.</w:t>
      </w:r>
    </w:p>
    <w:p w:rsidR="00A8551D" w:rsidRDefault="00A8551D" w:rsidP="00A8551D">
      <w:pPr>
        <w:numPr>
          <w:ilvl w:val="0"/>
          <w:numId w:val="39"/>
        </w:numPr>
        <w:spacing w:after="180"/>
        <w:ind w:left="362" w:right="283" w:hanging="181"/>
        <w:rPr>
          <w:rFonts w:ascii="Arial" w:hAnsi="Arial" w:cs="Arial"/>
          <w:sz w:val="22"/>
        </w:rPr>
      </w:pPr>
      <w:proofErr w:type="spellStart"/>
      <w:r>
        <w:rPr>
          <w:rFonts w:ascii="Arial" w:hAnsi="Arial" w:cs="Arial"/>
          <w:sz w:val="22"/>
        </w:rPr>
        <w:t>Stabilisation</w:t>
      </w:r>
      <w:proofErr w:type="spellEnd"/>
      <w:r>
        <w:rPr>
          <w:rFonts w:ascii="Arial" w:hAnsi="Arial" w:cs="Arial"/>
          <w:sz w:val="22"/>
        </w:rPr>
        <w:t xml:space="preserve"> of the unstable plug is achieved by the tissue factor activation of the blood coagulation system and formation of fibrin clot.</w:t>
      </w:r>
    </w:p>
    <w:p w:rsidR="00A8551D" w:rsidRDefault="00A8551D" w:rsidP="00A8551D">
      <w:pPr>
        <w:numPr>
          <w:ilvl w:val="0"/>
          <w:numId w:val="39"/>
        </w:numPr>
        <w:spacing w:after="180"/>
        <w:ind w:left="362" w:right="283" w:hanging="181"/>
        <w:rPr>
          <w:rFonts w:ascii="Arial" w:hAnsi="Arial" w:cs="Arial"/>
          <w:sz w:val="22"/>
        </w:rPr>
      </w:pPr>
      <w:r>
        <w:rPr>
          <w:rFonts w:ascii="Arial" w:hAnsi="Arial" w:cs="Arial"/>
          <w:sz w:val="22"/>
        </w:rPr>
        <w:t xml:space="preserve">Finally, the clot is </w:t>
      </w:r>
      <w:proofErr w:type="spellStart"/>
      <w:r>
        <w:rPr>
          <w:rFonts w:ascii="Arial" w:hAnsi="Arial" w:cs="Arial"/>
          <w:sz w:val="22"/>
        </w:rPr>
        <w:t>lysed</w:t>
      </w:r>
      <w:proofErr w:type="spellEnd"/>
      <w:r>
        <w:rPr>
          <w:rFonts w:ascii="Arial" w:hAnsi="Arial" w:cs="Arial"/>
          <w:sz w:val="22"/>
        </w:rPr>
        <w:t xml:space="preserve"> by the </w:t>
      </w:r>
      <w:proofErr w:type="spellStart"/>
      <w:r>
        <w:rPr>
          <w:rFonts w:ascii="Arial" w:hAnsi="Arial" w:cs="Arial"/>
          <w:sz w:val="22"/>
        </w:rPr>
        <w:t>fibrinolytic</w:t>
      </w:r>
      <w:proofErr w:type="spellEnd"/>
      <w:r>
        <w:rPr>
          <w:rFonts w:ascii="Arial" w:hAnsi="Arial" w:cs="Arial"/>
          <w:sz w:val="22"/>
        </w:rPr>
        <w:t xml:space="preserve"> enzyme system and blood vessel repair is initiated.</w:t>
      </w:r>
    </w:p>
    <w:p w:rsidR="00A8551D" w:rsidRDefault="00A8551D" w:rsidP="00A8551D">
      <w:pPr>
        <w:rPr>
          <w:rFonts w:ascii="Arial" w:hAnsi="Arial" w:cs="Arial"/>
          <w:sz w:val="22"/>
        </w:rPr>
      </w:pPr>
    </w:p>
    <w:p w:rsidR="00A8551D" w:rsidRDefault="00A8551D" w:rsidP="00A8551D">
      <w:pPr>
        <w:rPr>
          <w:rFonts w:ascii="Arial" w:hAnsi="Arial" w:cs="Arial"/>
          <w:sz w:val="22"/>
        </w:rPr>
      </w:pPr>
    </w:p>
    <w:p w:rsidR="00A8551D" w:rsidRDefault="00A8551D" w:rsidP="00A8551D">
      <w:pPr>
        <w:rPr>
          <w:rFonts w:ascii="Arial" w:hAnsi="Arial" w:cs="Arial"/>
          <w:sz w:val="22"/>
        </w:rPr>
      </w:pPr>
      <w:r>
        <w:rPr>
          <w:rFonts w:ascii="Arial" w:hAnsi="Arial" w:cs="Arial"/>
          <w:sz w:val="22"/>
        </w:rPr>
        <w:t xml:space="preserve">Vessel disorders causing bleeding arise because of impaired interaction of platelets with the compromised vessel. Examples are scurvy, senile </w:t>
      </w:r>
      <w:proofErr w:type="spellStart"/>
      <w:r>
        <w:rPr>
          <w:rFonts w:ascii="Arial" w:hAnsi="Arial" w:cs="Arial"/>
          <w:sz w:val="22"/>
        </w:rPr>
        <w:t>purpura</w:t>
      </w:r>
      <w:proofErr w:type="spellEnd"/>
      <w:r>
        <w:rPr>
          <w:rFonts w:ascii="Arial" w:hAnsi="Arial" w:cs="Arial"/>
          <w:sz w:val="22"/>
        </w:rPr>
        <w:t xml:space="preserve">, allergic </w:t>
      </w:r>
      <w:proofErr w:type="spellStart"/>
      <w:r>
        <w:rPr>
          <w:rFonts w:ascii="Arial" w:hAnsi="Arial" w:cs="Arial"/>
          <w:sz w:val="22"/>
        </w:rPr>
        <w:t>vasculitis</w:t>
      </w:r>
      <w:proofErr w:type="spellEnd"/>
      <w:r>
        <w:rPr>
          <w:rFonts w:ascii="Arial" w:hAnsi="Arial" w:cs="Arial"/>
          <w:sz w:val="22"/>
        </w:rPr>
        <w:t xml:space="preserve"> (acquired) and </w:t>
      </w:r>
      <w:proofErr w:type="spellStart"/>
      <w:r>
        <w:rPr>
          <w:rFonts w:ascii="Arial" w:hAnsi="Arial" w:cs="Arial"/>
          <w:sz w:val="22"/>
        </w:rPr>
        <w:t>haemorrhagic</w:t>
      </w:r>
      <w:proofErr w:type="spellEnd"/>
      <w:r>
        <w:rPr>
          <w:rFonts w:ascii="Arial" w:hAnsi="Arial" w:cs="Arial"/>
          <w:sz w:val="22"/>
        </w:rPr>
        <w:t xml:space="preserve"> </w:t>
      </w:r>
      <w:proofErr w:type="spellStart"/>
      <w:r>
        <w:rPr>
          <w:rFonts w:ascii="Arial" w:hAnsi="Arial" w:cs="Arial"/>
          <w:sz w:val="22"/>
        </w:rPr>
        <w:t>telangiectasia</w:t>
      </w:r>
      <w:proofErr w:type="spellEnd"/>
      <w:r>
        <w:rPr>
          <w:rFonts w:ascii="Arial" w:hAnsi="Arial" w:cs="Arial"/>
          <w:sz w:val="22"/>
        </w:rPr>
        <w:t>, Ehlers-</w:t>
      </w:r>
      <w:proofErr w:type="spellStart"/>
      <w:r>
        <w:rPr>
          <w:rFonts w:ascii="Arial" w:hAnsi="Arial" w:cs="Arial"/>
          <w:sz w:val="22"/>
        </w:rPr>
        <w:t>Danlos</w:t>
      </w:r>
      <w:proofErr w:type="spellEnd"/>
      <w:r>
        <w:rPr>
          <w:rFonts w:ascii="Arial" w:hAnsi="Arial" w:cs="Arial"/>
          <w:sz w:val="22"/>
        </w:rPr>
        <w:t xml:space="preserve"> syndrome (inherited).</w:t>
      </w:r>
    </w:p>
    <w:p w:rsidR="00A8551D" w:rsidRDefault="00A8551D" w:rsidP="00A8551D">
      <w:pPr>
        <w:rPr>
          <w:rFonts w:ascii="Arial" w:hAnsi="Arial" w:cs="Arial"/>
          <w:sz w:val="22"/>
        </w:rPr>
      </w:pPr>
    </w:p>
    <w:p w:rsidR="00A8551D" w:rsidRDefault="00A8551D" w:rsidP="00A8551D">
      <w:pPr>
        <w:rPr>
          <w:rFonts w:ascii="Arial" w:hAnsi="Arial" w:cs="Arial"/>
          <w:sz w:val="22"/>
        </w:rPr>
      </w:pPr>
    </w:p>
    <w:p w:rsidR="00A8551D" w:rsidRDefault="00A8551D" w:rsidP="00A8551D">
      <w:pPr>
        <w:rPr>
          <w:rFonts w:ascii="Arial" w:hAnsi="Arial" w:cs="Arial"/>
          <w:sz w:val="22"/>
        </w:rPr>
      </w:pPr>
      <w:r>
        <w:rPr>
          <w:rFonts w:ascii="Arial" w:hAnsi="Arial" w:cs="Arial"/>
          <w:sz w:val="22"/>
        </w:rPr>
        <w:t xml:space="preserve">The platelet has its origin in the bone marrow. </w:t>
      </w:r>
      <w:proofErr w:type="spellStart"/>
      <w:r>
        <w:rPr>
          <w:rFonts w:ascii="Arial" w:hAnsi="Arial" w:cs="Arial"/>
          <w:sz w:val="22"/>
        </w:rPr>
        <w:t>Haemopoeitic</w:t>
      </w:r>
      <w:proofErr w:type="spellEnd"/>
      <w:r>
        <w:rPr>
          <w:rFonts w:ascii="Arial" w:hAnsi="Arial" w:cs="Arial"/>
          <w:sz w:val="22"/>
        </w:rPr>
        <w:t xml:space="preserve"> stem cells give rise to </w:t>
      </w:r>
      <w:proofErr w:type="spellStart"/>
      <w:r>
        <w:rPr>
          <w:rFonts w:ascii="Arial" w:hAnsi="Arial" w:cs="Arial"/>
          <w:sz w:val="22"/>
        </w:rPr>
        <w:t>megakaryocyte</w:t>
      </w:r>
      <w:proofErr w:type="spellEnd"/>
      <w:r>
        <w:rPr>
          <w:rFonts w:ascii="Arial" w:hAnsi="Arial" w:cs="Arial"/>
          <w:sz w:val="22"/>
        </w:rPr>
        <w:t xml:space="preserve"> </w:t>
      </w:r>
      <w:proofErr w:type="spellStart"/>
      <w:r>
        <w:rPr>
          <w:rFonts w:ascii="Arial" w:hAnsi="Arial" w:cs="Arial"/>
          <w:sz w:val="22"/>
        </w:rPr>
        <w:t>precursers</w:t>
      </w:r>
      <w:proofErr w:type="spellEnd"/>
      <w:r>
        <w:rPr>
          <w:rFonts w:ascii="Arial" w:hAnsi="Arial" w:cs="Arial"/>
          <w:sz w:val="22"/>
        </w:rPr>
        <w:t xml:space="preserve"> which undergo nuclear replication without </w:t>
      </w:r>
      <w:proofErr w:type="spellStart"/>
      <w:r>
        <w:rPr>
          <w:rFonts w:ascii="Arial" w:hAnsi="Arial" w:cs="Arial"/>
          <w:sz w:val="22"/>
        </w:rPr>
        <w:t>cytoplasmic</w:t>
      </w:r>
      <w:proofErr w:type="spellEnd"/>
      <w:r>
        <w:rPr>
          <w:rFonts w:ascii="Arial" w:hAnsi="Arial" w:cs="Arial"/>
          <w:sz w:val="22"/>
        </w:rPr>
        <w:t xml:space="preserve"> division, then maturation before migrating to the marrow sinusoids, extending </w:t>
      </w:r>
      <w:proofErr w:type="spellStart"/>
      <w:r>
        <w:rPr>
          <w:rFonts w:ascii="Arial" w:hAnsi="Arial" w:cs="Arial"/>
          <w:sz w:val="22"/>
        </w:rPr>
        <w:t>proplatelets</w:t>
      </w:r>
      <w:proofErr w:type="spellEnd"/>
      <w:r>
        <w:rPr>
          <w:rFonts w:ascii="Arial" w:hAnsi="Arial" w:cs="Arial"/>
          <w:sz w:val="22"/>
        </w:rPr>
        <w:t xml:space="preserve"> through the endothelial wall and fragmenting into platelets in the circulation. </w:t>
      </w:r>
    </w:p>
    <w:p w:rsidR="00A8551D" w:rsidRDefault="00A8551D" w:rsidP="00A8551D">
      <w:pPr>
        <w:rPr>
          <w:sz w:val="22"/>
        </w:rPr>
      </w:pPr>
      <w:r w:rsidRPr="000A14F6">
        <w:rPr>
          <w:rFonts w:ascii="Arial" w:hAnsi="Arial" w:cs="Arial"/>
        </w:rPr>
        <w:object w:dxaOrig="7125"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333.8pt" o:ole="" fillcolor="window">
            <v:imagedata r:id="rId10" o:title=""/>
          </v:shape>
          <o:OLEObject Type="Embed" ProgID="PowerPoint.Slide.8" ShapeID="_x0000_i1026" DrawAspect="Content" ObjectID="_1379051440" r:id="rId11"/>
        </w:object>
      </w:r>
    </w:p>
    <w:p w:rsidR="00A8551D" w:rsidRDefault="00A8551D" w:rsidP="00A8551D"/>
    <w:p w:rsidR="00A8551D" w:rsidRDefault="00A8551D" w:rsidP="00A8551D"/>
    <w:p w:rsidR="00A8551D" w:rsidRDefault="00A8551D" w:rsidP="00A8551D">
      <w:r w:rsidRPr="001E6F42">
        <w:rPr>
          <w:rFonts w:ascii="Arial" w:hAnsi="Arial" w:cs="Arial"/>
          <w:noProof/>
        </w:rPr>
        <w:pict>
          <v:shape id="_x0000_s1050" type="#_x0000_t75" style="position:absolute;margin-left:-3.9pt;margin-top:16.05pt;width:448.5pt;height:336.15pt;z-index:251660288" fillcolor="window">
            <v:imagedata r:id="rId12" o:title=""/>
            <w10:wrap type="topAndBottom"/>
          </v:shape>
          <o:OLEObject Type="Embed" ProgID="PowerPoint.Slide.8" ShapeID="_x0000_s1050" DrawAspect="Content" ObjectID="_1379051444" r:id="rId13"/>
        </w:pict>
      </w:r>
    </w:p>
    <w:p w:rsidR="00A8551D" w:rsidRDefault="00A8551D" w:rsidP="00A8551D">
      <w:pPr>
        <w:rPr>
          <w:rFonts w:ascii="Arial" w:hAnsi="Arial" w:cs="Arial"/>
          <w:sz w:val="22"/>
        </w:rPr>
      </w:pPr>
      <w:r>
        <w:rPr>
          <w:rFonts w:ascii="Arial" w:hAnsi="Arial" w:cs="Arial"/>
          <w:sz w:val="22"/>
        </w:rPr>
        <w:lastRenderedPageBreak/>
        <w:t xml:space="preserve">The lifespan of the platelet is ~10 days, and ~1/3 of the platelets </w:t>
      </w:r>
      <w:proofErr w:type="gramStart"/>
      <w:r>
        <w:rPr>
          <w:rFonts w:ascii="Arial" w:hAnsi="Arial" w:cs="Arial"/>
          <w:sz w:val="22"/>
        </w:rPr>
        <w:t>are</w:t>
      </w:r>
      <w:proofErr w:type="gramEnd"/>
      <w:r>
        <w:rPr>
          <w:rFonts w:ascii="Arial" w:hAnsi="Arial" w:cs="Arial"/>
          <w:sz w:val="22"/>
        </w:rPr>
        <w:t xml:space="preserve"> sequestered in the spleen. An important metabolic pathway in platelets converts membrane phospholipids to </w:t>
      </w:r>
      <w:proofErr w:type="spellStart"/>
      <w:r>
        <w:rPr>
          <w:rFonts w:ascii="Arial" w:hAnsi="Arial" w:cs="Arial"/>
          <w:sz w:val="22"/>
        </w:rPr>
        <w:t>thromboxane</w:t>
      </w:r>
      <w:proofErr w:type="spellEnd"/>
      <w:r>
        <w:rPr>
          <w:rFonts w:ascii="Arial" w:hAnsi="Arial" w:cs="Arial"/>
          <w:sz w:val="22"/>
        </w:rPr>
        <w:t xml:space="preserve"> A2, which can activate platelets. Aspirin acts as an </w:t>
      </w:r>
      <w:proofErr w:type="spellStart"/>
      <w:r>
        <w:rPr>
          <w:rFonts w:ascii="Arial" w:hAnsi="Arial" w:cs="Arial"/>
          <w:sz w:val="22"/>
        </w:rPr>
        <w:t>antiplatelet</w:t>
      </w:r>
      <w:proofErr w:type="spellEnd"/>
      <w:r>
        <w:rPr>
          <w:rFonts w:ascii="Arial" w:hAnsi="Arial" w:cs="Arial"/>
          <w:sz w:val="22"/>
        </w:rPr>
        <w:t xml:space="preserve"> agent by irreversibly inhibiting one of the enzymes of this pathway, </w:t>
      </w:r>
      <w:proofErr w:type="spellStart"/>
      <w:r>
        <w:rPr>
          <w:rFonts w:ascii="Arial" w:hAnsi="Arial" w:cs="Arial"/>
          <w:sz w:val="22"/>
        </w:rPr>
        <w:t>cyclo-oxygenase</w:t>
      </w:r>
      <w:proofErr w:type="spellEnd"/>
      <w:r>
        <w:rPr>
          <w:rFonts w:ascii="Arial" w:hAnsi="Arial" w:cs="Arial"/>
          <w:sz w:val="22"/>
        </w:rPr>
        <w:t xml:space="preserve">. ADP, released from platelet granules, and thrombin are other activators. The adhesive and aggregation reactions of platelets are mediated through surface membrane </w:t>
      </w:r>
      <w:proofErr w:type="spellStart"/>
      <w:r>
        <w:rPr>
          <w:rFonts w:ascii="Arial" w:hAnsi="Arial" w:cs="Arial"/>
          <w:sz w:val="22"/>
        </w:rPr>
        <w:t>glycoproteins</w:t>
      </w:r>
      <w:proofErr w:type="spellEnd"/>
      <w:r>
        <w:rPr>
          <w:rFonts w:ascii="Arial" w:hAnsi="Arial" w:cs="Arial"/>
          <w:sz w:val="22"/>
        </w:rPr>
        <w:t xml:space="preserve"> (</w:t>
      </w:r>
      <w:proofErr w:type="spellStart"/>
      <w:r>
        <w:rPr>
          <w:rFonts w:ascii="Arial" w:hAnsi="Arial" w:cs="Arial"/>
          <w:sz w:val="22"/>
        </w:rPr>
        <w:t>Glp</w:t>
      </w:r>
      <w:proofErr w:type="spellEnd"/>
      <w:r>
        <w:rPr>
          <w:rFonts w:ascii="Arial" w:hAnsi="Arial" w:cs="Arial"/>
          <w:sz w:val="22"/>
        </w:rPr>
        <w:t xml:space="preserve">), </w:t>
      </w:r>
      <w:proofErr w:type="spellStart"/>
      <w:r>
        <w:rPr>
          <w:rFonts w:ascii="Arial" w:hAnsi="Arial" w:cs="Arial"/>
          <w:sz w:val="22"/>
        </w:rPr>
        <w:t>Glp</w:t>
      </w:r>
      <w:proofErr w:type="spellEnd"/>
      <w:r>
        <w:rPr>
          <w:rFonts w:ascii="Arial" w:hAnsi="Arial" w:cs="Arial"/>
          <w:sz w:val="22"/>
        </w:rPr>
        <w:t xml:space="preserve"> </w:t>
      </w:r>
      <w:proofErr w:type="spellStart"/>
      <w:proofErr w:type="gramStart"/>
      <w:r>
        <w:rPr>
          <w:rFonts w:ascii="Arial" w:hAnsi="Arial" w:cs="Arial"/>
          <w:sz w:val="22"/>
        </w:rPr>
        <w:t>Ib</w:t>
      </w:r>
      <w:proofErr w:type="spellEnd"/>
      <w:proofErr w:type="gramEnd"/>
      <w:r>
        <w:rPr>
          <w:rFonts w:ascii="Arial" w:hAnsi="Arial" w:cs="Arial"/>
          <w:sz w:val="22"/>
        </w:rPr>
        <w:t xml:space="preserve">, </w:t>
      </w:r>
      <w:proofErr w:type="spellStart"/>
      <w:r>
        <w:rPr>
          <w:rFonts w:ascii="Arial" w:hAnsi="Arial" w:cs="Arial"/>
          <w:sz w:val="22"/>
        </w:rPr>
        <w:t>Glp</w:t>
      </w:r>
      <w:proofErr w:type="spellEnd"/>
      <w:r>
        <w:rPr>
          <w:rFonts w:ascii="Arial" w:hAnsi="Arial" w:cs="Arial"/>
          <w:sz w:val="22"/>
        </w:rPr>
        <w:t xml:space="preserve"> </w:t>
      </w:r>
      <w:proofErr w:type="spellStart"/>
      <w:r>
        <w:rPr>
          <w:rFonts w:ascii="Arial" w:hAnsi="Arial" w:cs="Arial"/>
          <w:sz w:val="22"/>
        </w:rPr>
        <w:t>Ia-IIa</w:t>
      </w:r>
      <w:proofErr w:type="spellEnd"/>
      <w:r>
        <w:rPr>
          <w:rFonts w:ascii="Arial" w:hAnsi="Arial" w:cs="Arial"/>
          <w:sz w:val="22"/>
        </w:rPr>
        <w:t xml:space="preserve"> and </w:t>
      </w:r>
      <w:proofErr w:type="spellStart"/>
      <w:r>
        <w:rPr>
          <w:rFonts w:ascii="Arial" w:hAnsi="Arial" w:cs="Arial"/>
          <w:sz w:val="22"/>
        </w:rPr>
        <w:t>Glp</w:t>
      </w:r>
      <w:proofErr w:type="spellEnd"/>
      <w:r>
        <w:rPr>
          <w:rFonts w:ascii="Arial" w:hAnsi="Arial" w:cs="Arial"/>
          <w:sz w:val="22"/>
        </w:rPr>
        <w:t xml:space="preserve"> </w:t>
      </w:r>
      <w:proofErr w:type="spellStart"/>
      <w:r>
        <w:rPr>
          <w:rFonts w:ascii="Arial" w:hAnsi="Arial" w:cs="Arial"/>
          <w:sz w:val="22"/>
        </w:rPr>
        <w:t>IIb</w:t>
      </w:r>
      <w:proofErr w:type="spellEnd"/>
      <w:r>
        <w:rPr>
          <w:rFonts w:ascii="Arial" w:hAnsi="Arial" w:cs="Arial"/>
          <w:sz w:val="22"/>
        </w:rPr>
        <w:t>/</w:t>
      </w:r>
      <w:proofErr w:type="spellStart"/>
      <w:r>
        <w:rPr>
          <w:rFonts w:ascii="Arial" w:hAnsi="Arial" w:cs="Arial"/>
          <w:sz w:val="22"/>
        </w:rPr>
        <w:t>IIIa</w:t>
      </w:r>
      <w:proofErr w:type="spellEnd"/>
      <w:r>
        <w:rPr>
          <w:rFonts w:ascii="Arial" w:hAnsi="Arial" w:cs="Arial"/>
          <w:sz w:val="22"/>
        </w:rPr>
        <w:t>.</w:t>
      </w:r>
    </w:p>
    <w:p w:rsidR="00A8551D" w:rsidRDefault="00A8551D" w:rsidP="00A8551D">
      <w:pPr>
        <w:rPr>
          <w:rFonts w:ascii="Arial" w:hAnsi="Arial" w:cs="Arial"/>
          <w:sz w:val="22"/>
        </w:rPr>
      </w:pPr>
    </w:p>
    <w:p w:rsidR="00A8551D" w:rsidRDefault="00A8551D" w:rsidP="00A8551D">
      <w:pPr>
        <w:rPr>
          <w:rFonts w:ascii="Arial" w:hAnsi="Arial" w:cs="Arial"/>
          <w:sz w:val="22"/>
        </w:rPr>
      </w:pPr>
      <w:r>
        <w:rPr>
          <w:rFonts w:ascii="Arial" w:hAnsi="Arial" w:cs="Arial"/>
          <w:sz w:val="22"/>
        </w:rPr>
        <w:t xml:space="preserve">Platelet disorders may be acquired (common) or inherited (rare). Acquired disorders include a low platelet count (thrombocytopenia) and drug-induced effects on function. Thrombocytopenia can arise from three mechanisms: </w:t>
      </w:r>
    </w:p>
    <w:p w:rsidR="00A8551D" w:rsidRDefault="00A8551D" w:rsidP="00A8551D">
      <w:pPr>
        <w:spacing w:before="40" w:after="120"/>
        <w:ind w:left="312" w:hanging="312"/>
        <w:rPr>
          <w:rFonts w:ascii="Arial" w:hAnsi="Arial" w:cs="Arial"/>
          <w:sz w:val="22"/>
        </w:rPr>
      </w:pPr>
      <w:r>
        <w:rPr>
          <w:rFonts w:ascii="Arial" w:hAnsi="Arial" w:cs="Arial"/>
          <w:sz w:val="22"/>
        </w:rPr>
        <w:t>1)</w:t>
      </w:r>
      <w:r>
        <w:rPr>
          <w:rFonts w:ascii="Arial" w:hAnsi="Arial" w:cs="Arial"/>
          <w:sz w:val="22"/>
        </w:rPr>
        <w:tab/>
      </w:r>
      <w:proofErr w:type="gramStart"/>
      <w:r>
        <w:rPr>
          <w:rFonts w:ascii="Arial" w:hAnsi="Arial" w:cs="Arial"/>
          <w:sz w:val="22"/>
        </w:rPr>
        <w:t>failure</w:t>
      </w:r>
      <w:proofErr w:type="gramEnd"/>
      <w:r>
        <w:rPr>
          <w:rFonts w:ascii="Arial" w:hAnsi="Arial" w:cs="Arial"/>
          <w:sz w:val="22"/>
        </w:rPr>
        <w:t xml:space="preserve"> of platelet production (e.g. </w:t>
      </w:r>
      <w:proofErr w:type="spellStart"/>
      <w:r>
        <w:rPr>
          <w:rFonts w:ascii="Arial" w:hAnsi="Arial" w:cs="Arial"/>
          <w:sz w:val="22"/>
        </w:rPr>
        <w:t>aplastic</w:t>
      </w:r>
      <w:proofErr w:type="spellEnd"/>
      <w:r>
        <w:rPr>
          <w:rFonts w:ascii="Arial" w:hAnsi="Arial" w:cs="Arial"/>
          <w:sz w:val="22"/>
        </w:rPr>
        <w:t xml:space="preserve"> </w:t>
      </w:r>
      <w:proofErr w:type="spellStart"/>
      <w:r>
        <w:rPr>
          <w:rFonts w:ascii="Arial" w:hAnsi="Arial" w:cs="Arial"/>
          <w:sz w:val="22"/>
        </w:rPr>
        <w:t>anaemia</w:t>
      </w:r>
      <w:proofErr w:type="spellEnd"/>
      <w:r>
        <w:rPr>
          <w:rFonts w:ascii="Arial" w:hAnsi="Arial" w:cs="Arial"/>
          <w:sz w:val="22"/>
        </w:rPr>
        <w:t xml:space="preserve">, </w:t>
      </w:r>
      <w:proofErr w:type="spellStart"/>
      <w:r>
        <w:rPr>
          <w:rFonts w:ascii="Arial" w:hAnsi="Arial" w:cs="Arial"/>
          <w:sz w:val="22"/>
        </w:rPr>
        <w:t>leukaemia</w:t>
      </w:r>
      <w:proofErr w:type="spellEnd"/>
      <w:r>
        <w:rPr>
          <w:rFonts w:ascii="Arial" w:hAnsi="Arial" w:cs="Arial"/>
          <w:sz w:val="22"/>
        </w:rPr>
        <w:t>, vitamin B</w:t>
      </w:r>
      <w:r w:rsidRPr="000A14F6">
        <w:rPr>
          <w:rFonts w:ascii="Arial" w:hAnsi="Arial" w:cs="Arial"/>
          <w:sz w:val="22"/>
          <w:vertAlign w:val="subscript"/>
        </w:rPr>
        <w:t>12</w:t>
      </w:r>
      <w:r>
        <w:rPr>
          <w:rFonts w:ascii="Arial" w:hAnsi="Arial" w:cs="Arial"/>
          <w:sz w:val="22"/>
        </w:rPr>
        <w:t>/</w:t>
      </w:r>
      <w:proofErr w:type="spellStart"/>
      <w:r>
        <w:rPr>
          <w:rFonts w:ascii="Arial" w:hAnsi="Arial" w:cs="Arial"/>
          <w:sz w:val="22"/>
        </w:rPr>
        <w:t>folate</w:t>
      </w:r>
      <w:proofErr w:type="spellEnd"/>
      <w:r>
        <w:rPr>
          <w:rFonts w:ascii="Arial" w:hAnsi="Arial" w:cs="Arial"/>
          <w:sz w:val="22"/>
        </w:rPr>
        <w:t xml:space="preserve"> deficiency)</w:t>
      </w:r>
    </w:p>
    <w:p w:rsidR="00A8551D" w:rsidRDefault="00A8551D" w:rsidP="00A8551D">
      <w:pPr>
        <w:spacing w:before="40" w:after="120"/>
        <w:ind w:left="312" w:hanging="312"/>
        <w:rPr>
          <w:rFonts w:ascii="Arial" w:hAnsi="Arial" w:cs="Arial"/>
          <w:sz w:val="22"/>
        </w:rPr>
      </w:pPr>
      <w:r>
        <w:rPr>
          <w:rFonts w:ascii="Arial" w:hAnsi="Arial" w:cs="Arial"/>
          <w:sz w:val="22"/>
        </w:rPr>
        <w:t>2)</w:t>
      </w:r>
      <w:r>
        <w:rPr>
          <w:rFonts w:ascii="Arial" w:hAnsi="Arial" w:cs="Arial"/>
          <w:sz w:val="22"/>
        </w:rPr>
        <w:tab/>
      </w:r>
      <w:proofErr w:type="gramStart"/>
      <w:r>
        <w:rPr>
          <w:rFonts w:ascii="Arial" w:hAnsi="Arial" w:cs="Arial"/>
          <w:sz w:val="22"/>
        </w:rPr>
        <w:t>shortened</w:t>
      </w:r>
      <w:proofErr w:type="gramEnd"/>
      <w:r>
        <w:rPr>
          <w:rFonts w:ascii="Arial" w:hAnsi="Arial" w:cs="Arial"/>
          <w:sz w:val="22"/>
        </w:rPr>
        <w:t xml:space="preserve"> platelet half life (e.g. auto-immune thrombocytopenia, thrombotic thrombocytopenia, infections, drugs) and </w:t>
      </w:r>
    </w:p>
    <w:p w:rsidR="00A8551D" w:rsidRDefault="00A8551D" w:rsidP="00A8551D">
      <w:pPr>
        <w:spacing w:before="40" w:after="120"/>
        <w:ind w:left="312" w:hanging="312"/>
        <w:rPr>
          <w:rFonts w:ascii="Arial" w:hAnsi="Arial" w:cs="Arial"/>
          <w:sz w:val="22"/>
        </w:rPr>
      </w:pPr>
      <w:r>
        <w:rPr>
          <w:rFonts w:ascii="Arial" w:hAnsi="Arial" w:cs="Arial"/>
          <w:sz w:val="22"/>
        </w:rPr>
        <w:t>3)</w:t>
      </w:r>
      <w:r>
        <w:rPr>
          <w:rFonts w:ascii="Arial" w:hAnsi="Arial" w:cs="Arial"/>
          <w:sz w:val="22"/>
        </w:rPr>
        <w:tab/>
      </w:r>
      <w:proofErr w:type="gramStart"/>
      <w:r>
        <w:rPr>
          <w:rFonts w:ascii="Arial" w:hAnsi="Arial" w:cs="Arial"/>
          <w:sz w:val="22"/>
        </w:rPr>
        <w:t>increased</w:t>
      </w:r>
      <w:proofErr w:type="gramEnd"/>
      <w:r>
        <w:rPr>
          <w:rFonts w:ascii="Arial" w:hAnsi="Arial" w:cs="Arial"/>
          <w:sz w:val="22"/>
        </w:rPr>
        <w:t xml:space="preserve"> pooling of platelets in an enlarged spleen. </w:t>
      </w:r>
    </w:p>
    <w:p w:rsidR="00A8551D" w:rsidRDefault="00A8551D" w:rsidP="00A8551D">
      <w:pPr>
        <w:rPr>
          <w:rFonts w:ascii="Arial" w:hAnsi="Arial" w:cs="Arial"/>
          <w:sz w:val="22"/>
        </w:rPr>
      </w:pPr>
    </w:p>
    <w:p w:rsidR="00A8551D" w:rsidRDefault="00A8551D" w:rsidP="00A8551D">
      <w:pPr>
        <w:rPr>
          <w:rFonts w:ascii="Arial" w:hAnsi="Arial" w:cs="Arial"/>
          <w:sz w:val="22"/>
        </w:rPr>
      </w:pPr>
    </w:p>
    <w:p w:rsidR="00A8551D" w:rsidRDefault="00A8551D" w:rsidP="00A8551D">
      <w:pPr>
        <w:jc w:val="center"/>
        <w:rPr>
          <w:rFonts w:ascii="Arial" w:hAnsi="Arial" w:cs="Arial"/>
        </w:rPr>
      </w:pPr>
      <w:r>
        <w:rPr>
          <w:rFonts w:ascii="Arial" w:hAnsi="Arial" w:cs="Arial"/>
          <w:noProof/>
          <w:lang w:val="en-GB" w:eastAsia="en-GB"/>
        </w:rPr>
        <w:pict>
          <v:group id="_x0000_s1051" style="position:absolute;left:0;text-align:left;margin-left:152.85pt;margin-top:142.7pt;width:23.25pt;height:58.3pt;z-index:251661312" coordorigin="4758,9022" coordsize="465,1166">
            <v:line id="_x0000_s1052" style="position:absolute;flip:y" from="4758,9022" to="4758,10188"/>
            <v:line id="_x0000_s1053" style="position:absolute;flip:y" from="5223,9022" to="5223,10188"/>
          </v:group>
        </w:pict>
      </w:r>
      <w:r w:rsidRPr="00FF385B">
        <w:rPr>
          <w:rFonts w:ascii="Arial" w:hAnsi="Arial" w:cs="Arial"/>
        </w:rPr>
        <w:object w:dxaOrig="7177" w:dyaOrig="5385">
          <v:shape id="_x0000_i1027" type="#_x0000_t75" style="width:333.8pt;height:252pt" o:ole="" fillcolor="window">
            <v:imagedata r:id="rId14" o:title=""/>
          </v:shape>
          <o:OLEObject Type="Embed" ProgID="PowerPoint.Slide.8" ShapeID="_x0000_i1027" DrawAspect="Content" ObjectID="_1379051441" r:id="rId15"/>
        </w:object>
      </w:r>
    </w:p>
    <w:p w:rsidR="00A8551D" w:rsidRDefault="00A8551D" w:rsidP="00A8551D">
      <w:pPr>
        <w:rPr>
          <w:rFonts w:ascii="Arial" w:hAnsi="Arial" w:cs="Arial"/>
          <w:sz w:val="22"/>
        </w:rPr>
      </w:pPr>
      <w:r>
        <w:rPr>
          <w:rFonts w:ascii="Arial" w:hAnsi="Arial" w:cs="Arial"/>
          <w:sz w:val="22"/>
        </w:rPr>
        <w:t>There are three laboratory tests to monitor platelets, the platelet count, the bleeding time and platelet aggregation. The most important of these is the platelet count, as progressive reduction of platelets dramatically increases the risk of bleeding. Platelet aggregation is performed to monitor platelet dysfunction and can be used to measure von </w:t>
      </w:r>
      <w:proofErr w:type="spellStart"/>
      <w:r>
        <w:rPr>
          <w:rFonts w:ascii="Arial" w:hAnsi="Arial" w:cs="Arial"/>
          <w:sz w:val="22"/>
        </w:rPr>
        <w:t>Willebrand</w:t>
      </w:r>
      <w:proofErr w:type="spellEnd"/>
      <w:r>
        <w:rPr>
          <w:rFonts w:ascii="Arial" w:hAnsi="Arial" w:cs="Arial"/>
          <w:sz w:val="22"/>
        </w:rPr>
        <w:t xml:space="preserve"> factor activity. The bleeding time is now rarely used in clinical practice although it is sometimes required if it is necessary to assess vessel wall function. </w:t>
      </w:r>
    </w:p>
    <w:p w:rsidR="00A8551D" w:rsidRDefault="00A8551D" w:rsidP="00A8551D">
      <w:pPr>
        <w:rPr>
          <w:rFonts w:ascii="Arial" w:hAnsi="Arial" w:cs="Arial"/>
          <w:sz w:val="22"/>
        </w:rPr>
      </w:pPr>
    </w:p>
    <w:p w:rsidR="00A8551D" w:rsidRDefault="00A8551D" w:rsidP="00A8551D">
      <w:pPr>
        <w:rPr>
          <w:rFonts w:ascii="Arial" w:hAnsi="Arial" w:cs="Arial"/>
        </w:rPr>
      </w:pPr>
      <w:r>
        <w:rPr>
          <w:rFonts w:ascii="Arial" w:hAnsi="Arial" w:cs="Arial"/>
          <w:sz w:val="22"/>
        </w:rPr>
        <w:t xml:space="preserve">The blood coagulation system is portrayed as an enzymatic cascade by which trace initiators generate large amounts of thrombin to clot fibrinogen and aggregate platelets. Traditionally, the cascade is described in terms of the intrinsic, extrinsic and common pathways. </w:t>
      </w:r>
    </w:p>
    <w:p w:rsidR="00A8551D" w:rsidRDefault="00A8551D" w:rsidP="00A8551D">
      <w:pPr>
        <w:jc w:val="center"/>
        <w:rPr>
          <w:rFonts w:ascii="Arial" w:hAnsi="Arial" w:cs="Arial"/>
        </w:rPr>
      </w:pPr>
      <w:r w:rsidRPr="005353C6">
        <w:rPr>
          <w:rFonts w:ascii="Arial" w:hAnsi="Arial" w:cs="Arial"/>
        </w:rPr>
        <w:object w:dxaOrig="7225" w:dyaOrig="5415">
          <v:shape id="_x0000_i1028" type="#_x0000_t75" style="width:403.65pt;height:303.25pt" o:ole="" fillcolor="window">
            <v:imagedata r:id="rId16" o:title=""/>
          </v:shape>
          <o:OLEObject Type="Embed" ProgID="PowerPoint.Slide.8" ShapeID="_x0000_i1028" DrawAspect="Content" ObjectID="_1379051442" r:id="rId17"/>
        </w:object>
      </w:r>
    </w:p>
    <w:p w:rsidR="00A8551D" w:rsidRDefault="00A8551D" w:rsidP="00A8551D">
      <w:pPr>
        <w:rPr>
          <w:rFonts w:ascii="Arial" w:hAnsi="Arial" w:cs="Arial"/>
        </w:rPr>
      </w:pPr>
    </w:p>
    <w:p w:rsidR="00A8551D" w:rsidRDefault="00A8551D" w:rsidP="00A8551D">
      <w:pPr>
        <w:rPr>
          <w:rFonts w:ascii="Arial" w:hAnsi="Arial" w:cs="Arial"/>
        </w:rPr>
      </w:pPr>
    </w:p>
    <w:p w:rsidR="00A8551D" w:rsidRDefault="00A8551D" w:rsidP="00A8551D">
      <w:pPr>
        <w:rPr>
          <w:rFonts w:ascii="Arial" w:hAnsi="Arial" w:cs="Arial"/>
        </w:rPr>
      </w:pPr>
    </w:p>
    <w:p w:rsidR="00A8551D" w:rsidRDefault="00A8551D" w:rsidP="00A8551D">
      <w:pPr>
        <w:jc w:val="center"/>
        <w:rPr>
          <w:rFonts w:ascii="Arial" w:hAnsi="Arial" w:cs="Arial"/>
          <w:sz w:val="22"/>
        </w:rPr>
      </w:pPr>
      <w:r w:rsidRPr="005353C6">
        <w:rPr>
          <w:rFonts w:ascii="Arial" w:hAnsi="Arial" w:cs="Arial"/>
        </w:rPr>
        <w:object w:dxaOrig="7020" w:dyaOrig="5262">
          <v:shape id="_x0000_i1029" type="#_x0000_t75" style="width:382.9pt;height:270.55pt" o:ole="" fillcolor="window">
            <v:imagedata r:id="rId18" o:title=""/>
          </v:shape>
          <o:OLEObject Type="Embed" ProgID="PowerPoint.Slide.8" ShapeID="_x0000_i1029" DrawAspect="Content" ObjectID="_1379051443" r:id="rId19"/>
        </w:object>
      </w:r>
    </w:p>
    <w:p w:rsidR="00A8551D" w:rsidRDefault="00A8551D" w:rsidP="00A8551D">
      <w:pPr>
        <w:ind w:right="6"/>
        <w:rPr>
          <w:rFonts w:ascii="Arial" w:hAnsi="Arial" w:cs="Arial"/>
          <w:sz w:val="22"/>
        </w:rPr>
      </w:pPr>
    </w:p>
    <w:p w:rsidR="00A8551D" w:rsidRDefault="00A8551D" w:rsidP="00A8551D">
      <w:pPr>
        <w:ind w:right="6"/>
        <w:rPr>
          <w:rFonts w:ascii="Arial" w:hAnsi="Arial" w:cs="Arial"/>
          <w:sz w:val="22"/>
        </w:rPr>
      </w:pPr>
      <w:r>
        <w:rPr>
          <w:rFonts w:ascii="Arial" w:hAnsi="Arial" w:cs="Arial"/>
          <w:sz w:val="22"/>
        </w:rPr>
        <w:t xml:space="preserve">This description is still useful for understanding the use of laboratory tests. However, it is important to </w:t>
      </w:r>
      <w:proofErr w:type="spellStart"/>
      <w:r>
        <w:rPr>
          <w:rFonts w:ascii="Arial" w:hAnsi="Arial" w:cs="Arial"/>
          <w:sz w:val="22"/>
        </w:rPr>
        <w:t>realise</w:t>
      </w:r>
      <w:proofErr w:type="spellEnd"/>
      <w:r>
        <w:rPr>
          <w:rFonts w:ascii="Arial" w:hAnsi="Arial" w:cs="Arial"/>
          <w:sz w:val="22"/>
        </w:rPr>
        <w:t xml:space="preserve"> that in vivo the intrinsic pathway (initiated by factor XII activation) plays a minimal role in normal </w:t>
      </w:r>
      <w:proofErr w:type="spellStart"/>
      <w:r>
        <w:rPr>
          <w:rFonts w:ascii="Arial" w:hAnsi="Arial" w:cs="Arial"/>
          <w:sz w:val="22"/>
        </w:rPr>
        <w:t>haemostasis</w:t>
      </w:r>
      <w:proofErr w:type="spellEnd"/>
      <w:r>
        <w:rPr>
          <w:rFonts w:ascii="Arial" w:hAnsi="Arial" w:cs="Arial"/>
          <w:sz w:val="22"/>
        </w:rPr>
        <w:t xml:space="preserve">. The main initiator is thought to be tissue factor, exposed by vessel damage, which forms an activation complex with factor </w:t>
      </w:r>
      <w:proofErr w:type="spellStart"/>
      <w:r>
        <w:rPr>
          <w:rFonts w:ascii="Arial" w:hAnsi="Arial" w:cs="Arial"/>
          <w:sz w:val="22"/>
        </w:rPr>
        <w:t>VIIa</w:t>
      </w:r>
      <w:proofErr w:type="spellEnd"/>
      <w:r>
        <w:rPr>
          <w:rFonts w:ascii="Arial" w:hAnsi="Arial" w:cs="Arial"/>
          <w:sz w:val="22"/>
        </w:rPr>
        <w:t xml:space="preserve">. Tissue factor/ factor </w:t>
      </w:r>
      <w:proofErr w:type="spellStart"/>
      <w:r>
        <w:rPr>
          <w:rFonts w:ascii="Arial" w:hAnsi="Arial" w:cs="Arial"/>
          <w:sz w:val="22"/>
        </w:rPr>
        <w:t>VIIa</w:t>
      </w:r>
      <w:proofErr w:type="spellEnd"/>
      <w:r>
        <w:rPr>
          <w:rFonts w:ascii="Arial" w:hAnsi="Arial" w:cs="Arial"/>
          <w:sz w:val="22"/>
        </w:rPr>
        <w:t xml:space="preserve"> also activates the intrinsic pathway at the level of factor IX. Certain of the clotting factors (factors VII, IX, X and </w:t>
      </w:r>
      <w:proofErr w:type="spellStart"/>
      <w:r>
        <w:rPr>
          <w:rFonts w:ascii="Arial" w:hAnsi="Arial" w:cs="Arial"/>
          <w:sz w:val="22"/>
        </w:rPr>
        <w:t>prothrombin</w:t>
      </w:r>
      <w:proofErr w:type="spellEnd"/>
      <w:r>
        <w:rPr>
          <w:rFonts w:ascii="Arial" w:hAnsi="Arial" w:cs="Arial"/>
          <w:sz w:val="22"/>
        </w:rPr>
        <w:t xml:space="preserve">) bind to </w:t>
      </w:r>
      <w:proofErr w:type="spellStart"/>
      <w:r>
        <w:rPr>
          <w:rFonts w:ascii="Arial" w:hAnsi="Arial" w:cs="Arial"/>
          <w:sz w:val="22"/>
        </w:rPr>
        <w:t>phospholipid</w:t>
      </w:r>
      <w:proofErr w:type="spellEnd"/>
      <w:r>
        <w:rPr>
          <w:rFonts w:ascii="Arial" w:hAnsi="Arial" w:cs="Arial"/>
          <w:sz w:val="22"/>
        </w:rPr>
        <w:t xml:space="preserve"> in order to activate their substrate factor. </w:t>
      </w:r>
      <w:proofErr w:type="spellStart"/>
      <w:r>
        <w:rPr>
          <w:rFonts w:ascii="Arial" w:hAnsi="Arial" w:cs="Arial"/>
          <w:sz w:val="22"/>
        </w:rPr>
        <w:t>Phospholipid</w:t>
      </w:r>
      <w:proofErr w:type="spellEnd"/>
      <w:r>
        <w:rPr>
          <w:rFonts w:ascii="Arial" w:hAnsi="Arial" w:cs="Arial"/>
          <w:sz w:val="22"/>
        </w:rPr>
        <w:t xml:space="preserve"> binding requires Vitamin K dependent post translational modification of certain amino acids (“</w:t>
      </w:r>
      <w:proofErr w:type="spellStart"/>
      <w:r>
        <w:rPr>
          <w:rFonts w:ascii="Arial" w:hAnsi="Arial" w:cs="Arial"/>
          <w:sz w:val="22"/>
        </w:rPr>
        <w:t>Gla</w:t>
      </w:r>
      <w:proofErr w:type="spellEnd"/>
      <w:r>
        <w:rPr>
          <w:rFonts w:ascii="Arial" w:hAnsi="Arial" w:cs="Arial"/>
          <w:sz w:val="22"/>
        </w:rPr>
        <w:t xml:space="preserve">” residues) and is mediated by Ca2+ ions. </w:t>
      </w:r>
    </w:p>
    <w:p w:rsidR="00A8551D" w:rsidRDefault="00A8551D" w:rsidP="00A8551D">
      <w:pPr>
        <w:ind w:right="6"/>
        <w:rPr>
          <w:rFonts w:ascii="Arial" w:hAnsi="Arial" w:cs="Arial"/>
          <w:sz w:val="22"/>
        </w:rPr>
      </w:pPr>
      <w:r>
        <w:rPr>
          <w:rFonts w:ascii="Arial" w:hAnsi="Arial" w:cs="Arial"/>
          <w:sz w:val="22"/>
        </w:rPr>
        <w:lastRenderedPageBreak/>
        <w:t xml:space="preserve">Factors VIII and V, once activated, accelerate these membrane-dependent reactions on the platelet surface, enabling clotting to be </w:t>
      </w:r>
      <w:proofErr w:type="spellStart"/>
      <w:r>
        <w:rPr>
          <w:rFonts w:ascii="Arial" w:hAnsi="Arial" w:cs="Arial"/>
          <w:sz w:val="22"/>
        </w:rPr>
        <w:t>localised</w:t>
      </w:r>
      <w:proofErr w:type="spellEnd"/>
      <w:r>
        <w:rPr>
          <w:rFonts w:ascii="Arial" w:hAnsi="Arial" w:cs="Arial"/>
          <w:sz w:val="22"/>
        </w:rPr>
        <w:t xml:space="preserve"> to the sites of vessel injury.</w:t>
      </w:r>
    </w:p>
    <w:p w:rsidR="00A8551D" w:rsidRDefault="00A8551D" w:rsidP="00A8551D">
      <w:pPr>
        <w:ind w:right="6"/>
        <w:rPr>
          <w:rFonts w:ascii="Arial" w:hAnsi="Arial" w:cs="Arial"/>
          <w:sz w:val="22"/>
        </w:rPr>
      </w:pPr>
    </w:p>
    <w:p w:rsidR="00A8551D" w:rsidRDefault="00A8551D" w:rsidP="00A8551D">
      <w:pPr>
        <w:ind w:right="6"/>
        <w:rPr>
          <w:rFonts w:ascii="Arial" w:hAnsi="Arial" w:cs="Arial"/>
          <w:sz w:val="22"/>
        </w:rPr>
      </w:pPr>
      <w:r>
        <w:rPr>
          <w:rFonts w:ascii="Arial" w:hAnsi="Arial" w:cs="Arial"/>
          <w:sz w:val="22"/>
        </w:rPr>
        <w:t xml:space="preserve">Anticoagulant control of blood coagulation is achieved with the drugs heparin (which accelerates the inhibition of thrombin and other clotting </w:t>
      </w:r>
      <w:proofErr w:type="spellStart"/>
      <w:r>
        <w:rPr>
          <w:rFonts w:ascii="Arial" w:hAnsi="Arial" w:cs="Arial"/>
          <w:sz w:val="22"/>
        </w:rPr>
        <w:t>proteinases</w:t>
      </w:r>
      <w:proofErr w:type="spellEnd"/>
      <w:r>
        <w:rPr>
          <w:rFonts w:ascii="Arial" w:hAnsi="Arial" w:cs="Arial"/>
          <w:sz w:val="22"/>
        </w:rPr>
        <w:t xml:space="preserve"> by </w:t>
      </w:r>
      <w:proofErr w:type="spellStart"/>
      <w:r>
        <w:rPr>
          <w:rFonts w:ascii="Arial" w:hAnsi="Arial" w:cs="Arial"/>
          <w:sz w:val="22"/>
        </w:rPr>
        <w:t>antithrombin</w:t>
      </w:r>
      <w:proofErr w:type="spellEnd"/>
      <w:r>
        <w:rPr>
          <w:rFonts w:ascii="Arial" w:hAnsi="Arial" w:cs="Arial"/>
          <w:sz w:val="22"/>
        </w:rPr>
        <w:t xml:space="preserve">) and </w:t>
      </w:r>
      <w:proofErr w:type="spellStart"/>
      <w:r>
        <w:rPr>
          <w:rFonts w:ascii="Arial" w:hAnsi="Arial" w:cs="Arial"/>
          <w:sz w:val="22"/>
        </w:rPr>
        <w:t>warfarin</w:t>
      </w:r>
      <w:proofErr w:type="spellEnd"/>
      <w:r>
        <w:rPr>
          <w:rFonts w:ascii="Arial" w:hAnsi="Arial" w:cs="Arial"/>
          <w:sz w:val="22"/>
        </w:rPr>
        <w:t xml:space="preserve"> (which inhibits the post translational </w:t>
      </w:r>
      <w:proofErr w:type="spellStart"/>
      <w:r>
        <w:rPr>
          <w:rFonts w:ascii="Arial" w:hAnsi="Arial" w:cs="Arial"/>
          <w:sz w:val="22"/>
        </w:rPr>
        <w:t>Gla</w:t>
      </w:r>
      <w:proofErr w:type="spellEnd"/>
      <w:r>
        <w:rPr>
          <w:rFonts w:ascii="Arial" w:hAnsi="Arial" w:cs="Arial"/>
          <w:sz w:val="22"/>
        </w:rPr>
        <w:t xml:space="preserve"> modifications of certain of the clotting </w:t>
      </w:r>
      <w:proofErr w:type="spellStart"/>
      <w:r>
        <w:rPr>
          <w:rFonts w:ascii="Arial" w:hAnsi="Arial" w:cs="Arial"/>
          <w:sz w:val="22"/>
        </w:rPr>
        <w:t>proteinases</w:t>
      </w:r>
      <w:proofErr w:type="spellEnd"/>
      <w:r>
        <w:rPr>
          <w:rFonts w:ascii="Arial" w:hAnsi="Arial" w:cs="Arial"/>
          <w:sz w:val="22"/>
        </w:rPr>
        <w:t>, thus reducing their activities).</w:t>
      </w:r>
    </w:p>
    <w:p w:rsidR="00A8551D" w:rsidRDefault="00A8551D" w:rsidP="00A8551D">
      <w:pPr>
        <w:ind w:right="6"/>
        <w:rPr>
          <w:rFonts w:ascii="Arial" w:hAnsi="Arial" w:cs="Arial"/>
          <w:sz w:val="22"/>
        </w:rPr>
      </w:pPr>
    </w:p>
    <w:p w:rsidR="00A8551D" w:rsidRDefault="00A8551D" w:rsidP="00A8551D">
      <w:pPr>
        <w:ind w:right="6"/>
        <w:rPr>
          <w:rFonts w:ascii="Arial" w:hAnsi="Arial" w:cs="Arial"/>
          <w:sz w:val="22"/>
        </w:rPr>
      </w:pPr>
      <w:r>
        <w:rPr>
          <w:rFonts w:ascii="Arial" w:hAnsi="Arial" w:cs="Arial"/>
          <w:sz w:val="22"/>
        </w:rPr>
        <w:t xml:space="preserve">The main tests of coagulation function are the activated partial </w:t>
      </w:r>
      <w:proofErr w:type="spellStart"/>
      <w:r>
        <w:rPr>
          <w:rFonts w:ascii="Arial" w:hAnsi="Arial" w:cs="Arial"/>
          <w:sz w:val="22"/>
        </w:rPr>
        <w:t>thromboplastin</w:t>
      </w:r>
      <w:proofErr w:type="spellEnd"/>
      <w:r>
        <w:rPr>
          <w:rFonts w:ascii="Arial" w:hAnsi="Arial" w:cs="Arial"/>
          <w:sz w:val="22"/>
        </w:rPr>
        <w:t xml:space="preserve"> time (APTT) and the </w:t>
      </w:r>
      <w:proofErr w:type="spellStart"/>
      <w:r>
        <w:rPr>
          <w:rFonts w:ascii="Arial" w:hAnsi="Arial" w:cs="Arial"/>
          <w:sz w:val="22"/>
        </w:rPr>
        <w:t>prothrombin</w:t>
      </w:r>
      <w:proofErr w:type="spellEnd"/>
      <w:r>
        <w:rPr>
          <w:rFonts w:ascii="Arial" w:hAnsi="Arial" w:cs="Arial"/>
          <w:sz w:val="22"/>
        </w:rPr>
        <w:t xml:space="preserve"> time (PT). The APTT monitors the function of the intrinsic and common pathways and is used to control the level of heparin in patients. The PT monitors the extrinsic and common pathways and is used to control levels of oral anticoagulant (</w:t>
      </w:r>
      <w:proofErr w:type="spellStart"/>
      <w:r>
        <w:rPr>
          <w:rFonts w:ascii="Arial" w:hAnsi="Arial" w:cs="Arial"/>
          <w:sz w:val="22"/>
        </w:rPr>
        <w:t>warfarin</w:t>
      </w:r>
      <w:proofErr w:type="spellEnd"/>
      <w:r>
        <w:rPr>
          <w:rFonts w:ascii="Arial" w:hAnsi="Arial" w:cs="Arial"/>
          <w:sz w:val="22"/>
        </w:rPr>
        <w:t xml:space="preserve">) in patients. These tests are also used to detect inherited coagulation abnormalities such as </w:t>
      </w:r>
      <w:proofErr w:type="spellStart"/>
      <w:r>
        <w:rPr>
          <w:rFonts w:ascii="Arial" w:hAnsi="Arial" w:cs="Arial"/>
          <w:sz w:val="22"/>
        </w:rPr>
        <w:t>haemophilia</w:t>
      </w:r>
      <w:proofErr w:type="spellEnd"/>
      <w:r>
        <w:rPr>
          <w:rFonts w:ascii="Arial" w:hAnsi="Arial" w:cs="Arial"/>
          <w:sz w:val="22"/>
        </w:rPr>
        <w:t xml:space="preserve"> A and B (factor VIII or factor IX deficiency: APTT used) and acquired disorders such as disseminated intravascular coagulation (both tests).</w:t>
      </w:r>
    </w:p>
    <w:p w:rsidR="00A8551D" w:rsidRDefault="00A8551D" w:rsidP="00A8551D">
      <w:pPr>
        <w:ind w:right="6"/>
        <w:rPr>
          <w:rFonts w:ascii="Arial" w:hAnsi="Arial" w:cs="Arial"/>
          <w:sz w:val="22"/>
        </w:rPr>
      </w:pPr>
    </w:p>
    <w:p w:rsidR="00A8551D" w:rsidRDefault="00A8551D" w:rsidP="00A8551D">
      <w:pPr>
        <w:ind w:right="6"/>
        <w:rPr>
          <w:rFonts w:ascii="Arial" w:hAnsi="Arial" w:cs="Arial"/>
          <w:sz w:val="22"/>
        </w:rPr>
      </w:pPr>
      <w:proofErr w:type="spellStart"/>
      <w:r>
        <w:rPr>
          <w:rFonts w:ascii="Arial" w:hAnsi="Arial" w:cs="Arial"/>
          <w:sz w:val="22"/>
        </w:rPr>
        <w:t>Fibrinolysis</w:t>
      </w:r>
      <w:proofErr w:type="spellEnd"/>
      <w:r>
        <w:rPr>
          <w:rFonts w:ascii="Arial" w:hAnsi="Arial" w:cs="Arial"/>
          <w:sz w:val="22"/>
        </w:rPr>
        <w:t xml:space="preserve"> is initiated by fibrin clot formation. This facilitates the activity of the main </w:t>
      </w:r>
      <w:proofErr w:type="spellStart"/>
      <w:r>
        <w:rPr>
          <w:rFonts w:ascii="Arial" w:hAnsi="Arial" w:cs="Arial"/>
          <w:sz w:val="22"/>
        </w:rPr>
        <w:t>plasminogen</w:t>
      </w:r>
      <w:proofErr w:type="spellEnd"/>
      <w:r>
        <w:rPr>
          <w:rFonts w:ascii="Arial" w:hAnsi="Arial" w:cs="Arial"/>
          <w:sz w:val="22"/>
        </w:rPr>
        <w:t xml:space="preserve"> activator, tissue </w:t>
      </w:r>
      <w:proofErr w:type="spellStart"/>
      <w:r>
        <w:rPr>
          <w:rFonts w:ascii="Arial" w:hAnsi="Arial" w:cs="Arial"/>
          <w:sz w:val="22"/>
        </w:rPr>
        <w:t>plasminogen</w:t>
      </w:r>
      <w:proofErr w:type="spellEnd"/>
      <w:r>
        <w:rPr>
          <w:rFonts w:ascii="Arial" w:hAnsi="Arial" w:cs="Arial"/>
          <w:sz w:val="22"/>
        </w:rPr>
        <w:t xml:space="preserve"> activator (</w:t>
      </w:r>
      <w:proofErr w:type="spellStart"/>
      <w:proofErr w:type="gramStart"/>
      <w:r>
        <w:rPr>
          <w:rFonts w:ascii="Arial" w:hAnsi="Arial" w:cs="Arial"/>
          <w:sz w:val="22"/>
        </w:rPr>
        <w:t>tPA</w:t>
      </w:r>
      <w:proofErr w:type="spellEnd"/>
      <w:proofErr w:type="gramEnd"/>
      <w:r>
        <w:rPr>
          <w:rFonts w:ascii="Arial" w:hAnsi="Arial" w:cs="Arial"/>
          <w:sz w:val="22"/>
        </w:rPr>
        <w:t xml:space="preserve">). </w:t>
      </w:r>
      <w:proofErr w:type="spellStart"/>
      <w:proofErr w:type="gramStart"/>
      <w:r>
        <w:rPr>
          <w:rFonts w:ascii="Arial" w:hAnsi="Arial" w:cs="Arial"/>
          <w:sz w:val="22"/>
        </w:rPr>
        <w:t>tPA</w:t>
      </w:r>
      <w:proofErr w:type="spellEnd"/>
      <w:proofErr w:type="gramEnd"/>
      <w:r>
        <w:rPr>
          <w:rFonts w:ascii="Arial" w:hAnsi="Arial" w:cs="Arial"/>
          <w:sz w:val="22"/>
        </w:rPr>
        <w:t xml:space="preserve"> activates </w:t>
      </w:r>
      <w:proofErr w:type="spellStart"/>
      <w:r>
        <w:rPr>
          <w:rFonts w:ascii="Arial" w:hAnsi="Arial" w:cs="Arial"/>
          <w:sz w:val="22"/>
        </w:rPr>
        <w:t>plasminogen</w:t>
      </w:r>
      <w:proofErr w:type="spellEnd"/>
      <w:r>
        <w:rPr>
          <w:rFonts w:ascii="Arial" w:hAnsi="Arial" w:cs="Arial"/>
          <w:sz w:val="22"/>
        </w:rPr>
        <w:t xml:space="preserve"> to </w:t>
      </w:r>
      <w:proofErr w:type="spellStart"/>
      <w:r>
        <w:rPr>
          <w:rFonts w:ascii="Arial" w:hAnsi="Arial" w:cs="Arial"/>
          <w:sz w:val="22"/>
        </w:rPr>
        <w:t>plasmin</w:t>
      </w:r>
      <w:proofErr w:type="spellEnd"/>
      <w:r>
        <w:rPr>
          <w:rFonts w:ascii="Arial" w:hAnsi="Arial" w:cs="Arial"/>
          <w:sz w:val="22"/>
        </w:rPr>
        <w:t>, which lyses the fibrin clot in a specific reaction.</w:t>
      </w:r>
    </w:p>
    <w:p w:rsidR="00A8551D" w:rsidRDefault="00A8551D" w:rsidP="00A8551D">
      <w:pPr>
        <w:ind w:right="6"/>
        <w:rPr>
          <w:rFonts w:ascii="Arial" w:hAnsi="Arial" w:cs="Arial"/>
          <w:sz w:val="22"/>
        </w:rPr>
      </w:pPr>
    </w:p>
    <w:p w:rsidR="00A8551D" w:rsidRDefault="00A8551D" w:rsidP="00A8551D">
      <w:pPr>
        <w:ind w:right="6"/>
        <w:rPr>
          <w:rFonts w:ascii="Arial" w:hAnsi="Arial" w:cs="Arial"/>
          <w:sz w:val="22"/>
        </w:rPr>
      </w:pPr>
      <w:r>
        <w:rPr>
          <w:rFonts w:ascii="Arial" w:hAnsi="Arial" w:cs="Arial"/>
          <w:sz w:val="22"/>
        </w:rPr>
        <w:t>In broad terms, bleeding due to platelet-</w:t>
      </w:r>
      <w:proofErr w:type="spellStart"/>
      <w:r>
        <w:rPr>
          <w:rFonts w:ascii="Arial" w:hAnsi="Arial" w:cs="Arial"/>
          <w:sz w:val="22"/>
        </w:rPr>
        <w:t>vWF</w:t>
      </w:r>
      <w:proofErr w:type="spellEnd"/>
      <w:r>
        <w:rPr>
          <w:rFonts w:ascii="Arial" w:hAnsi="Arial" w:cs="Arial"/>
          <w:sz w:val="22"/>
        </w:rPr>
        <w:t xml:space="preserve"> and coagulation defects can be distinguished clinically. </w:t>
      </w:r>
      <w:r>
        <w:rPr>
          <w:rFonts w:ascii="Arial" w:hAnsi="Arial" w:cs="Arial"/>
          <w:sz w:val="22"/>
        </w:rPr>
        <w:br/>
        <w:t xml:space="preserve">The former are </w:t>
      </w:r>
      <w:proofErr w:type="spellStart"/>
      <w:r>
        <w:rPr>
          <w:rFonts w:ascii="Arial" w:hAnsi="Arial" w:cs="Arial"/>
          <w:sz w:val="22"/>
        </w:rPr>
        <w:t>characterised</w:t>
      </w:r>
      <w:proofErr w:type="spellEnd"/>
      <w:r>
        <w:rPr>
          <w:rFonts w:ascii="Arial" w:hAnsi="Arial" w:cs="Arial"/>
          <w:sz w:val="22"/>
        </w:rPr>
        <w:t xml:space="preserve"> by superficial bleeding into the skin and mucosal membranes and by bleeding immediately following injury. Bleeding from coagulation factor deficiencies tends to be into deep tissues, muscles and joints. It is often delayed after injury but is prolonged and can be severe. The </w:t>
      </w:r>
      <w:proofErr w:type="spellStart"/>
      <w:r>
        <w:rPr>
          <w:rFonts w:ascii="Arial" w:hAnsi="Arial" w:cs="Arial"/>
          <w:sz w:val="22"/>
        </w:rPr>
        <w:t>haemophilias</w:t>
      </w:r>
      <w:proofErr w:type="spellEnd"/>
      <w:r>
        <w:rPr>
          <w:rFonts w:ascii="Arial" w:hAnsi="Arial" w:cs="Arial"/>
          <w:sz w:val="22"/>
        </w:rPr>
        <w:t xml:space="preserve"> are well known sex linked recessive disorders of this latter type. Von </w:t>
      </w:r>
      <w:proofErr w:type="spellStart"/>
      <w:r>
        <w:rPr>
          <w:rFonts w:ascii="Arial" w:hAnsi="Arial" w:cs="Arial"/>
          <w:sz w:val="22"/>
        </w:rPr>
        <w:t>Willebrand</w:t>
      </w:r>
      <w:proofErr w:type="spellEnd"/>
      <w:r>
        <w:rPr>
          <w:rFonts w:ascii="Arial" w:hAnsi="Arial" w:cs="Arial"/>
          <w:sz w:val="22"/>
        </w:rPr>
        <w:t xml:space="preserve"> disease is another inherited disorder. Its inheritance is usually </w:t>
      </w:r>
      <w:proofErr w:type="spellStart"/>
      <w:r>
        <w:rPr>
          <w:rFonts w:ascii="Arial" w:hAnsi="Arial" w:cs="Arial"/>
          <w:sz w:val="22"/>
        </w:rPr>
        <w:t>autosomal</w:t>
      </w:r>
      <w:proofErr w:type="spellEnd"/>
      <w:r>
        <w:rPr>
          <w:rFonts w:ascii="Arial" w:hAnsi="Arial" w:cs="Arial"/>
          <w:sz w:val="22"/>
        </w:rPr>
        <w:t xml:space="preserve"> dominant. Bleeding in this disorder may be of characteristically vascular (e.g. nosebleeds, </w:t>
      </w:r>
      <w:proofErr w:type="spellStart"/>
      <w:r>
        <w:rPr>
          <w:rFonts w:ascii="Arial" w:hAnsi="Arial" w:cs="Arial"/>
          <w:sz w:val="22"/>
        </w:rPr>
        <w:t>menorrhagia</w:t>
      </w:r>
      <w:proofErr w:type="spellEnd"/>
      <w:r>
        <w:rPr>
          <w:rFonts w:ascii="Arial" w:hAnsi="Arial" w:cs="Arial"/>
          <w:sz w:val="22"/>
        </w:rPr>
        <w:t xml:space="preserve"> and prolonged bleeding from superficial cuts) due to its importance in the platelet-vessel wall interaction, but because this factor is a carrier for factor VIII, it can also resemble the </w:t>
      </w:r>
      <w:proofErr w:type="spellStart"/>
      <w:r>
        <w:rPr>
          <w:rFonts w:ascii="Arial" w:hAnsi="Arial" w:cs="Arial"/>
          <w:sz w:val="22"/>
        </w:rPr>
        <w:t>haemophilias</w:t>
      </w:r>
      <w:proofErr w:type="spellEnd"/>
      <w:r>
        <w:rPr>
          <w:rFonts w:ascii="Arial" w:hAnsi="Arial" w:cs="Arial"/>
          <w:sz w:val="22"/>
        </w:rPr>
        <w:t>.</w:t>
      </w:r>
    </w:p>
    <w:p w:rsidR="00A8551D" w:rsidRDefault="00A8551D" w:rsidP="00A8551D">
      <w:pPr>
        <w:ind w:right="6"/>
        <w:rPr>
          <w:rFonts w:ascii="Arial" w:hAnsi="Arial" w:cs="Arial"/>
          <w:sz w:val="22"/>
        </w:rPr>
      </w:pPr>
    </w:p>
    <w:p w:rsidR="00A8551D" w:rsidRDefault="00A8551D" w:rsidP="00A8551D">
      <w:pPr>
        <w:ind w:right="6"/>
        <w:rPr>
          <w:rFonts w:ascii="Arial" w:hAnsi="Arial" w:cs="Arial"/>
          <w:sz w:val="22"/>
        </w:rPr>
      </w:pPr>
      <w:r>
        <w:rPr>
          <w:rFonts w:ascii="Arial" w:hAnsi="Arial" w:cs="Arial"/>
          <w:sz w:val="22"/>
        </w:rPr>
        <w:t xml:space="preserve">Treatment of bleeding arising from acquired platelet and coagulation factor abnormalities requires identification and treatment of the underlying conditions. If it cannot be corrected then replacement therapy may be possible. Inherited deficiencies (e.g. </w:t>
      </w:r>
      <w:proofErr w:type="spellStart"/>
      <w:r>
        <w:rPr>
          <w:rFonts w:ascii="Arial" w:hAnsi="Arial" w:cs="Arial"/>
          <w:sz w:val="22"/>
        </w:rPr>
        <w:t>haemophilia</w:t>
      </w:r>
      <w:proofErr w:type="spellEnd"/>
      <w:r>
        <w:rPr>
          <w:rFonts w:ascii="Arial" w:hAnsi="Arial" w:cs="Arial"/>
          <w:sz w:val="22"/>
        </w:rPr>
        <w:t xml:space="preserve">, von </w:t>
      </w:r>
      <w:proofErr w:type="spellStart"/>
      <w:r>
        <w:rPr>
          <w:rFonts w:ascii="Arial" w:hAnsi="Arial" w:cs="Arial"/>
          <w:sz w:val="22"/>
        </w:rPr>
        <w:t>Willebrand</w:t>
      </w:r>
      <w:proofErr w:type="spellEnd"/>
      <w:r>
        <w:rPr>
          <w:rFonts w:ascii="Arial" w:hAnsi="Arial" w:cs="Arial"/>
          <w:sz w:val="22"/>
        </w:rPr>
        <w:t xml:space="preserve"> disease) tend to be treated by replacement therapy. Drugs are available to inhibit (</w:t>
      </w:r>
      <w:proofErr w:type="spellStart"/>
      <w:r>
        <w:rPr>
          <w:rFonts w:ascii="Arial" w:hAnsi="Arial" w:cs="Arial"/>
          <w:sz w:val="22"/>
        </w:rPr>
        <w:t>tranexamic</w:t>
      </w:r>
      <w:proofErr w:type="spellEnd"/>
      <w:r>
        <w:rPr>
          <w:rFonts w:ascii="Arial" w:hAnsi="Arial" w:cs="Arial"/>
          <w:sz w:val="22"/>
        </w:rPr>
        <w:t xml:space="preserve"> acid) or enhance (</w:t>
      </w:r>
      <w:proofErr w:type="spellStart"/>
      <w:proofErr w:type="gramStart"/>
      <w:r>
        <w:rPr>
          <w:rFonts w:ascii="Arial" w:hAnsi="Arial" w:cs="Arial"/>
          <w:sz w:val="22"/>
        </w:rPr>
        <w:t>tPA</w:t>
      </w:r>
      <w:proofErr w:type="spellEnd"/>
      <w:proofErr w:type="gramEnd"/>
      <w:r>
        <w:rPr>
          <w:rFonts w:ascii="Arial" w:hAnsi="Arial" w:cs="Arial"/>
          <w:sz w:val="22"/>
        </w:rPr>
        <w:t xml:space="preserve">) </w:t>
      </w:r>
      <w:proofErr w:type="spellStart"/>
      <w:r>
        <w:rPr>
          <w:rFonts w:ascii="Arial" w:hAnsi="Arial" w:cs="Arial"/>
          <w:sz w:val="22"/>
        </w:rPr>
        <w:t>fibrinolysis</w:t>
      </w:r>
      <w:proofErr w:type="spellEnd"/>
      <w:r>
        <w:rPr>
          <w:rFonts w:ascii="Arial" w:hAnsi="Arial" w:cs="Arial"/>
          <w:sz w:val="22"/>
        </w:rPr>
        <w:t>.</w:t>
      </w:r>
    </w:p>
    <w:p w:rsidR="00A8551D" w:rsidRDefault="00A8551D" w:rsidP="00E301C5">
      <w:pPr>
        <w:tabs>
          <w:tab w:val="left" w:pos="1985"/>
          <w:tab w:val="left" w:pos="3544"/>
          <w:tab w:val="left" w:pos="3686"/>
          <w:tab w:val="left" w:pos="4253"/>
        </w:tabs>
        <w:rPr>
          <w:rFonts w:ascii="Arial" w:hAnsi="Arial" w:cs="Arial"/>
          <w:b/>
          <w:sz w:val="28"/>
          <w:szCs w:val="28"/>
        </w:rPr>
      </w:pPr>
    </w:p>
    <w:p w:rsidR="00A8551D" w:rsidRPr="009005B6" w:rsidRDefault="00A8551D" w:rsidP="00A8551D">
      <w:pPr>
        <w:rPr>
          <w:szCs w:val="22"/>
        </w:rPr>
      </w:pPr>
      <w:r>
        <w:rPr>
          <w:rFonts w:ascii="Arial" w:hAnsi="Arial" w:cs="Arial"/>
          <w:sz w:val="28"/>
          <w:szCs w:val="28"/>
        </w:rPr>
        <w:br w:type="page"/>
      </w:r>
    </w:p>
    <w:p w:rsidR="00DE5FE6" w:rsidRPr="009E5848" w:rsidRDefault="00DE5FE6" w:rsidP="008C3014"/>
    <w:sectPr w:rsidR="00DE5FE6" w:rsidRPr="009E5848" w:rsidSect="001151CA">
      <w:footerReference w:type="default" r:id="rId20"/>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01" w:rsidRDefault="00604701" w:rsidP="001151CA">
      <w:r>
        <w:separator/>
      </w:r>
    </w:p>
  </w:endnote>
  <w:endnote w:type="continuationSeparator" w:id="0">
    <w:p w:rsidR="00604701" w:rsidRDefault="00604701"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E301C5">
          <w:rPr>
            <w:rFonts w:ascii="Arial" w:hAnsi="Arial" w:cs="Arial"/>
            <w:noProof/>
          </w:rPr>
          <w:t>5</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01" w:rsidRDefault="00604701" w:rsidP="001151CA">
      <w:r>
        <w:separator/>
      </w:r>
    </w:p>
  </w:footnote>
  <w:footnote w:type="continuationSeparator" w:id="0">
    <w:p w:rsidR="00604701" w:rsidRDefault="00604701"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2ED63D3"/>
    <w:multiLevelType w:val="hybridMultilevel"/>
    <w:tmpl w:val="E268653C"/>
    <w:lvl w:ilvl="0" w:tplc="038A111A">
      <w:start w:val="1"/>
      <w:numFmt w:val="lowerRoman"/>
      <w:lvlText w:val="%1."/>
      <w:lvlJc w:val="right"/>
      <w:pPr>
        <w:tabs>
          <w:tab w:val="num" w:pos="360"/>
        </w:tabs>
        <w:ind w:left="360" w:hanging="180"/>
      </w:pPr>
      <w:rPr>
        <w:rFonts w:hint="default"/>
      </w:rPr>
    </w:lvl>
    <w:lvl w:ilvl="1" w:tplc="08090019" w:tentative="1">
      <w:start w:val="1"/>
      <w:numFmt w:val="lowerLetter"/>
      <w:lvlText w:val="%2."/>
      <w:lvlJc w:val="left"/>
      <w:pPr>
        <w:tabs>
          <w:tab w:val="num" w:pos="627"/>
        </w:tabs>
        <w:ind w:left="627" w:hanging="360"/>
      </w:pPr>
    </w:lvl>
    <w:lvl w:ilvl="2" w:tplc="0809001B" w:tentative="1">
      <w:start w:val="1"/>
      <w:numFmt w:val="lowerRoman"/>
      <w:lvlText w:val="%3."/>
      <w:lvlJc w:val="right"/>
      <w:pPr>
        <w:tabs>
          <w:tab w:val="num" w:pos="1347"/>
        </w:tabs>
        <w:ind w:left="1347" w:hanging="180"/>
      </w:pPr>
    </w:lvl>
    <w:lvl w:ilvl="3" w:tplc="0809000F" w:tentative="1">
      <w:start w:val="1"/>
      <w:numFmt w:val="decimal"/>
      <w:lvlText w:val="%4."/>
      <w:lvlJc w:val="left"/>
      <w:pPr>
        <w:tabs>
          <w:tab w:val="num" w:pos="2067"/>
        </w:tabs>
        <w:ind w:left="2067" w:hanging="360"/>
      </w:pPr>
    </w:lvl>
    <w:lvl w:ilvl="4" w:tplc="08090019" w:tentative="1">
      <w:start w:val="1"/>
      <w:numFmt w:val="lowerLetter"/>
      <w:lvlText w:val="%5."/>
      <w:lvlJc w:val="left"/>
      <w:pPr>
        <w:tabs>
          <w:tab w:val="num" w:pos="2787"/>
        </w:tabs>
        <w:ind w:left="2787" w:hanging="360"/>
      </w:pPr>
    </w:lvl>
    <w:lvl w:ilvl="5" w:tplc="0809001B" w:tentative="1">
      <w:start w:val="1"/>
      <w:numFmt w:val="lowerRoman"/>
      <w:lvlText w:val="%6."/>
      <w:lvlJc w:val="right"/>
      <w:pPr>
        <w:tabs>
          <w:tab w:val="num" w:pos="3507"/>
        </w:tabs>
        <w:ind w:left="3507" w:hanging="180"/>
      </w:pPr>
    </w:lvl>
    <w:lvl w:ilvl="6" w:tplc="0809000F" w:tentative="1">
      <w:start w:val="1"/>
      <w:numFmt w:val="decimal"/>
      <w:lvlText w:val="%7."/>
      <w:lvlJc w:val="left"/>
      <w:pPr>
        <w:tabs>
          <w:tab w:val="num" w:pos="4227"/>
        </w:tabs>
        <w:ind w:left="4227" w:hanging="360"/>
      </w:pPr>
    </w:lvl>
    <w:lvl w:ilvl="7" w:tplc="08090019" w:tentative="1">
      <w:start w:val="1"/>
      <w:numFmt w:val="lowerLetter"/>
      <w:lvlText w:val="%8."/>
      <w:lvlJc w:val="left"/>
      <w:pPr>
        <w:tabs>
          <w:tab w:val="num" w:pos="4947"/>
        </w:tabs>
        <w:ind w:left="4947" w:hanging="360"/>
      </w:pPr>
    </w:lvl>
    <w:lvl w:ilvl="8" w:tplc="0809001B" w:tentative="1">
      <w:start w:val="1"/>
      <w:numFmt w:val="lowerRoman"/>
      <w:lvlText w:val="%9."/>
      <w:lvlJc w:val="right"/>
      <w:pPr>
        <w:tabs>
          <w:tab w:val="num" w:pos="5667"/>
        </w:tabs>
        <w:ind w:left="5667" w:hanging="180"/>
      </w:pPr>
    </w:lvl>
  </w:abstractNum>
  <w:abstractNum w:abstractNumId="17">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8">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19">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20">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1814170"/>
    <w:multiLevelType w:val="hybridMultilevel"/>
    <w:tmpl w:val="99B8BECA"/>
    <w:lvl w:ilvl="0" w:tplc="8258F1E0">
      <w:start w:val="3"/>
      <w:numFmt w:val="lowerLetter"/>
      <w:lvlText w:val="%1)"/>
      <w:lvlJc w:val="left"/>
      <w:pPr>
        <w:tabs>
          <w:tab w:val="num" w:pos="1353"/>
        </w:tabs>
        <w:ind w:left="1353" w:hanging="360"/>
      </w:pPr>
      <w:rPr>
        <w:rFonts w:hint="default"/>
      </w:rPr>
    </w:lvl>
    <w:lvl w:ilvl="1" w:tplc="D9449078">
      <w:start w:val="4"/>
      <w:numFmt w:val="upperLetter"/>
      <w:lvlText w:val="%2&gt;"/>
      <w:lvlJc w:val="left"/>
      <w:pPr>
        <w:tabs>
          <w:tab w:val="num" w:pos="2073"/>
        </w:tabs>
        <w:ind w:left="2073" w:hanging="360"/>
      </w:pPr>
      <w:rPr>
        <w:rFonts w:hint="default"/>
      </w:rPr>
    </w:lvl>
    <w:lvl w:ilvl="2" w:tplc="F22ADC44">
      <w:start w:val="1"/>
      <w:numFmt w:val="upperLetter"/>
      <w:lvlText w:val="%3."/>
      <w:lvlJc w:val="left"/>
      <w:pPr>
        <w:tabs>
          <w:tab w:val="num" w:pos="3177"/>
        </w:tabs>
        <w:ind w:left="3177" w:hanging="564"/>
      </w:pPr>
      <w:rPr>
        <w:rFonts w:hint="default"/>
      </w:rPr>
    </w:lvl>
    <w:lvl w:ilvl="3" w:tplc="AA98F36C" w:tentative="1">
      <w:start w:val="1"/>
      <w:numFmt w:val="decimal"/>
      <w:lvlText w:val="%4."/>
      <w:lvlJc w:val="left"/>
      <w:pPr>
        <w:tabs>
          <w:tab w:val="num" w:pos="3513"/>
        </w:tabs>
        <w:ind w:left="3513" w:hanging="360"/>
      </w:pPr>
    </w:lvl>
    <w:lvl w:ilvl="4" w:tplc="1A2A3E7E" w:tentative="1">
      <w:start w:val="1"/>
      <w:numFmt w:val="lowerLetter"/>
      <w:lvlText w:val="%5."/>
      <w:lvlJc w:val="left"/>
      <w:pPr>
        <w:tabs>
          <w:tab w:val="num" w:pos="4233"/>
        </w:tabs>
        <w:ind w:left="4233" w:hanging="360"/>
      </w:pPr>
    </w:lvl>
    <w:lvl w:ilvl="5" w:tplc="EB0EF956" w:tentative="1">
      <w:start w:val="1"/>
      <w:numFmt w:val="lowerRoman"/>
      <w:lvlText w:val="%6."/>
      <w:lvlJc w:val="right"/>
      <w:pPr>
        <w:tabs>
          <w:tab w:val="num" w:pos="4953"/>
        </w:tabs>
        <w:ind w:left="4953" w:hanging="180"/>
      </w:pPr>
    </w:lvl>
    <w:lvl w:ilvl="6" w:tplc="FCC6E366" w:tentative="1">
      <w:start w:val="1"/>
      <w:numFmt w:val="decimal"/>
      <w:lvlText w:val="%7."/>
      <w:lvlJc w:val="left"/>
      <w:pPr>
        <w:tabs>
          <w:tab w:val="num" w:pos="5673"/>
        </w:tabs>
        <w:ind w:left="5673" w:hanging="360"/>
      </w:pPr>
    </w:lvl>
    <w:lvl w:ilvl="7" w:tplc="584820C6" w:tentative="1">
      <w:start w:val="1"/>
      <w:numFmt w:val="lowerLetter"/>
      <w:lvlText w:val="%8."/>
      <w:lvlJc w:val="left"/>
      <w:pPr>
        <w:tabs>
          <w:tab w:val="num" w:pos="6393"/>
        </w:tabs>
        <w:ind w:left="6393" w:hanging="360"/>
      </w:pPr>
    </w:lvl>
    <w:lvl w:ilvl="8" w:tplc="A496BD52" w:tentative="1">
      <w:start w:val="1"/>
      <w:numFmt w:val="lowerRoman"/>
      <w:lvlText w:val="%9."/>
      <w:lvlJc w:val="right"/>
      <w:pPr>
        <w:tabs>
          <w:tab w:val="num" w:pos="7113"/>
        </w:tabs>
        <w:ind w:left="7113" w:hanging="180"/>
      </w:pPr>
    </w:lvl>
  </w:abstractNum>
  <w:abstractNum w:abstractNumId="22">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24">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25">
    <w:nsid w:val="1CAF232D"/>
    <w:multiLevelType w:val="hybridMultilevel"/>
    <w:tmpl w:val="653AF996"/>
    <w:lvl w:ilvl="0" w:tplc="D26625FE">
      <w:start w:val="1"/>
      <w:numFmt w:val="decimal"/>
      <w:lvlText w:val="%1."/>
      <w:lvlJc w:val="left"/>
      <w:pPr>
        <w:tabs>
          <w:tab w:val="num" w:pos="720"/>
        </w:tabs>
        <w:ind w:left="720" w:hanging="360"/>
      </w:pPr>
    </w:lvl>
    <w:lvl w:ilvl="1" w:tplc="DA5EF6F0" w:tentative="1">
      <w:start w:val="1"/>
      <w:numFmt w:val="lowerLetter"/>
      <w:lvlText w:val="%2."/>
      <w:lvlJc w:val="left"/>
      <w:pPr>
        <w:tabs>
          <w:tab w:val="num" w:pos="1440"/>
        </w:tabs>
        <w:ind w:left="1440" w:hanging="360"/>
      </w:pPr>
    </w:lvl>
    <w:lvl w:ilvl="2" w:tplc="016CD7D0" w:tentative="1">
      <w:start w:val="1"/>
      <w:numFmt w:val="lowerRoman"/>
      <w:lvlText w:val="%3."/>
      <w:lvlJc w:val="right"/>
      <w:pPr>
        <w:tabs>
          <w:tab w:val="num" w:pos="2160"/>
        </w:tabs>
        <w:ind w:left="2160" w:hanging="180"/>
      </w:pPr>
    </w:lvl>
    <w:lvl w:ilvl="3" w:tplc="E4981F16" w:tentative="1">
      <w:start w:val="1"/>
      <w:numFmt w:val="decimal"/>
      <w:lvlText w:val="%4."/>
      <w:lvlJc w:val="left"/>
      <w:pPr>
        <w:tabs>
          <w:tab w:val="num" w:pos="2880"/>
        </w:tabs>
        <w:ind w:left="2880" w:hanging="360"/>
      </w:pPr>
    </w:lvl>
    <w:lvl w:ilvl="4" w:tplc="1ADA5D02" w:tentative="1">
      <w:start w:val="1"/>
      <w:numFmt w:val="lowerLetter"/>
      <w:lvlText w:val="%5."/>
      <w:lvlJc w:val="left"/>
      <w:pPr>
        <w:tabs>
          <w:tab w:val="num" w:pos="3600"/>
        </w:tabs>
        <w:ind w:left="3600" w:hanging="360"/>
      </w:pPr>
    </w:lvl>
    <w:lvl w:ilvl="5" w:tplc="7D3613E8" w:tentative="1">
      <w:start w:val="1"/>
      <w:numFmt w:val="lowerRoman"/>
      <w:lvlText w:val="%6."/>
      <w:lvlJc w:val="right"/>
      <w:pPr>
        <w:tabs>
          <w:tab w:val="num" w:pos="4320"/>
        </w:tabs>
        <w:ind w:left="4320" w:hanging="180"/>
      </w:pPr>
    </w:lvl>
    <w:lvl w:ilvl="6" w:tplc="1AEE7A8A" w:tentative="1">
      <w:start w:val="1"/>
      <w:numFmt w:val="decimal"/>
      <w:lvlText w:val="%7."/>
      <w:lvlJc w:val="left"/>
      <w:pPr>
        <w:tabs>
          <w:tab w:val="num" w:pos="5040"/>
        </w:tabs>
        <w:ind w:left="5040" w:hanging="360"/>
      </w:pPr>
    </w:lvl>
    <w:lvl w:ilvl="7" w:tplc="85684636" w:tentative="1">
      <w:start w:val="1"/>
      <w:numFmt w:val="lowerLetter"/>
      <w:lvlText w:val="%8."/>
      <w:lvlJc w:val="left"/>
      <w:pPr>
        <w:tabs>
          <w:tab w:val="num" w:pos="5760"/>
        </w:tabs>
        <w:ind w:left="5760" w:hanging="360"/>
      </w:pPr>
    </w:lvl>
    <w:lvl w:ilvl="8" w:tplc="17847852" w:tentative="1">
      <w:start w:val="1"/>
      <w:numFmt w:val="lowerRoman"/>
      <w:lvlText w:val="%9."/>
      <w:lvlJc w:val="right"/>
      <w:pPr>
        <w:tabs>
          <w:tab w:val="num" w:pos="6480"/>
        </w:tabs>
        <w:ind w:left="6480" w:hanging="180"/>
      </w:pPr>
    </w:lvl>
  </w:abstractNum>
  <w:abstractNum w:abstractNumId="26">
    <w:nsid w:val="226E0B1B"/>
    <w:multiLevelType w:val="hybridMultilevel"/>
    <w:tmpl w:val="7024B62C"/>
    <w:lvl w:ilvl="0" w:tplc="0BE0FADA">
      <w:start w:val="1"/>
      <w:numFmt w:val="bullet"/>
      <w:lvlText w:val=""/>
      <w:lvlJc w:val="left"/>
      <w:pPr>
        <w:tabs>
          <w:tab w:val="num" w:pos="1146"/>
        </w:tabs>
        <w:ind w:left="1146" w:hanging="360"/>
      </w:pPr>
      <w:rPr>
        <w:rFonts w:ascii="Symbol" w:hAnsi="Symbol" w:hint="default"/>
      </w:rPr>
    </w:lvl>
    <w:lvl w:ilvl="1" w:tplc="49DC1516" w:tentative="1">
      <w:start w:val="1"/>
      <w:numFmt w:val="bullet"/>
      <w:lvlText w:val="o"/>
      <w:lvlJc w:val="left"/>
      <w:pPr>
        <w:tabs>
          <w:tab w:val="num" w:pos="1866"/>
        </w:tabs>
        <w:ind w:left="1866" w:hanging="360"/>
      </w:pPr>
      <w:rPr>
        <w:rFonts w:ascii="Courier New" w:hAnsi="Courier New" w:hint="default"/>
      </w:rPr>
    </w:lvl>
    <w:lvl w:ilvl="2" w:tplc="38384E12" w:tentative="1">
      <w:start w:val="1"/>
      <w:numFmt w:val="bullet"/>
      <w:lvlText w:val=""/>
      <w:lvlJc w:val="left"/>
      <w:pPr>
        <w:tabs>
          <w:tab w:val="num" w:pos="2586"/>
        </w:tabs>
        <w:ind w:left="2586" w:hanging="360"/>
      </w:pPr>
      <w:rPr>
        <w:rFonts w:ascii="Wingdings" w:hAnsi="Wingdings" w:hint="default"/>
      </w:rPr>
    </w:lvl>
    <w:lvl w:ilvl="3" w:tplc="7EB8EADE" w:tentative="1">
      <w:start w:val="1"/>
      <w:numFmt w:val="bullet"/>
      <w:lvlText w:val=""/>
      <w:lvlJc w:val="left"/>
      <w:pPr>
        <w:tabs>
          <w:tab w:val="num" w:pos="3306"/>
        </w:tabs>
        <w:ind w:left="3306" w:hanging="360"/>
      </w:pPr>
      <w:rPr>
        <w:rFonts w:ascii="Symbol" w:hAnsi="Symbol" w:hint="default"/>
      </w:rPr>
    </w:lvl>
    <w:lvl w:ilvl="4" w:tplc="CDCA3F94" w:tentative="1">
      <w:start w:val="1"/>
      <w:numFmt w:val="bullet"/>
      <w:lvlText w:val="o"/>
      <w:lvlJc w:val="left"/>
      <w:pPr>
        <w:tabs>
          <w:tab w:val="num" w:pos="4026"/>
        </w:tabs>
        <w:ind w:left="4026" w:hanging="360"/>
      </w:pPr>
      <w:rPr>
        <w:rFonts w:ascii="Courier New" w:hAnsi="Courier New" w:hint="default"/>
      </w:rPr>
    </w:lvl>
    <w:lvl w:ilvl="5" w:tplc="9758B6DC" w:tentative="1">
      <w:start w:val="1"/>
      <w:numFmt w:val="bullet"/>
      <w:lvlText w:val=""/>
      <w:lvlJc w:val="left"/>
      <w:pPr>
        <w:tabs>
          <w:tab w:val="num" w:pos="4746"/>
        </w:tabs>
        <w:ind w:left="4746" w:hanging="360"/>
      </w:pPr>
      <w:rPr>
        <w:rFonts w:ascii="Wingdings" w:hAnsi="Wingdings" w:hint="default"/>
      </w:rPr>
    </w:lvl>
    <w:lvl w:ilvl="6" w:tplc="A132AD30" w:tentative="1">
      <w:start w:val="1"/>
      <w:numFmt w:val="bullet"/>
      <w:lvlText w:val=""/>
      <w:lvlJc w:val="left"/>
      <w:pPr>
        <w:tabs>
          <w:tab w:val="num" w:pos="5466"/>
        </w:tabs>
        <w:ind w:left="5466" w:hanging="360"/>
      </w:pPr>
      <w:rPr>
        <w:rFonts w:ascii="Symbol" w:hAnsi="Symbol" w:hint="default"/>
      </w:rPr>
    </w:lvl>
    <w:lvl w:ilvl="7" w:tplc="ABE0302A" w:tentative="1">
      <w:start w:val="1"/>
      <w:numFmt w:val="bullet"/>
      <w:lvlText w:val="o"/>
      <w:lvlJc w:val="left"/>
      <w:pPr>
        <w:tabs>
          <w:tab w:val="num" w:pos="6186"/>
        </w:tabs>
        <w:ind w:left="6186" w:hanging="360"/>
      </w:pPr>
      <w:rPr>
        <w:rFonts w:ascii="Courier New" w:hAnsi="Courier New" w:hint="default"/>
      </w:rPr>
    </w:lvl>
    <w:lvl w:ilvl="8" w:tplc="21BC6DBA" w:tentative="1">
      <w:start w:val="1"/>
      <w:numFmt w:val="bullet"/>
      <w:lvlText w:val=""/>
      <w:lvlJc w:val="left"/>
      <w:pPr>
        <w:tabs>
          <w:tab w:val="num" w:pos="6906"/>
        </w:tabs>
        <w:ind w:left="6906" w:hanging="360"/>
      </w:pPr>
      <w:rPr>
        <w:rFonts w:ascii="Wingdings" w:hAnsi="Wingdings" w:hint="default"/>
      </w:rPr>
    </w:lvl>
  </w:abstractNum>
  <w:abstractNum w:abstractNumId="27">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30">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32">
    <w:nsid w:val="52944800"/>
    <w:multiLevelType w:val="hybridMultilevel"/>
    <w:tmpl w:val="C672836A"/>
    <w:lvl w:ilvl="0" w:tplc="7EA04544">
      <w:start w:val="1"/>
      <w:numFmt w:val="lowerLetter"/>
      <w:lvlText w:val="%1)"/>
      <w:lvlJc w:val="left"/>
      <w:pPr>
        <w:tabs>
          <w:tab w:val="num" w:pos="1778"/>
        </w:tabs>
        <w:ind w:left="1778" w:hanging="360"/>
      </w:pPr>
      <w:rPr>
        <w:rFonts w:hint="default"/>
      </w:rPr>
    </w:lvl>
    <w:lvl w:ilvl="1" w:tplc="D33C63F2">
      <w:start w:val="1"/>
      <w:numFmt w:val="lowerLetter"/>
      <w:lvlText w:val="%2."/>
      <w:lvlJc w:val="left"/>
      <w:pPr>
        <w:tabs>
          <w:tab w:val="num" w:pos="2498"/>
        </w:tabs>
        <w:ind w:left="2498" w:hanging="360"/>
      </w:pPr>
    </w:lvl>
    <w:lvl w:ilvl="2" w:tplc="940C296A" w:tentative="1">
      <w:start w:val="1"/>
      <w:numFmt w:val="lowerRoman"/>
      <w:lvlText w:val="%3."/>
      <w:lvlJc w:val="right"/>
      <w:pPr>
        <w:tabs>
          <w:tab w:val="num" w:pos="3218"/>
        </w:tabs>
        <w:ind w:left="3218" w:hanging="180"/>
      </w:pPr>
    </w:lvl>
    <w:lvl w:ilvl="3" w:tplc="4C26D1B8" w:tentative="1">
      <w:start w:val="1"/>
      <w:numFmt w:val="decimal"/>
      <w:lvlText w:val="%4."/>
      <w:lvlJc w:val="left"/>
      <w:pPr>
        <w:tabs>
          <w:tab w:val="num" w:pos="3938"/>
        </w:tabs>
        <w:ind w:left="3938" w:hanging="360"/>
      </w:pPr>
    </w:lvl>
    <w:lvl w:ilvl="4" w:tplc="10948350" w:tentative="1">
      <w:start w:val="1"/>
      <w:numFmt w:val="lowerLetter"/>
      <w:lvlText w:val="%5."/>
      <w:lvlJc w:val="left"/>
      <w:pPr>
        <w:tabs>
          <w:tab w:val="num" w:pos="4658"/>
        </w:tabs>
        <w:ind w:left="4658" w:hanging="360"/>
      </w:pPr>
    </w:lvl>
    <w:lvl w:ilvl="5" w:tplc="1B060030" w:tentative="1">
      <w:start w:val="1"/>
      <w:numFmt w:val="lowerRoman"/>
      <w:lvlText w:val="%6."/>
      <w:lvlJc w:val="right"/>
      <w:pPr>
        <w:tabs>
          <w:tab w:val="num" w:pos="5378"/>
        </w:tabs>
        <w:ind w:left="5378" w:hanging="180"/>
      </w:pPr>
    </w:lvl>
    <w:lvl w:ilvl="6" w:tplc="81B216E8" w:tentative="1">
      <w:start w:val="1"/>
      <w:numFmt w:val="decimal"/>
      <w:lvlText w:val="%7."/>
      <w:lvlJc w:val="left"/>
      <w:pPr>
        <w:tabs>
          <w:tab w:val="num" w:pos="6098"/>
        </w:tabs>
        <w:ind w:left="6098" w:hanging="360"/>
      </w:pPr>
    </w:lvl>
    <w:lvl w:ilvl="7" w:tplc="46A6C024" w:tentative="1">
      <w:start w:val="1"/>
      <w:numFmt w:val="lowerLetter"/>
      <w:lvlText w:val="%8."/>
      <w:lvlJc w:val="left"/>
      <w:pPr>
        <w:tabs>
          <w:tab w:val="num" w:pos="6818"/>
        </w:tabs>
        <w:ind w:left="6818" w:hanging="360"/>
      </w:pPr>
    </w:lvl>
    <w:lvl w:ilvl="8" w:tplc="BAEA2F56" w:tentative="1">
      <w:start w:val="1"/>
      <w:numFmt w:val="lowerRoman"/>
      <w:lvlText w:val="%9."/>
      <w:lvlJc w:val="right"/>
      <w:pPr>
        <w:tabs>
          <w:tab w:val="num" w:pos="7538"/>
        </w:tabs>
        <w:ind w:left="7538" w:hanging="180"/>
      </w:pPr>
    </w:lvl>
  </w:abstractNum>
  <w:abstractNum w:abstractNumId="33">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34">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35">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19"/>
  </w:num>
  <w:num w:numId="4">
    <w:abstractNumId w:val="35"/>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3"/>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22">
    <w:abstractNumId w:val="23"/>
  </w:num>
  <w:num w:numId="23">
    <w:abstractNumId w:val="24"/>
  </w:num>
  <w:num w:numId="24">
    <w:abstractNumId w:val="31"/>
  </w:num>
  <w:num w:numId="25">
    <w:abstractNumId w:val="29"/>
  </w:num>
  <w:num w:numId="26">
    <w:abstractNumId w:val="18"/>
  </w:num>
  <w:num w:numId="27">
    <w:abstractNumId w:val="3"/>
  </w:num>
  <w:num w:numId="28">
    <w:abstractNumId w:val="28"/>
  </w:num>
  <w:num w:numId="29">
    <w:abstractNumId w:val="1"/>
  </w:num>
  <w:num w:numId="30">
    <w:abstractNumId w:val="2"/>
  </w:num>
  <w:num w:numId="31">
    <w:abstractNumId w:val="4"/>
  </w:num>
  <w:num w:numId="32">
    <w:abstractNumId w:val="5"/>
  </w:num>
  <w:num w:numId="33">
    <w:abstractNumId w:val="32"/>
  </w:num>
  <w:num w:numId="34">
    <w:abstractNumId w:val="21"/>
  </w:num>
  <w:num w:numId="35">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36">
    <w:abstractNumId w:val="30"/>
  </w:num>
  <w:num w:numId="37">
    <w:abstractNumId w:val="25"/>
  </w:num>
  <w:num w:numId="38">
    <w:abstractNumId w:val="2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56FCE"/>
    <w:rsid w:val="000638DB"/>
    <w:rsid w:val="00063EBC"/>
    <w:rsid w:val="000B511E"/>
    <w:rsid w:val="001151CA"/>
    <w:rsid w:val="003E352C"/>
    <w:rsid w:val="00455DB9"/>
    <w:rsid w:val="00604701"/>
    <w:rsid w:val="006E40E5"/>
    <w:rsid w:val="00722D18"/>
    <w:rsid w:val="007E0C64"/>
    <w:rsid w:val="008C3014"/>
    <w:rsid w:val="009E5848"/>
    <w:rsid w:val="00A8551D"/>
    <w:rsid w:val="00D55A12"/>
    <w:rsid w:val="00DE5FE6"/>
    <w:rsid w:val="00DE7BB2"/>
    <w:rsid w:val="00E301C5"/>
    <w:rsid w:val="00F173B3"/>
    <w:rsid w:val="00F44B58"/>
    <w:rsid w:val="00F52BE4"/>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 w:type="paragraph" w:styleId="CommentText">
    <w:name w:val="annotation text"/>
    <w:basedOn w:val="Normal"/>
    <w:link w:val="CommentTextChar"/>
    <w:uiPriority w:val="99"/>
    <w:rsid w:val="00F44B58"/>
    <w:rPr>
      <w:lang w:val="en-GB"/>
    </w:rPr>
  </w:style>
  <w:style w:type="character" w:customStyle="1" w:styleId="CommentTextChar">
    <w:name w:val="Comment Text Char"/>
    <w:basedOn w:val="DefaultParagraphFont"/>
    <w:link w:val="CommentText"/>
    <w:uiPriority w:val="99"/>
    <w:rsid w:val="00F44B5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ane@imperial.ac.uk"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m.laffan@imperial.ac.uk"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F621-C60B-4B96-A774-9F7937F1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6504</Characters>
  <Application>Microsoft Office Word</Application>
  <DocSecurity>0</DocSecurity>
  <Lines>54</Lines>
  <Paragraphs>15</Paragraphs>
  <ScaleCrop>false</ScaleCrop>
  <Company>Imperial College</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4</cp:revision>
  <dcterms:created xsi:type="dcterms:W3CDTF">2011-10-02T08:01:00Z</dcterms:created>
  <dcterms:modified xsi:type="dcterms:W3CDTF">2011-10-02T08:02:00Z</dcterms:modified>
</cp:coreProperties>
</file>