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B58" w:rsidRPr="00F83175" w:rsidRDefault="00F44B58" w:rsidP="00F44B58">
      <w:pPr>
        <w:rPr>
          <w:rFonts w:ascii="Arial" w:hAnsi="Arial" w:cs="Arial"/>
          <w:b/>
          <w:sz w:val="28"/>
          <w:szCs w:val="28"/>
          <w:lang w:val="es-ES_tradnl"/>
        </w:rPr>
      </w:pPr>
      <w:r w:rsidRPr="00F83175">
        <w:rPr>
          <w:rFonts w:ascii="Arial" w:hAnsi="Arial" w:cs="Arial"/>
          <w:b/>
          <w:sz w:val="28"/>
          <w:szCs w:val="28"/>
          <w:lang w:val="es-ES_tradnl"/>
        </w:rPr>
        <w:t xml:space="preserve">HAEMATOLOGY </w:t>
      </w:r>
      <w:r>
        <w:rPr>
          <w:rFonts w:ascii="Arial" w:hAnsi="Arial" w:cs="Arial"/>
          <w:b/>
          <w:sz w:val="28"/>
          <w:szCs w:val="28"/>
          <w:lang w:val="es-ES_tradnl"/>
        </w:rPr>
        <w:t>5</w:t>
      </w:r>
      <w:r w:rsidRPr="00F83175">
        <w:rPr>
          <w:rFonts w:ascii="Arial" w:hAnsi="Arial" w:cs="Arial"/>
          <w:b/>
          <w:sz w:val="28"/>
          <w:szCs w:val="28"/>
          <w:lang w:val="es-ES_tradnl"/>
        </w:rPr>
        <w:br/>
      </w:r>
      <w:r w:rsidRPr="00F83175">
        <w:rPr>
          <w:rFonts w:ascii="Arial" w:hAnsi="Arial" w:cs="Arial"/>
          <w:b/>
          <w:sz w:val="24"/>
          <w:lang w:val="es-ES_tradnl"/>
        </w:rPr>
        <w:t>IRON DEFICIENCY</w:t>
      </w:r>
    </w:p>
    <w:p w:rsidR="00F44B58" w:rsidRPr="00F83175" w:rsidRDefault="00F44B58" w:rsidP="00F44B58">
      <w:pPr>
        <w:tabs>
          <w:tab w:val="left" w:pos="1985"/>
          <w:tab w:val="left" w:pos="3544"/>
          <w:tab w:val="left" w:pos="3686"/>
          <w:tab w:val="left" w:pos="4253"/>
        </w:tabs>
        <w:rPr>
          <w:rFonts w:ascii="Arial" w:hAnsi="Arial" w:cs="Arial"/>
          <w:sz w:val="22"/>
        </w:rPr>
      </w:pPr>
      <w:proofErr w:type="spellStart"/>
      <w:r w:rsidRPr="00F83175">
        <w:rPr>
          <w:rFonts w:ascii="Arial" w:hAnsi="Arial" w:cs="Arial"/>
          <w:sz w:val="24"/>
          <w:szCs w:val="24"/>
          <w:lang w:val="es-ES_tradnl"/>
        </w:rPr>
        <w:t>Dr</w:t>
      </w:r>
      <w:proofErr w:type="spellEnd"/>
      <w:r w:rsidRPr="00F83175">
        <w:rPr>
          <w:rFonts w:ascii="Arial" w:hAnsi="Arial" w:cs="Arial"/>
          <w:sz w:val="24"/>
          <w:szCs w:val="24"/>
          <w:lang w:val="es-ES_tradnl"/>
        </w:rPr>
        <w:t xml:space="preserve"> Nina </w:t>
      </w:r>
      <w:proofErr w:type="spellStart"/>
      <w:r w:rsidRPr="00F83175">
        <w:rPr>
          <w:rFonts w:ascii="Arial" w:hAnsi="Arial" w:cs="Arial"/>
          <w:sz w:val="24"/>
          <w:szCs w:val="24"/>
          <w:lang w:val="es-ES_tradnl"/>
        </w:rPr>
        <w:t>Salooja</w:t>
      </w:r>
      <w:proofErr w:type="spellEnd"/>
      <w:r w:rsidRPr="00F83175">
        <w:rPr>
          <w:rFonts w:ascii="Arial" w:hAnsi="Arial" w:cs="Arial"/>
          <w:sz w:val="22"/>
          <w:lang w:val="es-ES_tradnl"/>
        </w:rPr>
        <w:br/>
      </w:r>
      <w:r w:rsidRPr="00F83175">
        <w:rPr>
          <w:rFonts w:ascii="Arial" w:hAnsi="Arial" w:cs="Arial"/>
          <w:sz w:val="24"/>
          <w:szCs w:val="24"/>
          <w:lang w:val="es-ES_tradnl"/>
        </w:rPr>
        <w:t>(</w:t>
      </w:r>
      <w:hyperlink r:id="rId8" w:history="1">
        <w:r w:rsidRPr="00F83175">
          <w:rPr>
            <w:rStyle w:val="Hyperlink"/>
            <w:rFonts w:ascii="Arial" w:hAnsi="Arial" w:cs="Arial"/>
            <w:sz w:val="24"/>
            <w:szCs w:val="24"/>
            <w:lang w:val="es-ES_tradnl"/>
          </w:rPr>
          <w:t>nina</w:t>
        </w:r>
        <w:r w:rsidRPr="00F83175">
          <w:rPr>
            <w:rStyle w:val="Hyperlink"/>
            <w:rFonts w:ascii="Arial" w:hAnsi="Arial" w:cs="Arial"/>
            <w:sz w:val="24"/>
            <w:szCs w:val="24"/>
            <w:lang w:val="en-GB"/>
          </w:rPr>
          <w:t>.salooja@imperial.ac.uk</w:t>
        </w:r>
      </w:hyperlink>
      <w:r w:rsidRPr="00F83175">
        <w:rPr>
          <w:rFonts w:ascii="Arial" w:hAnsi="Arial" w:cs="Arial"/>
          <w:sz w:val="24"/>
          <w:szCs w:val="24"/>
          <w:lang w:val="en-GB"/>
        </w:rPr>
        <w:t>)</w:t>
      </w:r>
    </w:p>
    <w:p w:rsidR="00F44B58" w:rsidRPr="00F83175" w:rsidRDefault="00F44B58" w:rsidP="00F44B58">
      <w:pPr>
        <w:pStyle w:val="CommentText"/>
        <w:rPr>
          <w:rFonts w:ascii="Arial" w:hAnsi="Arial" w:cs="Arial"/>
          <w:lang w:val="en-US"/>
        </w:rPr>
      </w:pPr>
    </w:p>
    <w:p w:rsidR="00F44B58" w:rsidRPr="00D55A12" w:rsidRDefault="00F44B58" w:rsidP="00D55A12">
      <w:pPr>
        <w:rPr>
          <w:rFonts w:ascii="Arial" w:hAnsi="Arial" w:cs="Arial"/>
          <w:b/>
          <w:sz w:val="24"/>
          <w:szCs w:val="24"/>
        </w:rPr>
      </w:pPr>
      <w:r w:rsidRPr="00D55A12">
        <w:rPr>
          <w:rFonts w:ascii="Arial" w:hAnsi="Arial" w:cs="Arial"/>
          <w:b/>
          <w:sz w:val="24"/>
          <w:szCs w:val="24"/>
        </w:rPr>
        <w:t>Learning Objectives</w:t>
      </w:r>
    </w:p>
    <w:p w:rsidR="00F44B58" w:rsidRPr="00F83175" w:rsidRDefault="00F44B58" w:rsidP="00F44B58">
      <w:pPr>
        <w:numPr>
          <w:ilvl w:val="0"/>
          <w:numId w:val="27"/>
        </w:numPr>
        <w:rPr>
          <w:rFonts w:ascii="Arial" w:hAnsi="Arial" w:cs="Arial"/>
          <w:sz w:val="22"/>
        </w:rPr>
      </w:pPr>
      <w:r w:rsidRPr="00F83175">
        <w:rPr>
          <w:rFonts w:ascii="Arial" w:hAnsi="Arial" w:cs="Arial"/>
          <w:sz w:val="22"/>
        </w:rPr>
        <w:t xml:space="preserve">Describe the role of iron in </w:t>
      </w:r>
      <w:proofErr w:type="spellStart"/>
      <w:r w:rsidRPr="00F83175">
        <w:rPr>
          <w:rFonts w:ascii="Arial" w:hAnsi="Arial" w:cs="Arial"/>
          <w:sz w:val="22"/>
        </w:rPr>
        <w:t>erythropoiesis</w:t>
      </w:r>
      <w:proofErr w:type="spellEnd"/>
      <w:r w:rsidRPr="00F83175">
        <w:rPr>
          <w:rFonts w:ascii="Arial" w:hAnsi="Arial" w:cs="Arial"/>
          <w:sz w:val="22"/>
        </w:rPr>
        <w:t xml:space="preserve">, dietary sources of iron, absorption of iron, causes of iron deficiency, clinical and </w:t>
      </w:r>
      <w:proofErr w:type="spellStart"/>
      <w:r w:rsidRPr="00F83175">
        <w:rPr>
          <w:rFonts w:ascii="Arial" w:hAnsi="Arial" w:cs="Arial"/>
          <w:sz w:val="22"/>
        </w:rPr>
        <w:t>haematological</w:t>
      </w:r>
      <w:proofErr w:type="spellEnd"/>
      <w:r w:rsidRPr="00F83175">
        <w:rPr>
          <w:rFonts w:ascii="Arial" w:hAnsi="Arial" w:cs="Arial"/>
          <w:sz w:val="22"/>
        </w:rPr>
        <w:t xml:space="preserve"> features of iron deficiency and the diagnosis and management of iron deficiency.</w:t>
      </w:r>
    </w:p>
    <w:p w:rsidR="00F44B58" w:rsidRPr="00F83175" w:rsidRDefault="00F44B58" w:rsidP="00F44B58">
      <w:pPr>
        <w:numPr>
          <w:ilvl w:val="0"/>
          <w:numId w:val="27"/>
        </w:numPr>
        <w:rPr>
          <w:rFonts w:ascii="Arial" w:hAnsi="Arial" w:cs="Arial"/>
          <w:sz w:val="22"/>
        </w:rPr>
      </w:pPr>
      <w:r w:rsidRPr="00F83175">
        <w:rPr>
          <w:rFonts w:ascii="Arial" w:hAnsi="Arial" w:cs="Arial"/>
          <w:sz w:val="22"/>
        </w:rPr>
        <w:t xml:space="preserve">Describe the clinical and </w:t>
      </w:r>
      <w:proofErr w:type="spellStart"/>
      <w:r w:rsidRPr="00F83175">
        <w:rPr>
          <w:rFonts w:ascii="Arial" w:hAnsi="Arial" w:cs="Arial"/>
          <w:sz w:val="22"/>
        </w:rPr>
        <w:t>haematological</w:t>
      </w:r>
      <w:proofErr w:type="spellEnd"/>
      <w:r w:rsidRPr="00F83175">
        <w:rPr>
          <w:rFonts w:ascii="Arial" w:hAnsi="Arial" w:cs="Arial"/>
          <w:sz w:val="22"/>
        </w:rPr>
        <w:t xml:space="preserve"> features of </w:t>
      </w:r>
      <w:proofErr w:type="spellStart"/>
      <w:r w:rsidRPr="00F83175">
        <w:rPr>
          <w:rFonts w:ascii="Arial" w:hAnsi="Arial" w:cs="Arial"/>
          <w:sz w:val="22"/>
        </w:rPr>
        <w:t>anaemia</w:t>
      </w:r>
      <w:proofErr w:type="spellEnd"/>
      <w:r w:rsidRPr="00F83175">
        <w:rPr>
          <w:rFonts w:ascii="Arial" w:hAnsi="Arial" w:cs="Arial"/>
          <w:sz w:val="22"/>
        </w:rPr>
        <w:t xml:space="preserve"> of chronic disease and explain how this is distinguished from iron deficiency.</w:t>
      </w:r>
    </w:p>
    <w:p w:rsidR="00F44B58" w:rsidRPr="00F83175" w:rsidRDefault="00F44B58" w:rsidP="00F44B58">
      <w:pPr>
        <w:rPr>
          <w:rFonts w:ascii="Arial" w:hAnsi="Arial" w:cs="Arial"/>
          <w:sz w:val="22"/>
        </w:rPr>
      </w:pPr>
      <w:r w:rsidRPr="001E6F42">
        <w:rPr>
          <w:rFonts w:ascii="Arial" w:hAnsi="Arial" w:cs="Arial"/>
        </w:rPr>
        <w:pict>
          <v:rect id="_x0000_i1025" style="width:0;height:1.5pt" o:hralign="center" o:hrstd="t" o:hr="t" fillcolor="gray" stroked="f"/>
        </w:pict>
      </w:r>
    </w:p>
    <w:p w:rsidR="00F44B58" w:rsidRPr="00F83175" w:rsidRDefault="00F44B58" w:rsidP="00F44B58">
      <w:pPr>
        <w:outlineLvl w:val="0"/>
        <w:rPr>
          <w:rFonts w:ascii="Arial" w:hAnsi="Arial" w:cs="Arial"/>
          <w:b/>
          <w:sz w:val="22"/>
        </w:rPr>
      </w:pPr>
    </w:p>
    <w:p w:rsidR="00F44B58" w:rsidRPr="00D55A12" w:rsidRDefault="00F44B58" w:rsidP="00F44B58">
      <w:pPr>
        <w:outlineLvl w:val="0"/>
        <w:rPr>
          <w:rFonts w:ascii="Arial" w:hAnsi="Arial" w:cs="Arial"/>
          <w:b/>
          <w:sz w:val="24"/>
        </w:rPr>
      </w:pPr>
      <w:r w:rsidRPr="00D55A12">
        <w:rPr>
          <w:rFonts w:ascii="Arial" w:hAnsi="Arial" w:cs="Arial"/>
          <w:b/>
          <w:sz w:val="24"/>
        </w:rPr>
        <w:t>IRON METABOLISM</w:t>
      </w:r>
    </w:p>
    <w:p w:rsidR="00F44B58" w:rsidRPr="00F83175" w:rsidRDefault="00F44B58" w:rsidP="00F44B58">
      <w:pPr>
        <w:rPr>
          <w:rFonts w:ascii="Arial" w:hAnsi="Arial" w:cs="Arial"/>
          <w:b/>
          <w:sz w:val="22"/>
        </w:rPr>
      </w:pPr>
      <w:r w:rsidRPr="00F83175">
        <w:rPr>
          <w:rFonts w:ascii="Arial" w:hAnsi="Arial" w:cs="Arial"/>
          <w:sz w:val="22"/>
        </w:rPr>
        <w:t xml:space="preserve">Iron is an essential component of many </w:t>
      </w:r>
      <w:proofErr w:type="spellStart"/>
      <w:r w:rsidRPr="00F83175">
        <w:rPr>
          <w:rFonts w:ascii="Arial" w:hAnsi="Arial" w:cs="Arial"/>
          <w:sz w:val="22"/>
        </w:rPr>
        <w:t>haem</w:t>
      </w:r>
      <w:proofErr w:type="spellEnd"/>
      <w:r w:rsidRPr="00F83175">
        <w:rPr>
          <w:rFonts w:ascii="Arial" w:hAnsi="Arial" w:cs="Arial"/>
          <w:sz w:val="22"/>
        </w:rPr>
        <w:t xml:space="preserve">-containing molecules including </w:t>
      </w:r>
      <w:r w:rsidRPr="00F83175">
        <w:rPr>
          <w:rFonts w:ascii="Arial" w:hAnsi="Arial" w:cs="Arial"/>
          <w:b/>
          <w:sz w:val="22"/>
        </w:rPr>
        <w:t>enzymes</w:t>
      </w:r>
      <w:r w:rsidRPr="00F83175">
        <w:rPr>
          <w:rFonts w:ascii="Arial" w:hAnsi="Arial" w:cs="Arial"/>
          <w:sz w:val="22"/>
        </w:rPr>
        <w:t xml:space="preserve"> and the oxygen carrying compounds</w:t>
      </w:r>
      <w:r w:rsidRPr="00F83175">
        <w:rPr>
          <w:rFonts w:ascii="Arial" w:hAnsi="Arial" w:cs="Arial"/>
          <w:b/>
          <w:sz w:val="22"/>
        </w:rPr>
        <w:t xml:space="preserve"> </w:t>
      </w:r>
      <w:proofErr w:type="spellStart"/>
      <w:r w:rsidRPr="00F83175">
        <w:rPr>
          <w:rFonts w:ascii="Arial" w:hAnsi="Arial" w:cs="Arial"/>
          <w:b/>
          <w:sz w:val="22"/>
        </w:rPr>
        <w:t>haemoglobin</w:t>
      </w:r>
      <w:proofErr w:type="spellEnd"/>
      <w:r w:rsidRPr="00F83175">
        <w:rPr>
          <w:rFonts w:ascii="Arial" w:hAnsi="Arial" w:cs="Arial"/>
          <w:sz w:val="22"/>
        </w:rPr>
        <w:t xml:space="preserve"> and </w:t>
      </w:r>
      <w:proofErr w:type="spellStart"/>
      <w:r w:rsidRPr="00F83175">
        <w:rPr>
          <w:rFonts w:ascii="Arial" w:hAnsi="Arial" w:cs="Arial"/>
          <w:b/>
          <w:sz w:val="22"/>
        </w:rPr>
        <w:t>myoglobin</w:t>
      </w:r>
      <w:proofErr w:type="spellEnd"/>
      <w:r w:rsidRPr="00F83175">
        <w:rPr>
          <w:rFonts w:ascii="Arial" w:hAnsi="Arial" w:cs="Arial"/>
          <w:b/>
          <w:sz w:val="22"/>
        </w:rPr>
        <w:t>.</w:t>
      </w:r>
    </w:p>
    <w:p w:rsidR="00F44B58" w:rsidRPr="00F83175" w:rsidRDefault="00F44B58" w:rsidP="00F44B58">
      <w:pPr>
        <w:spacing w:before="180"/>
        <w:rPr>
          <w:rFonts w:ascii="Arial" w:hAnsi="Arial" w:cs="Arial"/>
          <w:sz w:val="22"/>
        </w:rPr>
      </w:pPr>
      <w:r w:rsidRPr="00F83175">
        <w:rPr>
          <w:rFonts w:ascii="Arial" w:hAnsi="Arial" w:cs="Arial"/>
          <w:sz w:val="22"/>
        </w:rPr>
        <w:t xml:space="preserve">Dietary iron is found in large amounts in red meat, offal and to a lesser extent other animal products. It is also found in relatively large amounts in green vegetables. Because free iron is toxic and because there is no mechanism for excretion of iron the absorption of iron from food is strictly regulated by the intestinal mucosa and this is governed by the amount of iron in the body. </w:t>
      </w:r>
    </w:p>
    <w:p w:rsidR="00F44B58" w:rsidRPr="00F83175" w:rsidRDefault="00F44B58" w:rsidP="00F44B58">
      <w:pPr>
        <w:spacing w:before="180"/>
        <w:rPr>
          <w:rFonts w:ascii="Arial" w:hAnsi="Arial" w:cs="Arial"/>
          <w:sz w:val="22"/>
        </w:rPr>
      </w:pPr>
      <w:r w:rsidRPr="00F83175">
        <w:rPr>
          <w:rFonts w:ascii="Arial" w:hAnsi="Arial" w:cs="Arial"/>
          <w:sz w:val="22"/>
        </w:rPr>
        <w:t xml:space="preserve">Other factors that affect iron absorption include the form of iron. </w:t>
      </w:r>
      <w:proofErr w:type="spellStart"/>
      <w:r w:rsidRPr="00F83175">
        <w:rPr>
          <w:rFonts w:ascii="Arial" w:hAnsi="Arial" w:cs="Arial"/>
          <w:sz w:val="22"/>
        </w:rPr>
        <w:t>Haem</w:t>
      </w:r>
      <w:proofErr w:type="spellEnd"/>
      <w:r w:rsidRPr="00F83175">
        <w:rPr>
          <w:rFonts w:ascii="Arial" w:hAnsi="Arial" w:cs="Arial"/>
          <w:sz w:val="22"/>
        </w:rPr>
        <w:t xml:space="preserve"> consists of a </w:t>
      </w:r>
      <w:proofErr w:type="spellStart"/>
      <w:r w:rsidRPr="00F83175">
        <w:rPr>
          <w:rFonts w:ascii="Arial" w:hAnsi="Arial" w:cs="Arial"/>
          <w:sz w:val="22"/>
        </w:rPr>
        <w:t>protoporphyrin</w:t>
      </w:r>
      <w:proofErr w:type="spellEnd"/>
      <w:r w:rsidRPr="00F83175">
        <w:rPr>
          <w:rFonts w:ascii="Arial" w:hAnsi="Arial" w:cs="Arial"/>
          <w:sz w:val="22"/>
        </w:rPr>
        <w:t xml:space="preserve"> ring with an iron atom at its centre. </w:t>
      </w:r>
      <w:proofErr w:type="spellStart"/>
      <w:r w:rsidRPr="00F83175">
        <w:rPr>
          <w:rFonts w:ascii="Arial" w:hAnsi="Arial" w:cs="Arial"/>
          <w:sz w:val="22"/>
        </w:rPr>
        <w:t>Haem</w:t>
      </w:r>
      <w:proofErr w:type="spellEnd"/>
      <w:r w:rsidRPr="00F83175">
        <w:rPr>
          <w:rFonts w:ascii="Arial" w:hAnsi="Arial" w:cs="Arial"/>
          <w:sz w:val="22"/>
        </w:rPr>
        <w:t xml:space="preserve"> is better absorbed than free iron (up to 10% absorption) and its absorption is not adversely affected by other food components. In contrast, non-</w:t>
      </w:r>
      <w:proofErr w:type="spellStart"/>
      <w:r w:rsidRPr="00F83175">
        <w:rPr>
          <w:rFonts w:ascii="Arial" w:hAnsi="Arial" w:cs="Arial"/>
          <w:sz w:val="22"/>
        </w:rPr>
        <w:t>haem</w:t>
      </w:r>
      <w:proofErr w:type="spellEnd"/>
      <w:r w:rsidRPr="00F83175">
        <w:rPr>
          <w:rFonts w:ascii="Arial" w:hAnsi="Arial" w:cs="Arial"/>
          <w:sz w:val="22"/>
        </w:rPr>
        <w:t xml:space="preserve"> iron (i.e. Fe2</w:t>
      </w:r>
      <w:r w:rsidRPr="00F83175">
        <w:rPr>
          <w:rFonts w:ascii="Arial" w:hAnsi="Arial" w:cs="Arial"/>
          <w:sz w:val="22"/>
          <w:vertAlign w:val="superscript"/>
        </w:rPr>
        <w:t>+</w:t>
      </w:r>
      <w:r w:rsidRPr="00F83175">
        <w:rPr>
          <w:rFonts w:ascii="Arial" w:hAnsi="Arial" w:cs="Arial"/>
          <w:sz w:val="22"/>
        </w:rPr>
        <w:t xml:space="preserve"> and Fe</w:t>
      </w:r>
      <w:r w:rsidRPr="00F83175">
        <w:rPr>
          <w:rFonts w:ascii="Arial" w:hAnsi="Arial" w:cs="Arial"/>
          <w:sz w:val="22"/>
          <w:vertAlign w:val="superscript"/>
        </w:rPr>
        <w:t>3+</w:t>
      </w:r>
      <w:r w:rsidRPr="00F83175">
        <w:rPr>
          <w:rFonts w:ascii="Arial" w:hAnsi="Arial" w:cs="Arial"/>
          <w:sz w:val="22"/>
        </w:rPr>
        <w:t>) from vegetable sources are less well absorbed (1-2% absorption) and may be affected by other dietary factors. Factors which improve non-</w:t>
      </w:r>
      <w:proofErr w:type="spellStart"/>
      <w:r w:rsidRPr="00F83175">
        <w:rPr>
          <w:rFonts w:ascii="Arial" w:hAnsi="Arial" w:cs="Arial"/>
          <w:sz w:val="22"/>
        </w:rPr>
        <w:t>haem</w:t>
      </w:r>
      <w:proofErr w:type="spellEnd"/>
      <w:r w:rsidRPr="00F83175">
        <w:rPr>
          <w:rFonts w:ascii="Arial" w:hAnsi="Arial" w:cs="Arial"/>
          <w:sz w:val="22"/>
        </w:rPr>
        <w:t xml:space="preserve"> iron absorption include acid pH, ascorbic acid (e.g. glass of orange juice) and digestive enzymes, whilst those that inhibit iron absorption include alkaline pH, </w:t>
      </w:r>
      <w:proofErr w:type="spellStart"/>
      <w:r w:rsidRPr="00F83175">
        <w:rPr>
          <w:rFonts w:ascii="Arial" w:hAnsi="Arial" w:cs="Arial"/>
          <w:sz w:val="22"/>
        </w:rPr>
        <w:t>phytates</w:t>
      </w:r>
      <w:proofErr w:type="spellEnd"/>
      <w:r w:rsidRPr="00F83175">
        <w:rPr>
          <w:rFonts w:ascii="Arial" w:hAnsi="Arial" w:cs="Arial"/>
          <w:sz w:val="22"/>
        </w:rPr>
        <w:t xml:space="preserve"> and phosphates (e.g. cups of tea).</w:t>
      </w:r>
    </w:p>
    <w:p w:rsidR="00F44B58" w:rsidRPr="00F83175" w:rsidRDefault="00F44B58" w:rsidP="00F44B58">
      <w:pPr>
        <w:pStyle w:val="BodyText"/>
        <w:rPr>
          <w:rFonts w:ascii="Arial" w:hAnsi="Arial" w:cs="Arial"/>
          <w:b/>
          <w:bCs/>
          <w:sz w:val="22"/>
        </w:rPr>
      </w:pPr>
    </w:p>
    <w:p w:rsidR="00F44B58" w:rsidRPr="00F83175" w:rsidRDefault="00F44B58" w:rsidP="00F44B58">
      <w:pPr>
        <w:pStyle w:val="BodyText"/>
        <w:rPr>
          <w:rFonts w:ascii="Arial" w:hAnsi="Arial" w:cs="Arial"/>
          <w:b/>
          <w:sz w:val="22"/>
        </w:rPr>
      </w:pPr>
      <w:r w:rsidRPr="00F83175">
        <w:rPr>
          <w:rFonts w:ascii="Arial" w:hAnsi="Arial" w:cs="Arial"/>
          <w:sz w:val="22"/>
        </w:rPr>
        <w:t xml:space="preserve">The total amount of iron in an adult is between 3-5 grams. This is divided into three pools: </w:t>
      </w:r>
      <w:r w:rsidRPr="00F83175">
        <w:rPr>
          <w:rFonts w:ascii="Arial" w:hAnsi="Arial" w:cs="Arial"/>
          <w:sz w:val="22"/>
        </w:rPr>
        <w:br/>
        <w:t>(</w:t>
      </w:r>
      <w:proofErr w:type="spellStart"/>
      <w:r w:rsidRPr="00F83175">
        <w:rPr>
          <w:rFonts w:ascii="Arial" w:hAnsi="Arial" w:cs="Arial"/>
          <w:sz w:val="22"/>
        </w:rPr>
        <w:t>i</w:t>
      </w:r>
      <w:proofErr w:type="spellEnd"/>
      <w:r w:rsidRPr="00F83175">
        <w:rPr>
          <w:rFonts w:ascii="Arial" w:hAnsi="Arial" w:cs="Arial"/>
          <w:sz w:val="22"/>
        </w:rPr>
        <w:t xml:space="preserve">) a metabolic pool in </w:t>
      </w:r>
      <w:proofErr w:type="spellStart"/>
      <w:r w:rsidRPr="00F83175">
        <w:rPr>
          <w:rFonts w:ascii="Arial" w:hAnsi="Arial" w:cs="Arial"/>
          <w:sz w:val="22"/>
        </w:rPr>
        <w:t>haemoglobin</w:t>
      </w:r>
      <w:proofErr w:type="spellEnd"/>
      <w:r w:rsidRPr="00F83175">
        <w:rPr>
          <w:rFonts w:ascii="Arial" w:hAnsi="Arial" w:cs="Arial"/>
          <w:sz w:val="22"/>
        </w:rPr>
        <w:t xml:space="preserve"> and </w:t>
      </w:r>
      <w:proofErr w:type="spellStart"/>
      <w:r w:rsidRPr="00F83175">
        <w:rPr>
          <w:rFonts w:ascii="Arial" w:hAnsi="Arial" w:cs="Arial"/>
          <w:sz w:val="22"/>
        </w:rPr>
        <w:t>myoglobin</w:t>
      </w:r>
      <w:proofErr w:type="spellEnd"/>
      <w:r w:rsidRPr="00F83175">
        <w:rPr>
          <w:rFonts w:ascii="Arial" w:hAnsi="Arial" w:cs="Arial"/>
          <w:sz w:val="22"/>
        </w:rPr>
        <w:t xml:space="preserve"> (2-3 grams), (ii) a storage pool in </w:t>
      </w:r>
      <w:proofErr w:type="spellStart"/>
      <w:r w:rsidRPr="00F83175">
        <w:rPr>
          <w:rFonts w:ascii="Arial" w:hAnsi="Arial" w:cs="Arial"/>
          <w:sz w:val="22"/>
        </w:rPr>
        <w:t>ferritin</w:t>
      </w:r>
      <w:proofErr w:type="spellEnd"/>
      <w:r w:rsidRPr="00F83175">
        <w:rPr>
          <w:rFonts w:ascii="Arial" w:hAnsi="Arial" w:cs="Arial"/>
          <w:sz w:val="22"/>
        </w:rPr>
        <w:t xml:space="preserve"> and </w:t>
      </w:r>
      <w:proofErr w:type="spellStart"/>
      <w:r w:rsidRPr="00F83175">
        <w:rPr>
          <w:rFonts w:ascii="Arial" w:hAnsi="Arial" w:cs="Arial"/>
          <w:sz w:val="22"/>
        </w:rPr>
        <w:t>haemosiderin</w:t>
      </w:r>
      <w:proofErr w:type="spellEnd"/>
      <w:r w:rsidRPr="00F83175">
        <w:rPr>
          <w:rFonts w:ascii="Arial" w:hAnsi="Arial" w:cs="Arial"/>
          <w:sz w:val="22"/>
        </w:rPr>
        <w:t xml:space="preserve"> of up to 1 gram and (iii) a proportionately small but extremely important transit pool which consists mainly of plasma protein-bound iron of which the most important component is </w:t>
      </w:r>
      <w:proofErr w:type="spellStart"/>
      <w:r w:rsidRPr="00F83175">
        <w:rPr>
          <w:rFonts w:ascii="Arial" w:hAnsi="Arial" w:cs="Arial"/>
          <w:sz w:val="22"/>
        </w:rPr>
        <w:t>transferrin</w:t>
      </w:r>
      <w:proofErr w:type="spellEnd"/>
      <w:r w:rsidRPr="00F83175">
        <w:rPr>
          <w:rFonts w:ascii="Arial" w:hAnsi="Arial" w:cs="Arial"/>
          <w:sz w:val="22"/>
        </w:rPr>
        <w:t>-bound iron (about 3 milligrams).</w:t>
      </w:r>
    </w:p>
    <w:p w:rsidR="00F44B58" w:rsidRPr="00D55A12" w:rsidRDefault="00F44B58" w:rsidP="00D55A12">
      <w:pPr>
        <w:rPr>
          <w:rFonts w:ascii="Arial" w:hAnsi="Arial" w:cs="Arial"/>
          <w:sz w:val="22"/>
          <w:szCs w:val="22"/>
        </w:rPr>
      </w:pPr>
    </w:p>
    <w:p w:rsidR="00F44B58" w:rsidRPr="00D55A12" w:rsidRDefault="00F44B58" w:rsidP="00D55A12">
      <w:pPr>
        <w:rPr>
          <w:rFonts w:ascii="Arial" w:hAnsi="Arial" w:cs="Arial"/>
          <w:sz w:val="22"/>
          <w:szCs w:val="22"/>
        </w:rPr>
      </w:pPr>
      <w:r w:rsidRPr="00D55A12">
        <w:rPr>
          <w:rFonts w:ascii="Arial" w:hAnsi="Arial" w:cs="Arial"/>
          <w:sz w:val="22"/>
          <w:szCs w:val="22"/>
        </w:rPr>
        <w:t>Iron compounds in the body</w:t>
      </w:r>
    </w:p>
    <w:p w:rsidR="00F44B58" w:rsidRPr="00D55A12" w:rsidRDefault="00F44B58" w:rsidP="00D55A12">
      <w:pPr>
        <w:ind w:left="1134"/>
        <w:rPr>
          <w:rFonts w:ascii="Arial" w:hAnsi="Arial" w:cs="Arial"/>
          <w:sz w:val="22"/>
          <w:szCs w:val="22"/>
        </w:rPr>
      </w:pPr>
      <w:r w:rsidRPr="00D55A12">
        <w:rPr>
          <w:rFonts w:ascii="Arial" w:hAnsi="Arial" w:cs="Arial"/>
          <w:sz w:val="22"/>
          <w:szCs w:val="22"/>
        </w:rPr>
        <w:t>Metabolic pool</w:t>
      </w:r>
    </w:p>
    <w:p w:rsidR="00F44B58" w:rsidRPr="00D55A12" w:rsidRDefault="00F44B58" w:rsidP="00D55A12">
      <w:pPr>
        <w:ind w:left="1440"/>
        <w:rPr>
          <w:rFonts w:ascii="Arial" w:hAnsi="Arial" w:cs="Arial"/>
          <w:sz w:val="22"/>
          <w:szCs w:val="22"/>
        </w:rPr>
      </w:pPr>
      <w:proofErr w:type="spellStart"/>
      <w:r w:rsidRPr="00D55A12">
        <w:rPr>
          <w:rFonts w:ascii="Arial" w:hAnsi="Arial" w:cs="Arial"/>
          <w:sz w:val="22"/>
          <w:szCs w:val="22"/>
        </w:rPr>
        <w:t>Haemoglobin</w:t>
      </w:r>
      <w:proofErr w:type="spellEnd"/>
      <w:r w:rsidRPr="00D55A12">
        <w:rPr>
          <w:rFonts w:ascii="Arial" w:hAnsi="Arial" w:cs="Arial"/>
          <w:sz w:val="22"/>
          <w:szCs w:val="22"/>
        </w:rPr>
        <w:tab/>
        <w:t>2500 mg</w:t>
      </w:r>
    </w:p>
    <w:p w:rsidR="00F44B58" w:rsidRPr="00D55A12" w:rsidRDefault="00F44B58" w:rsidP="00D55A12">
      <w:pPr>
        <w:ind w:left="1440"/>
        <w:rPr>
          <w:rFonts w:ascii="Arial" w:hAnsi="Arial" w:cs="Arial"/>
          <w:sz w:val="22"/>
          <w:szCs w:val="22"/>
        </w:rPr>
      </w:pPr>
      <w:proofErr w:type="spellStart"/>
      <w:r w:rsidRPr="00D55A12">
        <w:rPr>
          <w:rFonts w:ascii="Arial" w:hAnsi="Arial" w:cs="Arial"/>
          <w:sz w:val="22"/>
          <w:szCs w:val="22"/>
        </w:rPr>
        <w:t>Myoglobin</w:t>
      </w:r>
      <w:proofErr w:type="spellEnd"/>
      <w:r w:rsidRPr="00D55A12">
        <w:rPr>
          <w:rFonts w:ascii="Arial" w:hAnsi="Arial" w:cs="Arial"/>
          <w:sz w:val="22"/>
          <w:szCs w:val="22"/>
        </w:rPr>
        <w:tab/>
        <w:t>500 mg</w:t>
      </w:r>
    </w:p>
    <w:p w:rsidR="00F44B58" w:rsidRPr="00D55A12" w:rsidRDefault="00F44B58" w:rsidP="00D55A12">
      <w:pPr>
        <w:ind w:left="1134"/>
        <w:rPr>
          <w:rFonts w:ascii="Arial" w:hAnsi="Arial" w:cs="Arial"/>
          <w:sz w:val="22"/>
          <w:szCs w:val="22"/>
        </w:rPr>
      </w:pPr>
      <w:r w:rsidRPr="00D55A12">
        <w:rPr>
          <w:rFonts w:ascii="Arial" w:hAnsi="Arial" w:cs="Arial"/>
          <w:sz w:val="22"/>
          <w:szCs w:val="22"/>
        </w:rPr>
        <w:t>Storage pool</w:t>
      </w:r>
    </w:p>
    <w:p w:rsidR="00F44B58" w:rsidRPr="00D55A12" w:rsidRDefault="00F44B58" w:rsidP="00D55A12">
      <w:pPr>
        <w:ind w:left="1440"/>
        <w:rPr>
          <w:rFonts w:ascii="Arial" w:hAnsi="Arial" w:cs="Arial"/>
          <w:sz w:val="22"/>
          <w:szCs w:val="22"/>
        </w:rPr>
      </w:pPr>
      <w:proofErr w:type="spellStart"/>
      <w:r w:rsidRPr="00D55A12">
        <w:rPr>
          <w:rFonts w:ascii="Arial" w:hAnsi="Arial" w:cs="Arial"/>
          <w:sz w:val="22"/>
          <w:szCs w:val="22"/>
        </w:rPr>
        <w:t>Ferritin</w:t>
      </w:r>
      <w:proofErr w:type="spellEnd"/>
      <w:r w:rsidRPr="00D55A12">
        <w:rPr>
          <w:rFonts w:ascii="Arial" w:hAnsi="Arial" w:cs="Arial"/>
          <w:sz w:val="22"/>
          <w:szCs w:val="22"/>
        </w:rPr>
        <w:t xml:space="preserve"> and </w:t>
      </w:r>
      <w:proofErr w:type="spellStart"/>
      <w:r w:rsidRPr="00D55A12">
        <w:rPr>
          <w:rFonts w:ascii="Arial" w:hAnsi="Arial" w:cs="Arial"/>
          <w:sz w:val="22"/>
          <w:szCs w:val="22"/>
        </w:rPr>
        <w:t>haemosiderin</w:t>
      </w:r>
      <w:proofErr w:type="spellEnd"/>
      <w:r w:rsidRPr="00D55A12">
        <w:rPr>
          <w:rFonts w:ascii="Arial" w:hAnsi="Arial" w:cs="Arial"/>
          <w:sz w:val="22"/>
          <w:szCs w:val="22"/>
        </w:rPr>
        <w:tab/>
        <w:t>0-1000 mg</w:t>
      </w:r>
    </w:p>
    <w:p w:rsidR="00F44B58" w:rsidRPr="00D55A12" w:rsidRDefault="00F44B58" w:rsidP="00D55A12">
      <w:pPr>
        <w:ind w:left="1134"/>
        <w:rPr>
          <w:rFonts w:ascii="Arial" w:hAnsi="Arial" w:cs="Arial"/>
          <w:sz w:val="22"/>
          <w:szCs w:val="22"/>
        </w:rPr>
      </w:pPr>
      <w:r w:rsidRPr="00D55A12">
        <w:rPr>
          <w:rFonts w:ascii="Arial" w:hAnsi="Arial" w:cs="Arial"/>
          <w:sz w:val="22"/>
          <w:szCs w:val="22"/>
        </w:rPr>
        <w:t>Transit pool</w:t>
      </w:r>
    </w:p>
    <w:p w:rsidR="00F44B58" w:rsidRPr="00D55A12" w:rsidRDefault="00F44B58" w:rsidP="00D55A12">
      <w:pPr>
        <w:ind w:left="1440"/>
        <w:rPr>
          <w:rFonts w:ascii="Arial" w:hAnsi="Arial" w:cs="Arial"/>
          <w:sz w:val="22"/>
          <w:szCs w:val="22"/>
        </w:rPr>
      </w:pPr>
      <w:r w:rsidRPr="00D55A12">
        <w:rPr>
          <w:rFonts w:ascii="Arial" w:hAnsi="Arial" w:cs="Arial"/>
          <w:sz w:val="22"/>
          <w:szCs w:val="22"/>
        </w:rPr>
        <w:t>Plasma protein-bound iron</w:t>
      </w:r>
      <w:r w:rsidRPr="00D55A12">
        <w:rPr>
          <w:rFonts w:ascii="Arial" w:hAnsi="Arial" w:cs="Arial"/>
          <w:sz w:val="22"/>
          <w:szCs w:val="22"/>
        </w:rPr>
        <w:tab/>
        <w:t xml:space="preserve">3 mg </w:t>
      </w:r>
      <w:r w:rsidRPr="00D55A12">
        <w:rPr>
          <w:rFonts w:ascii="Arial" w:hAnsi="Arial" w:cs="Arial"/>
          <w:sz w:val="22"/>
          <w:szCs w:val="22"/>
        </w:rPr>
        <w:br/>
        <w:t>e.g. transferring -bound</w:t>
      </w:r>
    </w:p>
    <w:p w:rsidR="00F44B58" w:rsidRPr="00D55A12" w:rsidRDefault="00F44B58" w:rsidP="00D55A12">
      <w:pPr>
        <w:ind w:left="1134"/>
        <w:rPr>
          <w:rFonts w:ascii="Arial" w:hAnsi="Arial" w:cs="Arial"/>
          <w:sz w:val="22"/>
          <w:szCs w:val="22"/>
        </w:rPr>
      </w:pPr>
    </w:p>
    <w:p w:rsidR="00F44B58" w:rsidRPr="00D55A12" w:rsidRDefault="00F44B58" w:rsidP="00D55A12">
      <w:pPr>
        <w:rPr>
          <w:rFonts w:ascii="Arial" w:hAnsi="Arial" w:cs="Arial"/>
          <w:sz w:val="22"/>
          <w:szCs w:val="22"/>
        </w:rPr>
      </w:pPr>
    </w:p>
    <w:p w:rsidR="00F44B58" w:rsidRPr="00F83175" w:rsidRDefault="00F44B58" w:rsidP="00F44B58">
      <w:pPr>
        <w:rPr>
          <w:rFonts w:ascii="Arial" w:hAnsi="Arial" w:cs="Arial"/>
          <w:sz w:val="22"/>
        </w:rPr>
      </w:pPr>
      <w:proofErr w:type="spellStart"/>
      <w:r w:rsidRPr="00F83175">
        <w:rPr>
          <w:rFonts w:ascii="Arial" w:hAnsi="Arial" w:cs="Arial"/>
          <w:b/>
          <w:sz w:val="22"/>
        </w:rPr>
        <w:t>Transferrin</w:t>
      </w:r>
      <w:proofErr w:type="spellEnd"/>
      <w:r w:rsidRPr="00F83175">
        <w:rPr>
          <w:rFonts w:ascii="Arial" w:hAnsi="Arial" w:cs="Arial"/>
          <w:b/>
          <w:sz w:val="22"/>
        </w:rPr>
        <w:t xml:space="preserve"> </w:t>
      </w:r>
      <w:r w:rsidRPr="00F83175">
        <w:rPr>
          <w:rFonts w:ascii="Arial" w:hAnsi="Arial" w:cs="Arial"/>
          <w:sz w:val="22"/>
        </w:rPr>
        <w:t>is a glycoprotein made in the liver with two binding sites for iron. It interacts with a</w:t>
      </w:r>
      <w:r w:rsidRPr="00F83175">
        <w:rPr>
          <w:rFonts w:ascii="Arial" w:hAnsi="Arial" w:cs="Arial"/>
          <w:b/>
          <w:sz w:val="22"/>
        </w:rPr>
        <w:t xml:space="preserve"> </w:t>
      </w:r>
      <w:proofErr w:type="spellStart"/>
      <w:r w:rsidRPr="00F83175">
        <w:rPr>
          <w:rFonts w:ascii="Arial" w:hAnsi="Arial" w:cs="Arial"/>
          <w:b/>
          <w:sz w:val="22"/>
        </w:rPr>
        <w:t>transferrin</w:t>
      </w:r>
      <w:proofErr w:type="spellEnd"/>
      <w:r w:rsidRPr="00F83175">
        <w:rPr>
          <w:rFonts w:ascii="Arial" w:hAnsi="Arial" w:cs="Arial"/>
          <w:b/>
          <w:sz w:val="22"/>
        </w:rPr>
        <w:t xml:space="preserve"> receptor </w:t>
      </w:r>
      <w:r w:rsidRPr="00F83175">
        <w:rPr>
          <w:rFonts w:ascii="Arial" w:hAnsi="Arial" w:cs="Arial"/>
          <w:sz w:val="22"/>
        </w:rPr>
        <w:t>on the surface of erythroblasts. The complex is</w:t>
      </w:r>
      <w:r w:rsidRPr="00F83175">
        <w:rPr>
          <w:rFonts w:ascii="Arial" w:hAnsi="Arial" w:cs="Arial"/>
          <w:sz w:val="22"/>
          <w:lang w:val="en-GB"/>
        </w:rPr>
        <w:t xml:space="preserve"> internalised</w:t>
      </w:r>
      <w:r w:rsidRPr="00F83175">
        <w:rPr>
          <w:rFonts w:ascii="Arial" w:hAnsi="Arial" w:cs="Arial"/>
          <w:sz w:val="22"/>
        </w:rPr>
        <w:t xml:space="preserve">; the iron is removed from the </w:t>
      </w:r>
      <w:proofErr w:type="spellStart"/>
      <w:r w:rsidRPr="00F83175">
        <w:rPr>
          <w:rFonts w:ascii="Arial" w:hAnsi="Arial" w:cs="Arial"/>
          <w:sz w:val="22"/>
        </w:rPr>
        <w:t>transferrin</w:t>
      </w:r>
      <w:proofErr w:type="spellEnd"/>
      <w:r w:rsidRPr="00F83175">
        <w:rPr>
          <w:rFonts w:ascii="Arial" w:hAnsi="Arial" w:cs="Arial"/>
          <w:sz w:val="22"/>
        </w:rPr>
        <w:t>, which is then</w:t>
      </w:r>
      <w:r w:rsidRPr="00F83175">
        <w:rPr>
          <w:rFonts w:ascii="Arial" w:hAnsi="Arial" w:cs="Arial"/>
          <w:sz w:val="22"/>
          <w:lang w:val="en-GB"/>
        </w:rPr>
        <w:t xml:space="preserve"> recirculated</w:t>
      </w:r>
      <w:r w:rsidRPr="00F83175">
        <w:rPr>
          <w:rFonts w:ascii="Arial" w:hAnsi="Arial" w:cs="Arial"/>
          <w:sz w:val="22"/>
        </w:rPr>
        <w:t>.  Iron itself will act as a positive regulator of</w:t>
      </w:r>
      <w:r w:rsidRPr="00F83175">
        <w:rPr>
          <w:rFonts w:ascii="Arial" w:hAnsi="Arial" w:cs="Arial"/>
          <w:sz w:val="22"/>
          <w:lang w:val="en-GB"/>
        </w:rPr>
        <w:t xml:space="preserve"> erythropoiesis</w:t>
      </w:r>
      <w:r w:rsidRPr="00F83175">
        <w:rPr>
          <w:rFonts w:ascii="Arial" w:hAnsi="Arial" w:cs="Arial"/>
          <w:sz w:val="22"/>
        </w:rPr>
        <w:t xml:space="preserve"> and expression of the gene </w:t>
      </w:r>
      <w:proofErr w:type="gramStart"/>
      <w:r w:rsidRPr="00F83175">
        <w:rPr>
          <w:rFonts w:ascii="Arial" w:hAnsi="Arial" w:cs="Arial"/>
          <w:sz w:val="22"/>
        </w:rPr>
        <w:t>that codes</w:t>
      </w:r>
      <w:proofErr w:type="gramEnd"/>
      <w:r w:rsidRPr="00F83175">
        <w:rPr>
          <w:rFonts w:ascii="Arial" w:hAnsi="Arial" w:cs="Arial"/>
          <w:sz w:val="22"/>
        </w:rPr>
        <w:t xml:space="preserve"> for </w:t>
      </w:r>
      <w:proofErr w:type="spellStart"/>
      <w:r w:rsidRPr="00F83175">
        <w:rPr>
          <w:rFonts w:ascii="Arial" w:hAnsi="Arial" w:cs="Arial"/>
          <w:sz w:val="22"/>
        </w:rPr>
        <w:t>ferritin</w:t>
      </w:r>
      <w:proofErr w:type="spellEnd"/>
      <w:r w:rsidRPr="00F83175">
        <w:rPr>
          <w:rFonts w:ascii="Arial" w:hAnsi="Arial" w:cs="Arial"/>
          <w:sz w:val="22"/>
        </w:rPr>
        <w:t xml:space="preserve">. Iron is a negative regulator for expression of the gene that codes for </w:t>
      </w:r>
      <w:proofErr w:type="spellStart"/>
      <w:r w:rsidRPr="00F83175">
        <w:rPr>
          <w:rFonts w:ascii="Arial" w:hAnsi="Arial" w:cs="Arial"/>
          <w:sz w:val="22"/>
        </w:rPr>
        <w:t>transferrin</w:t>
      </w:r>
      <w:proofErr w:type="spellEnd"/>
      <w:r w:rsidRPr="00F83175">
        <w:rPr>
          <w:rFonts w:ascii="Arial" w:hAnsi="Arial" w:cs="Arial"/>
          <w:sz w:val="22"/>
        </w:rPr>
        <w:t xml:space="preserve"> receptor.</w:t>
      </w:r>
    </w:p>
    <w:p w:rsidR="00F44B58" w:rsidRPr="00F83175" w:rsidRDefault="00F44B58" w:rsidP="00F44B58">
      <w:pPr>
        <w:keepNext/>
        <w:outlineLvl w:val="0"/>
        <w:rPr>
          <w:rFonts w:ascii="Arial" w:hAnsi="Arial" w:cs="Arial"/>
          <w:b/>
          <w:sz w:val="22"/>
        </w:rPr>
      </w:pPr>
      <w:proofErr w:type="spellStart"/>
      <w:r w:rsidRPr="00F83175">
        <w:rPr>
          <w:rFonts w:ascii="Arial" w:hAnsi="Arial" w:cs="Arial"/>
          <w:b/>
          <w:sz w:val="22"/>
        </w:rPr>
        <w:lastRenderedPageBreak/>
        <w:t>Hypochromic</w:t>
      </w:r>
      <w:proofErr w:type="spellEnd"/>
      <w:r w:rsidRPr="00F83175">
        <w:rPr>
          <w:rFonts w:ascii="Arial" w:hAnsi="Arial" w:cs="Arial"/>
          <w:b/>
          <w:sz w:val="22"/>
        </w:rPr>
        <w:t xml:space="preserve"> </w:t>
      </w:r>
      <w:proofErr w:type="spellStart"/>
      <w:r w:rsidRPr="00F83175">
        <w:rPr>
          <w:rFonts w:ascii="Arial" w:hAnsi="Arial" w:cs="Arial"/>
          <w:b/>
          <w:sz w:val="22"/>
        </w:rPr>
        <w:t>microcytic</w:t>
      </w:r>
      <w:proofErr w:type="spellEnd"/>
      <w:r w:rsidRPr="00F83175">
        <w:rPr>
          <w:rFonts w:ascii="Arial" w:hAnsi="Arial" w:cs="Arial"/>
          <w:b/>
          <w:sz w:val="22"/>
          <w:lang w:val="en-GB"/>
        </w:rPr>
        <w:t xml:space="preserve"> </w:t>
      </w:r>
      <w:proofErr w:type="spellStart"/>
      <w:r w:rsidRPr="00F83175">
        <w:rPr>
          <w:rFonts w:ascii="Arial" w:hAnsi="Arial" w:cs="Arial"/>
          <w:b/>
          <w:sz w:val="22"/>
          <w:lang w:val="en-GB"/>
        </w:rPr>
        <w:t>anaemias</w:t>
      </w:r>
      <w:proofErr w:type="spellEnd"/>
    </w:p>
    <w:p w:rsidR="00F44B58" w:rsidRPr="00F83175" w:rsidRDefault="00F44B58" w:rsidP="00F44B58">
      <w:pPr>
        <w:keepLines/>
        <w:rPr>
          <w:rFonts w:ascii="Arial" w:hAnsi="Arial" w:cs="Arial"/>
          <w:b/>
          <w:sz w:val="22"/>
        </w:rPr>
      </w:pPr>
      <w:r w:rsidRPr="00F83175">
        <w:rPr>
          <w:rFonts w:ascii="Arial" w:hAnsi="Arial" w:cs="Arial"/>
          <w:sz w:val="22"/>
        </w:rPr>
        <w:t xml:space="preserve">This is a term used to describe </w:t>
      </w:r>
      <w:proofErr w:type="gramStart"/>
      <w:r w:rsidRPr="00F83175">
        <w:rPr>
          <w:rFonts w:ascii="Arial" w:hAnsi="Arial" w:cs="Arial"/>
          <w:sz w:val="22"/>
        </w:rPr>
        <w:t>an</w:t>
      </w:r>
      <w:r w:rsidRPr="00F83175">
        <w:rPr>
          <w:rFonts w:ascii="Arial" w:hAnsi="Arial" w:cs="Arial"/>
          <w:sz w:val="22"/>
          <w:lang w:val="en-GB"/>
        </w:rPr>
        <w:t xml:space="preserve"> anaemia</w:t>
      </w:r>
      <w:proofErr w:type="gramEnd"/>
      <w:r w:rsidRPr="00F83175">
        <w:rPr>
          <w:rFonts w:ascii="Arial" w:hAnsi="Arial" w:cs="Arial"/>
          <w:sz w:val="22"/>
        </w:rPr>
        <w:t xml:space="preserve"> where the red cells contain less </w:t>
      </w:r>
      <w:proofErr w:type="spellStart"/>
      <w:r w:rsidRPr="00F83175">
        <w:rPr>
          <w:rFonts w:ascii="Arial" w:hAnsi="Arial" w:cs="Arial"/>
          <w:sz w:val="22"/>
        </w:rPr>
        <w:t>haemoglobin</w:t>
      </w:r>
      <w:proofErr w:type="spellEnd"/>
      <w:r w:rsidRPr="00F83175">
        <w:rPr>
          <w:rFonts w:ascii="Arial" w:hAnsi="Arial" w:cs="Arial"/>
          <w:sz w:val="22"/>
        </w:rPr>
        <w:t xml:space="preserve"> than normal [low mean cell </w:t>
      </w:r>
      <w:proofErr w:type="spellStart"/>
      <w:r w:rsidRPr="00F83175">
        <w:rPr>
          <w:rFonts w:ascii="Arial" w:hAnsi="Arial" w:cs="Arial"/>
          <w:sz w:val="22"/>
        </w:rPr>
        <w:t>haemoglobin</w:t>
      </w:r>
      <w:proofErr w:type="spellEnd"/>
      <w:r w:rsidRPr="00F83175">
        <w:rPr>
          <w:rFonts w:ascii="Arial" w:hAnsi="Arial" w:cs="Arial"/>
          <w:sz w:val="22"/>
        </w:rPr>
        <w:t xml:space="preserve"> (MCH)], have a lower concentration of </w:t>
      </w:r>
      <w:proofErr w:type="spellStart"/>
      <w:r w:rsidRPr="00F83175">
        <w:rPr>
          <w:rFonts w:ascii="Arial" w:hAnsi="Arial" w:cs="Arial"/>
          <w:sz w:val="22"/>
        </w:rPr>
        <w:t>haemoglobin</w:t>
      </w:r>
      <w:proofErr w:type="spellEnd"/>
      <w:r w:rsidRPr="00F83175">
        <w:rPr>
          <w:rFonts w:ascii="Arial" w:hAnsi="Arial" w:cs="Arial"/>
          <w:sz w:val="22"/>
        </w:rPr>
        <w:t xml:space="preserve"> [</w:t>
      </w:r>
      <w:proofErr w:type="spellStart"/>
      <w:r w:rsidRPr="00F83175">
        <w:rPr>
          <w:rFonts w:ascii="Arial" w:hAnsi="Arial" w:cs="Arial"/>
          <w:sz w:val="22"/>
        </w:rPr>
        <w:t>hypochromia</w:t>
      </w:r>
      <w:proofErr w:type="spellEnd"/>
      <w:r w:rsidRPr="00F83175">
        <w:rPr>
          <w:rFonts w:ascii="Arial" w:hAnsi="Arial" w:cs="Arial"/>
          <w:sz w:val="22"/>
        </w:rPr>
        <w:t xml:space="preserve">, low mean cell </w:t>
      </w:r>
      <w:proofErr w:type="spellStart"/>
      <w:r w:rsidRPr="00F83175">
        <w:rPr>
          <w:rFonts w:ascii="Arial" w:hAnsi="Arial" w:cs="Arial"/>
          <w:sz w:val="22"/>
        </w:rPr>
        <w:t>haemoglobin</w:t>
      </w:r>
      <w:proofErr w:type="spellEnd"/>
      <w:r w:rsidRPr="00F83175">
        <w:rPr>
          <w:rFonts w:ascii="Arial" w:hAnsi="Arial" w:cs="Arial"/>
          <w:sz w:val="22"/>
        </w:rPr>
        <w:t xml:space="preserve"> concentration (MCHC)] and are small (</w:t>
      </w:r>
      <w:proofErr w:type="spellStart"/>
      <w:r w:rsidRPr="00F83175">
        <w:rPr>
          <w:rFonts w:ascii="Arial" w:hAnsi="Arial" w:cs="Arial"/>
          <w:sz w:val="22"/>
        </w:rPr>
        <w:t>microcytic</w:t>
      </w:r>
      <w:proofErr w:type="spellEnd"/>
      <w:r w:rsidRPr="00F83175">
        <w:rPr>
          <w:rFonts w:ascii="Arial" w:hAnsi="Arial" w:cs="Arial"/>
          <w:sz w:val="22"/>
        </w:rPr>
        <w:t xml:space="preserve"> low mean cell volume MCV). The three commonest causes for this type of </w:t>
      </w:r>
      <w:proofErr w:type="spellStart"/>
      <w:r w:rsidRPr="00F83175">
        <w:rPr>
          <w:rFonts w:ascii="Arial" w:hAnsi="Arial" w:cs="Arial"/>
          <w:sz w:val="22"/>
        </w:rPr>
        <w:t>anaemia</w:t>
      </w:r>
      <w:proofErr w:type="spellEnd"/>
      <w:r w:rsidRPr="00F83175">
        <w:rPr>
          <w:rFonts w:ascii="Arial" w:hAnsi="Arial" w:cs="Arial"/>
          <w:sz w:val="22"/>
        </w:rPr>
        <w:t xml:space="preserve"> are </w:t>
      </w:r>
      <w:r w:rsidRPr="00F83175">
        <w:rPr>
          <w:rFonts w:ascii="Arial" w:hAnsi="Arial" w:cs="Arial"/>
          <w:b/>
          <w:sz w:val="22"/>
        </w:rPr>
        <w:t xml:space="preserve">iron deficiency, </w:t>
      </w:r>
      <w:proofErr w:type="spellStart"/>
      <w:r w:rsidRPr="00F83175">
        <w:rPr>
          <w:rFonts w:ascii="Arial" w:hAnsi="Arial" w:cs="Arial"/>
          <w:b/>
          <w:sz w:val="22"/>
        </w:rPr>
        <w:t>anaemia</w:t>
      </w:r>
      <w:proofErr w:type="spellEnd"/>
      <w:r w:rsidRPr="00F83175">
        <w:rPr>
          <w:rFonts w:ascii="Arial" w:hAnsi="Arial" w:cs="Arial"/>
          <w:b/>
          <w:sz w:val="22"/>
        </w:rPr>
        <w:t xml:space="preserve"> of chronic disease </w:t>
      </w:r>
      <w:r w:rsidRPr="00F83175">
        <w:rPr>
          <w:rFonts w:ascii="Arial" w:hAnsi="Arial" w:cs="Arial"/>
          <w:sz w:val="22"/>
        </w:rPr>
        <w:t xml:space="preserve">and </w:t>
      </w:r>
      <w:r w:rsidRPr="00F83175">
        <w:rPr>
          <w:rFonts w:ascii="Arial" w:hAnsi="Arial" w:cs="Arial"/>
          <w:b/>
          <w:sz w:val="22"/>
        </w:rPr>
        <w:t xml:space="preserve">the </w:t>
      </w:r>
      <w:proofErr w:type="spellStart"/>
      <w:r w:rsidRPr="00F83175">
        <w:rPr>
          <w:rFonts w:ascii="Arial" w:hAnsi="Arial" w:cs="Arial"/>
          <w:b/>
          <w:sz w:val="22"/>
        </w:rPr>
        <w:t>thalassaemias</w:t>
      </w:r>
      <w:proofErr w:type="spellEnd"/>
      <w:r w:rsidRPr="00F83175">
        <w:rPr>
          <w:rFonts w:ascii="Arial" w:hAnsi="Arial" w:cs="Arial"/>
          <w:b/>
          <w:sz w:val="22"/>
        </w:rPr>
        <w:t xml:space="preserve">. </w:t>
      </w:r>
      <w:r w:rsidRPr="00F83175">
        <w:rPr>
          <w:rFonts w:ascii="Arial" w:hAnsi="Arial" w:cs="Arial"/>
          <w:b/>
          <w:sz w:val="22"/>
        </w:rPr>
        <w:br/>
      </w:r>
      <w:r w:rsidRPr="00F83175">
        <w:rPr>
          <w:rFonts w:ascii="Arial" w:hAnsi="Arial" w:cs="Arial"/>
          <w:sz w:val="22"/>
        </w:rPr>
        <w:t xml:space="preserve">In milder forms of </w:t>
      </w:r>
      <w:proofErr w:type="spellStart"/>
      <w:r w:rsidRPr="00F83175">
        <w:rPr>
          <w:rFonts w:ascii="Arial" w:hAnsi="Arial" w:cs="Arial"/>
          <w:sz w:val="22"/>
        </w:rPr>
        <w:t>thalassaemia</w:t>
      </w:r>
      <w:proofErr w:type="spellEnd"/>
      <w:r w:rsidRPr="00F83175">
        <w:rPr>
          <w:rFonts w:ascii="Arial" w:hAnsi="Arial" w:cs="Arial"/>
          <w:sz w:val="22"/>
        </w:rPr>
        <w:t xml:space="preserve"> there is often </w:t>
      </w:r>
      <w:proofErr w:type="spellStart"/>
      <w:r w:rsidRPr="00F83175">
        <w:rPr>
          <w:rFonts w:ascii="Arial" w:hAnsi="Arial" w:cs="Arial"/>
          <w:sz w:val="22"/>
        </w:rPr>
        <w:t>microcytosis</w:t>
      </w:r>
      <w:proofErr w:type="spellEnd"/>
      <w:r w:rsidRPr="00F83175">
        <w:rPr>
          <w:rFonts w:ascii="Arial" w:hAnsi="Arial" w:cs="Arial"/>
          <w:sz w:val="22"/>
        </w:rPr>
        <w:t xml:space="preserve"> without </w:t>
      </w:r>
      <w:proofErr w:type="spellStart"/>
      <w:r w:rsidRPr="00F83175">
        <w:rPr>
          <w:rFonts w:ascii="Arial" w:hAnsi="Arial" w:cs="Arial"/>
          <w:sz w:val="22"/>
        </w:rPr>
        <w:t>anaemia</w:t>
      </w:r>
      <w:proofErr w:type="spellEnd"/>
      <w:r w:rsidRPr="00F83175">
        <w:rPr>
          <w:rFonts w:ascii="Arial" w:hAnsi="Arial" w:cs="Arial"/>
          <w:sz w:val="22"/>
        </w:rPr>
        <w:t>.</w:t>
      </w:r>
    </w:p>
    <w:p w:rsidR="00F44B58" w:rsidRPr="00F83175" w:rsidRDefault="00F44B58" w:rsidP="00F44B58">
      <w:pPr>
        <w:rPr>
          <w:rFonts w:ascii="Arial" w:hAnsi="Arial" w:cs="Arial"/>
          <w:b/>
          <w:sz w:val="22"/>
        </w:rPr>
      </w:pPr>
    </w:p>
    <w:p w:rsidR="00F44B58" w:rsidRPr="00F83175" w:rsidRDefault="00F44B58" w:rsidP="00F44B58">
      <w:pPr>
        <w:rPr>
          <w:rFonts w:ascii="Arial" w:hAnsi="Arial" w:cs="Arial"/>
          <w:b/>
          <w:sz w:val="22"/>
        </w:rPr>
      </w:pPr>
    </w:p>
    <w:p w:rsidR="00F44B58" w:rsidRPr="00F83175" w:rsidRDefault="00F44B58" w:rsidP="00F44B58">
      <w:pPr>
        <w:outlineLvl w:val="0"/>
        <w:rPr>
          <w:rFonts w:ascii="Arial" w:hAnsi="Arial" w:cs="Arial"/>
          <w:b/>
          <w:sz w:val="22"/>
        </w:rPr>
      </w:pPr>
      <w:r w:rsidRPr="00F83175">
        <w:rPr>
          <w:rFonts w:ascii="Arial" w:hAnsi="Arial" w:cs="Arial"/>
          <w:b/>
          <w:sz w:val="22"/>
        </w:rPr>
        <w:t xml:space="preserve">Iron deficiency </w:t>
      </w:r>
      <w:proofErr w:type="spellStart"/>
      <w:r w:rsidRPr="00F83175">
        <w:rPr>
          <w:rFonts w:ascii="Arial" w:hAnsi="Arial" w:cs="Arial"/>
          <w:b/>
          <w:sz w:val="22"/>
        </w:rPr>
        <w:t>anaemia</w:t>
      </w:r>
      <w:proofErr w:type="spellEnd"/>
      <w:r w:rsidRPr="00F83175">
        <w:rPr>
          <w:rFonts w:ascii="Arial" w:hAnsi="Arial" w:cs="Arial"/>
          <w:b/>
          <w:sz w:val="22"/>
        </w:rPr>
        <w:t xml:space="preserve"> (IDA):</w:t>
      </w:r>
    </w:p>
    <w:p w:rsidR="00F44B58" w:rsidRPr="00F83175" w:rsidRDefault="00F44B58" w:rsidP="00F44B58">
      <w:pPr>
        <w:rPr>
          <w:rFonts w:ascii="Arial" w:hAnsi="Arial" w:cs="Arial"/>
          <w:sz w:val="22"/>
        </w:rPr>
      </w:pPr>
      <w:r w:rsidRPr="00F83175">
        <w:rPr>
          <w:rFonts w:ascii="Arial" w:hAnsi="Arial" w:cs="Arial"/>
          <w:sz w:val="22"/>
        </w:rPr>
        <w:t xml:space="preserve">Iron deficiency is the most important cause of </w:t>
      </w:r>
      <w:proofErr w:type="spellStart"/>
      <w:r w:rsidRPr="00F83175">
        <w:rPr>
          <w:rFonts w:ascii="Arial" w:hAnsi="Arial" w:cs="Arial"/>
          <w:sz w:val="22"/>
        </w:rPr>
        <w:t>anaemia</w:t>
      </w:r>
      <w:proofErr w:type="spellEnd"/>
      <w:r w:rsidRPr="00F83175">
        <w:rPr>
          <w:rFonts w:ascii="Arial" w:hAnsi="Arial" w:cs="Arial"/>
          <w:sz w:val="22"/>
        </w:rPr>
        <w:t xml:space="preserve"> on a worldwide basis. The major cause of iron deficiency is </w:t>
      </w:r>
      <w:r w:rsidRPr="00F83175">
        <w:rPr>
          <w:rFonts w:ascii="Arial" w:hAnsi="Arial" w:cs="Arial"/>
          <w:b/>
          <w:sz w:val="22"/>
        </w:rPr>
        <w:t>BLOOD LOSS</w:t>
      </w:r>
      <w:r w:rsidRPr="00F83175">
        <w:rPr>
          <w:rFonts w:ascii="Arial" w:hAnsi="Arial" w:cs="Arial"/>
          <w:sz w:val="22"/>
        </w:rPr>
        <w:t xml:space="preserve">. Additional causes are </w:t>
      </w:r>
      <w:r w:rsidRPr="00F83175">
        <w:rPr>
          <w:rFonts w:ascii="Arial" w:hAnsi="Arial" w:cs="Arial"/>
          <w:b/>
          <w:sz w:val="22"/>
        </w:rPr>
        <w:t xml:space="preserve">dietary deficiency, increased needs </w:t>
      </w:r>
      <w:r w:rsidRPr="00F83175">
        <w:rPr>
          <w:rFonts w:ascii="Arial" w:hAnsi="Arial" w:cs="Arial"/>
          <w:sz w:val="22"/>
        </w:rPr>
        <w:t>and</w:t>
      </w:r>
      <w:r w:rsidRPr="00F83175">
        <w:rPr>
          <w:rFonts w:ascii="Arial" w:hAnsi="Arial" w:cs="Arial"/>
          <w:sz w:val="22"/>
          <w:lang w:val="en-GB"/>
        </w:rPr>
        <w:t xml:space="preserve"> </w:t>
      </w:r>
      <w:proofErr w:type="spellStart"/>
      <w:r w:rsidRPr="00F83175">
        <w:rPr>
          <w:rFonts w:ascii="Arial" w:hAnsi="Arial" w:cs="Arial"/>
          <w:b/>
          <w:sz w:val="22"/>
          <w:lang w:val="en-GB"/>
        </w:rPr>
        <w:t>malabsorption</w:t>
      </w:r>
      <w:proofErr w:type="spellEnd"/>
      <w:r w:rsidRPr="00F83175">
        <w:rPr>
          <w:rFonts w:ascii="Arial" w:hAnsi="Arial" w:cs="Arial"/>
          <w:b/>
          <w:sz w:val="22"/>
        </w:rPr>
        <w:t>.</w:t>
      </w:r>
      <w:r w:rsidRPr="00F83175">
        <w:rPr>
          <w:rFonts w:ascii="Arial" w:hAnsi="Arial" w:cs="Arial"/>
          <w:sz w:val="22"/>
        </w:rPr>
        <w:t xml:space="preserve"> . Often there is more than one cause of deficiency such as a poor diet in menstruating women or in growing children.</w:t>
      </w:r>
    </w:p>
    <w:p w:rsidR="00F44B58" w:rsidRPr="00F83175" w:rsidRDefault="00F44B58" w:rsidP="00F44B58">
      <w:pPr>
        <w:rPr>
          <w:rFonts w:ascii="Arial" w:hAnsi="Arial" w:cs="Arial"/>
          <w:sz w:val="22"/>
        </w:rPr>
      </w:pPr>
    </w:p>
    <w:p w:rsidR="00F44B58" w:rsidRPr="00F83175" w:rsidRDefault="00F44B58" w:rsidP="00F44B58">
      <w:pPr>
        <w:rPr>
          <w:rFonts w:ascii="Arial" w:hAnsi="Arial" w:cs="Arial"/>
          <w:sz w:val="22"/>
        </w:rPr>
      </w:pPr>
    </w:p>
    <w:p w:rsidR="00F44B58" w:rsidRPr="00F83175" w:rsidRDefault="00F44B58" w:rsidP="00F44B58">
      <w:pPr>
        <w:rPr>
          <w:rFonts w:ascii="Arial" w:hAnsi="Arial" w:cs="Arial"/>
          <w:sz w:val="22"/>
        </w:rPr>
      </w:pPr>
      <w:proofErr w:type="gramStart"/>
      <w:r w:rsidRPr="00F83175">
        <w:rPr>
          <w:rFonts w:ascii="Arial" w:hAnsi="Arial" w:cs="Arial"/>
          <w:b/>
          <w:sz w:val="22"/>
        </w:rPr>
        <w:t>Blood loss.</w:t>
      </w:r>
      <w:proofErr w:type="gramEnd"/>
      <w:r w:rsidRPr="00F83175">
        <w:rPr>
          <w:rFonts w:ascii="Arial" w:hAnsi="Arial" w:cs="Arial"/>
          <w:sz w:val="22"/>
        </w:rPr>
        <w:t xml:space="preserve">  The main sources of </w:t>
      </w:r>
      <w:r w:rsidRPr="00F83175">
        <w:rPr>
          <w:rFonts w:ascii="Arial" w:hAnsi="Arial" w:cs="Arial"/>
          <w:b/>
          <w:sz w:val="22"/>
        </w:rPr>
        <w:t>blood loss</w:t>
      </w:r>
      <w:r w:rsidRPr="00F83175">
        <w:rPr>
          <w:rFonts w:ascii="Arial" w:hAnsi="Arial" w:cs="Arial"/>
          <w:sz w:val="22"/>
        </w:rPr>
        <w:t xml:space="preserve"> are uterine in women of childbearing age group, followed by gastrointestinal blood loss, which may be overt or occult. </w:t>
      </w:r>
    </w:p>
    <w:p w:rsidR="00F44B58" w:rsidRPr="00F83175" w:rsidRDefault="00F44B58" w:rsidP="00F44B58">
      <w:pPr>
        <w:rPr>
          <w:rFonts w:ascii="Arial" w:hAnsi="Arial" w:cs="Arial"/>
          <w:sz w:val="22"/>
        </w:rPr>
      </w:pPr>
      <w:r w:rsidRPr="00F83175">
        <w:rPr>
          <w:rFonts w:ascii="Arial" w:hAnsi="Arial" w:cs="Arial"/>
          <w:b/>
          <w:sz w:val="22"/>
        </w:rPr>
        <w:t>Dietary deficiency</w:t>
      </w:r>
      <w:r w:rsidRPr="00F83175">
        <w:rPr>
          <w:rFonts w:ascii="Arial" w:hAnsi="Arial" w:cs="Arial"/>
          <w:sz w:val="22"/>
        </w:rPr>
        <w:t xml:space="preserve"> occurs in vegans and vegetarians with unbalanced diets poor in iron but can also occur in non-vegetarians.</w:t>
      </w:r>
    </w:p>
    <w:p w:rsidR="00F44B58" w:rsidRPr="00F83175" w:rsidRDefault="00F44B58" w:rsidP="00F44B58">
      <w:pPr>
        <w:rPr>
          <w:rFonts w:ascii="Arial" w:hAnsi="Arial" w:cs="Arial"/>
          <w:sz w:val="22"/>
        </w:rPr>
      </w:pPr>
      <w:r w:rsidRPr="00F83175">
        <w:rPr>
          <w:rFonts w:ascii="Arial" w:hAnsi="Arial" w:cs="Arial"/>
          <w:b/>
          <w:sz w:val="22"/>
        </w:rPr>
        <w:t>Increased needs</w:t>
      </w:r>
      <w:r w:rsidRPr="00F83175">
        <w:rPr>
          <w:rFonts w:ascii="Arial" w:hAnsi="Arial" w:cs="Arial"/>
          <w:sz w:val="22"/>
        </w:rPr>
        <w:t xml:space="preserve"> occur during childhood and especially during the pubertal growth spurt and during child bearing. </w:t>
      </w:r>
    </w:p>
    <w:p w:rsidR="00F44B58" w:rsidRPr="00F83175" w:rsidRDefault="00F44B58" w:rsidP="00F44B58">
      <w:pPr>
        <w:rPr>
          <w:rFonts w:ascii="Arial" w:hAnsi="Arial" w:cs="Arial"/>
          <w:sz w:val="22"/>
        </w:rPr>
      </w:pPr>
      <w:proofErr w:type="spellStart"/>
      <w:r w:rsidRPr="00F83175">
        <w:rPr>
          <w:rFonts w:ascii="Arial" w:hAnsi="Arial" w:cs="Arial"/>
          <w:b/>
          <w:sz w:val="22"/>
        </w:rPr>
        <w:t>Malabsorption</w:t>
      </w:r>
      <w:proofErr w:type="spellEnd"/>
      <w:r w:rsidRPr="00F83175">
        <w:rPr>
          <w:rFonts w:ascii="Arial" w:hAnsi="Arial" w:cs="Arial"/>
          <w:b/>
          <w:sz w:val="22"/>
        </w:rPr>
        <w:t xml:space="preserve"> </w:t>
      </w:r>
      <w:r w:rsidRPr="00F83175">
        <w:rPr>
          <w:rFonts w:ascii="Arial" w:hAnsi="Arial" w:cs="Arial"/>
          <w:sz w:val="22"/>
        </w:rPr>
        <w:t>is a less common cause of iron deficiency</w:t>
      </w:r>
    </w:p>
    <w:p w:rsidR="00F44B58" w:rsidRPr="00F83175" w:rsidRDefault="00F44B58" w:rsidP="00F44B58">
      <w:pPr>
        <w:rPr>
          <w:rFonts w:ascii="Arial" w:hAnsi="Arial" w:cs="Arial"/>
          <w:sz w:val="22"/>
        </w:rPr>
      </w:pPr>
    </w:p>
    <w:p w:rsidR="00F44B58" w:rsidRPr="00F83175" w:rsidRDefault="00F44B58" w:rsidP="00F44B58">
      <w:pPr>
        <w:rPr>
          <w:rFonts w:ascii="Arial" w:hAnsi="Arial" w:cs="Arial"/>
          <w:sz w:val="22"/>
        </w:rPr>
      </w:pPr>
      <w:r w:rsidRPr="00F83175">
        <w:rPr>
          <w:rFonts w:ascii="Arial" w:hAnsi="Arial" w:cs="Arial"/>
          <w:b/>
          <w:sz w:val="22"/>
        </w:rPr>
        <w:t xml:space="preserve">Treatment: </w:t>
      </w:r>
      <w:r w:rsidRPr="00F83175">
        <w:rPr>
          <w:rFonts w:ascii="Arial" w:hAnsi="Arial" w:cs="Arial"/>
          <w:sz w:val="22"/>
        </w:rPr>
        <w:t xml:space="preserve">iron replacement is simply, effectively and cheaply effected with oral iron compounds and the most commonly used is ferrous </w:t>
      </w:r>
      <w:proofErr w:type="spellStart"/>
      <w:r w:rsidRPr="00F83175">
        <w:rPr>
          <w:rFonts w:ascii="Arial" w:hAnsi="Arial" w:cs="Arial"/>
          <w:sz w:val="22"/>
        </w:rPr>
        <w:t>sulphate</w:t>
      </w:r>
      <w:proofErr w:type="spellEnd"/>
      <w:r w:rsidRPr="00F83175">
        <w:rPr>
          <w:rFonts w:ascii="Arial" w:hAnsi="Arial" w:cs="Arial"/>
          <w:sz w:val="22"/>
        </w:rPr>
        <w:t xml:space="preserve">. Side effects include constipation and indigestion and may reduce compliance. Compounds containing less iron (ferrous </w:t>
      </w:r>
      <w:proofErr w:type="spellStart"/>
      <w:r w:rsidRPr="00F83175">
        <w:rPr>
          <w:rFonts w:ascii="Arial" w:hAnsi="Arial" w:cs="Arial"/>
          <w:sz w:val="22"/>
        </w:rPr>
        <w:t>fumarate</w:t>
      </w:r>
      <w:proofErr w:type="spellEnd"/>
      <w:r w:rsidRPr="00F83175">
        <w:rPr>
          <w:rFonts w:ascii="Arial" w:hAnsi="Arial" w:cs="Arial"/>
          <w:sz w:val="22"/>
        </w:rPr>
        <w:t xml:space="preserve"> or ferrous </w:t>
      </w:r>
      <w:proofErr w:type="spellStart"/>
      <w:r w:rsidRPr="00F83175">
        <w:rPr>
          <w:rFonts w:ascii="Arial" w:hAnsi="Arial" w:cs="Arial"/>
          <w:sz w:val="22"/>
        </w:rPr>
        <w:t>gluconate</w:t>
      </w:r>
      <w:proofErr w:type="spellEnd"/>
      <w:r w:rsidRPr="00F83175">
        <w:rPr>
          <w:rFonts w:ascii="Arial" w:hAnsi="Arial" w:cs="Arial"/>
          <w:sz w:val="22"/>
        </w:rPr>
        <w:t xml:space="preserve">) may be better tolerated. In case of difficulties, iron can be given </w:t>
      </w:r>
      <w:proofErr w:type="spellStart"/>
      <w:r w:rsidRPr="00F83175">
        <w:rPr>
          <w:rFonts w:ascii="Arial" w:hAnsi="Arial" w:cs="Arial"/>
          <w:sz w:val="22"/>
        </w:rPr>
        <w:t>parenterally</w:t>
      </w:r>
      <w:proofErr w:type="spellEnd"/>
      <w:r w:rsidRPr="00F83175">
        <w:rPr>
          <w:rFonts w:ascii="Arial" w:hAnsi="Arial" w:cs="Arial"/>
          <w:sz w:val="22"/>
        </w:rPr>
        <w:t xml:space="preserve"> (IM or IV).</w:t>
      </w:r>
    </w:p>
    <w:p w:rsidR="00F44B58" w:rsidRPr="00F83175" w:rsidRDefault="00F44B58" w:rsidP="00F44B58">
      <w:pPr>
        <w:ind w:left="360"/>
        <w:rPr>
          <w:rFonts w:ascii="Arial" w:hAnsi="Arial" w:cs="Arial"/>
          <w:sz w:val="22"/>
        </w:rPr>
      </w:pPr>
    </w:p>
    <w:p w:rsidR="00F44B58" w:rsidRPr="00F83175" w:rsidRDefault="00F44B58" w:rsidP="00F44B58">
      <w:pPr>
        <w:rPr>
          <w:rFonts w:ascii="Arial" w:hAnsi="Arial" w:cs="Arial"/>
          <w:sz w:val="22"/>
        </w:rPr>
      </w:pPr>
    </w:p>
    <w:p w:rsidR="00F44B58" w:rsidRPr="00F83175" w:rsidRDefault="00F44B58" w:rsidP="00F44B58">
      <w:pPr>
        <w:outlineLvl w:val="0"/>
        <w:rPr>
          <w:rFonts w:ascii="Arial" w:hAnsi="Arial" w:cs="Arial"/>
          <w:b/>
          <w:sz w:val="22"/>
        </w:rPr>
      </w:pPr>
      <w:r w:rsidRPr="00F83175">
        <w:rPr>
          <w:rFonts w:ascii="Arial" w:hAnsi="Arial" w:cs="Arial"/>
          <w:b/>
          <w:sz w:val="22"/>
        </w:rPr>
        <w:t>Assessment of iron status:</w:t>
      </w:r>
    </w:p>
    <w:p w:rsidR="00F44B58" w:rsidRPr="00F83175" w:rsidRDefault="00F44B58" w:rsidP="00F44B58">
      <w:pPr>
        <w:rPr>
          <w:rFonts w:ascii="Arial" w:hAnsi="Arial" w:cs="Arial"/>
          <w:sz w:val="22"/>
        </w:rPr>
      </w:pPr>
      <w:r w:rsidRPr="00F83175">
        <w:rPr>
          <w:rFonts w:ascii="Arial" w:hAnsi="Arial" w:cs="Arial"/>
          <w:sz w:val="22"/>
        </w:rPr>
        <w:t xml:space="preserve">Several parameters can be useful including serum iron, total iron binding capacity (TIBC), </w:t>
      </w:r>
      <w:proofErr w:type="spellStart"/>
      <w:r w:rsidRPr="00F83175">
        <w:rPr>
          <w:rFonts w:ascii="Arial" w:hAnsi="Arial" w:cs="Arial"/>
          <w:sz w:val="22"/>
        </w:rPr>
        <w:t>transferrin</w:t>
      </w:r>
      <w:proofErr w:type="spellEnd"/>
      <w:r w:rsidRPr="00F83175">
        <w:rPr>
          <w:rFonts w:ascii="Arial" w:hAnsi="Arial" w:cs="Arial"/>
          <w:sz w:val="22"/>
        </w:rPr>
        <w:t xml:space="preserve"> saturation</w:t>
      </w:r>
      <w:proofErr w:type="gramStart"/>
      <w:r w:rsidRPr="00F83175">
        <w:rPr>
          <w:rFonts w:ascii="Arial" w:hAnsi="Arial" w:cs="Arial"/>
          <w:sz w:val="22"/>
        </w:rPr>
        <w:t>,  serum</w:t>
      </w:r>
      <w:proofErr w:type="gramEnd"/>
      <w:r w:rsidRPr="00F83175">
        <w:rPr>
          <w:rFonts w:ascii="Arial" w:hAnsi="Arial" w:cs="Arial"/>
          <w:sz w:val="22"/>
        </w:rPr>
        <w:t xml:space="preserve"> </w:t>
      </w:r>
      <w:proofErr w:type="spellStart"/>
      <w:r w:rsidRPr="00F83175">
        <w:rPr>
          <w:rFonts w:ascii="Arial" w:hAnsi="Arial" w:cs="Arial"/>
          <w:sz w:val="22"/>
        </w:rPr>
        <w:t>ferritin</w:t>
      </w:r>
      <w:proofErr w:type="spellEnd"/>
      <w:r w:rsidRPr="00F83175">
        <w:rPr>
          <w:rFonts w:ascii="Arial" w:hAnsi="Arial" w:cs="Arial"/>
          <w:sz w:val="22"/>
        </w:rPr>
        <w:t xml:space="preserve"> and a </w:t>
      </w:r>
      <w:proofErr w:type="spellStart"/>
      <w:r w:rsidRPr="00F83175">
        <w:rPr>
          <w:rFonts w:ascii="Arial" w:hAnsi="Arial" w:cs="Arial"/>
          <w:sz w:val="22"/>
        </w:rPr>
        <w:t>visualisation</w:t>
      </w:r>
      <w:proofErr w:type="spellEnd"/>
      <w:r w:rsidRPr="00F83175">
        <w:rPr>
          <w:rFonts w:ascii="Arial" w:hAnsi="Arial" w:cs="Arial"/>
          <w:sz w:val="22"/>
        </w:rPr>
        <w:t xml:space="preserve"> of </w:t>
      </w:r>
      <w:proofErr w:type="spellStart"/>
      <w:r w:rsidRPr="00F83175">
        <w:rPr>
          <w:rFonts w:ascii="Arial" w:hAnsi="Arial" w:cs="Arial"/>
          <w:sz w:val="22"/>
        </w:rPr>
        <w:t>haemosiderin</w:t>
      </w:r>
      <w:proofErr w:type="spellEnd"/>
      <w:r w:rsidRPr="00F83175">
        <w:rPr>
          <w:rFonts w:ascii="Arial" w:hAnsi="Arial" w:cs="Arial"/>
          <w:sz w:val="22"/>
        </w:rPr>
        <w:t xml:space="preserve"> in bone marrow aspirates using the Prussian blue reaction. </w:t>
      </w:r>
    </w:p>
    <w:p w:rsidR="00F44B58" w:rsidRPr="00F83175" w:rsidRDefault="00F44B58" w:rsidP="00F44B58">
      <w:pPr>
        <w:rPr>
          <w:rFonts w:ascii="Arial" w:hAnsi="Arial" w:cs="Arial"/>
          <w:sz w:val="22"/>
        </w:rPr>
      </w:pPr>
    </w:p>
    <w:p w:rsidR="00F44B58" w:rsidRPr="00F83175" w:rsidRDefault="00F44B58" w:rsidP="00F44B58">
      <w:pPr>
        <w:rPr>
          <w:rFonts w:ascii="Arial" w:hAnsi="Arial" w:cs="Arial"/>
          <w:sz w:val="22"/>
        </w:rPr>
      </w:pPr>
      <w:r w:rsidRPr="00F83175">
        <w:rPr>
          <w:rFonts w:ascii="Arial" w:hAnsi="Arial" w:cs="Arial"/>
          <w:b/>
          <w:i/>
          <w:sz w:val="22"/>
        </w:rPr>
        <w:t xml:space="preserve">The serum </w:t>
      </w:r>
      <w:proofErr w:type="spellStart"/>
      <w:r w:rsidRPr="00F83175">
        <w:rPr>
          <w:rFonts w:ascii="Arial" w:hAnsi="Arial" w:cs="Arial"/>
          <w:b/>
          <w:i/>
          <w:sz w:val="22"/>
        </w:rPr>
        <w:t>ferritin</w:t>
      </w:r>
      <w:proofErr w:type="spellEnd"/>
      <w:r w:rsidRPr="00F83175">
        <w:rPr>
          <w:rFonts w:ascii="Arial" w:hAnsi="Arial" w:cs="Arial"/>
          <w:sz w:val="22"/>
        </w:rPr>
        <w:t xml:space="preserve"> is PARTICULARLY USEFUL in clinical practice as it is low in uncomplicated iron deficiency and normal in </w:t>
      </w:r>
      <w:proofErr w:type="spellStart"/>
      <w:r w:rsidRPr="00F83175">
        <w:rPr>
          <w:rFonts w:ascii="Arial" w:hAnsi="Arial" w:cs="Arial"/>
          <w:sz w:val="22"/>
        </w:rPr>
        <w:t>thalassaemia</w:t>
      </w:r>
      <w:proofErr w:type="spellEnd"/>
      <w:r w:rsidRPr="00F83175">
        <w:rPr>
          <w:rFonts w:ascii="Arial" w:hAnsi="Arial" w:cs="Arial"/>
          <w:sz w:val="22"/>
        </w:rPr>
        <w:t xml:space="preserve"> trait and normal or </w:t>
      </w:r>
      <w:proofErr w:type="gramStart"/>
      <w:r w:rsidRPr="00F83175">
        <w:rPr>
          <w:rFonts w:ascii="Arial" w:hAnsi="Arial" w:cs="Arial"/>
          <w:sz w:val="22"/>
        </w:rPr>
        <w:t>raised</w:t>
      </w:r>
      <w:proofErr w:type="gramEnd"/>
      <w:r w:rsidRPr="00F83175">
        <w:rPr>
          <w:rFonts w:ascii="Arial" w:hAnsi="Arial" w:cs="Arial"/>
          <w:sz w:val="22"/>
        </w:rPr>
        <w:t xml:space="preserve"> in anemia of chronic disease. As </w:t>
      </w:r>
      <w:proofErr w:type="spellStart"/>
      <w:r w:rsidRPr="00F83175">
        <w:rPr>
          <w:rFonts w:ascii="Arial" w:hAnsi="Arial" w:cs="Arial"/>
          <w:sz w:val="22"/>
        </w:rPr>
        <w:t>ferritin</w:t>
      </w:r>
      <w:proofErr w:type="spellEnd"/>
      <w:r w:rsidRPr="00F83175">
        <w:rPr>
          <w:rFonts w:ascii="Arial" w:hAnsi="Arial" w:cs="Arial"/>
          <w:sz w:val="22"/>
        </w:rPr>
        <w:t xml:space="preserve"> is an acute phase reactant, however, it may be normal or increased in patients where iron deficiency co-exists with chronic inflammatory conditions. </w:t>
      </w:r>
    </w:p>
    <w:p w:rsidR="00F44B58" w:rsidRPr="00F83175" w:rsidRDefault="00F44B58" w:rsidP="00F44B58">
      <w:pPr>
        <w:rPr>
          <w:rFonts w:ascii="Arial" w:hAnsi="Arial" w:cs="Arial"/>
          <w:sz w:val="22"/>
        </w:rPr>
      </w:pPr>
    </w:p>
    <w:p w:rsidR="00F44B58" w:rsidRPr="00F83175" w:rsidRDefault="00F44B58" w:rsidP="00F44B58">
      <w:pPr>
        <w:rPr>
          <w:rFonts w:ascii="Arial" w:hAnsi="Arial" w:cs="Arial"/>
          <w:sz w:val="22"/>
        </w:rPr>
      </w:pPr>
      <w:proofErr w:type="spellStart"/>
      <w:proofErr w:type="gramStart"/>
      <w:r w:rsidRPr="00F83175">
        <w:rPr>
          <w:rFonts w:ascii="Arial" w:hAnsi="Arial" w:cs="Arial"/>
          <w:sz w:val="22"/>
        </w:rPr>
        <w:t>Anaemia</w:t>
      </w:r>
      <w:proofErr w:type="spellEnd"/>
      <w:r w:rsidRPr="00F83175">
        <w:rPr>
          <w:rFonts w:ascii="Arial" w:hAnsi="Arial" w:cs="Arial"/>
          <w:sz w:val="22"/>
        </w:rPr>
        <w:t xml:space="preserve"> of chronic disease.</w:t>
      </w:r>
      <w:proofErr w:type="gramEnd"/>
      <w:r w:rsidRPr="00F83175">
        <w:rPr>
          <w:rFonts w:ascii="Arial" w:hAnsi="Arial" w:cs="Arial"/>
          <w:sz w:val="22"/>
        </w:rPr>
        <w:t xml:space="preserve"> Typically the serum iron is low but the </w:t>
      </w:r>
      <w:proofErr w:type="spellStart"/>
      <w:r w:rsidRPr="00F83175">
        <w:rPr>
          <w:rFonts w:ascii="Arial" w:hAnsi="Arial" w:cs="Arial"/>
          <w:sz w:val="22"/>
        </w:rPr>
        <w:t>ferritin</w:t>
      </w:r>
      <w:proofErr w:type="spellEnd"/>
      <w:r w:rsidRPr="00F83175">
        <w:rPr>
          <w:rFonts w:ascii="Arial" w:hAnsi="Arial" w:cs="Arial"/>
          <w:sz w:val="22"/>
        </w:rPr>
        <w:t xml:space="preserve"> is normal or raised.  Total iron binding capacity is normal or reduced.</w:t>
      </w:r>
    </w:p>
    <w:p w:rsidR="00F44B58" w:rsidRPr="00F83175" w:rsidRDefault="00F44B58" w:rsidP="00F44B58">
      <w:pPr>
        <w:rPr>
          <w:rFonts w:ascii="Arial" w:hAnsi="Arial" w:cs="Arial"/>
          <w:sz w:val="22"/>
        </w:rPr>
      </w:pPr>
    </w:p>
    <w:p w:rsidR="00F44B58" w:rsidRPr="00F83175" w:rsidRDefault="00F44B58" w:rsidP="00F44B58">
      <w:pPr>
        <w:rPr>
          <w:rFonts w:ascii="Arial" w:hAnsi="Arial" w:cs="Arial"/>
          <w:sz w:val="22"/>
        </w:rPr>
      </w:pPr>
      <w:r w:rsidRPr="00F83175">
        <w:rPr>
          <w:rFonts w:ascii="Arial" w:hAnsi="Arial" w:cs="Arial"/>
          <w:sz w:val="22"/>
        </w:rPr>
        <w:t xml:space="preserve">Iron deficiency. Typically the serum iron is low and the </w:t>
      </w:r>
      <w:proofErr w:type="spellStart"/>
      <w:r w:rsidRPr="00F83175">
        <w:rPr>
          <w:rFonts w:ascii="Arial" w:hAnsi="Arial" w:cs="Arial"/>
          <w:sz w:val="22"/>
        </w:rPr>
        <w:t>ferritin</w:t>
      </w:r>
      <w:proofErr w:type="spellEnd"/>
      <w:r w:rsidRPr="00F83175">
        <w:rPr>
          <w:rFonts w:ascii="Arial" w:hAnsi="Arial" w:cs="Arial"/>
          <w:sz w:val="22"/>
        </w:rPr>
        <w:t xml:space="preserve"> is also low. The total iron binding capacity is increased.</w:t>
      </w:r>
    </w:p>
    <w:p w:rsidR="00F44B58" w:rsidRPr="00F83175" w:rsidRDefault="00F44B58" w:rsidP="00F44B58">
      <w:pPr>
        <w:rPr>
          <w:rFonts w:ascii="Arial" w:hAnsi="Arial" w:cs="Arial"/>
          <w:sz w:val="22"/>
        </w:rPr>
      </w:pPr>
    </w:p>
    <w:p w:rsidR="00F44B58" w:rsidRPr="00F83175" w:rsidRDefault="00F44B58" w:rsidP="00F44B58">
      <w:pPr>
        <w:ind w:right="-284"/>
        <w:rPr>
          <w:rFonts w:ascii="Arial" w:hAnsi="Arial" w:cs="Arial"/>
          <w:sz w:val="22"/>
        </w:rPr>
      </w:pPr>
      <w:proofErr w:type="spellStart"/>
      <w:proofErr w:type="gramStart"/>
      <w:r w:rsidRPr="00F83175">
        <w:rPr>
          <w:rFonts w:ascii="Arial" w:hAnsi="Arial" w:cs="Arial"/>
          <w:sz w:val="22"/>
        </w:rPr>
        <w:t>Thalassaemia</w:t>
      </w:r>
      <w:proofErr w:type="spellEnd"/>
      <w:r w:rsidRPr="00F83175">
        <w:rPr>
          <w:rFonts w:ascii="Arial" w:hAnsi="Arial" w:cs="Arial"/>
          <w:sz w:val="22"/>
        </w:rPr>
        <w:t xml:space="preserve"> trait.</w:t>
      </w:r>
      <w:proofErr w:type="gramEnd"/>
      <w:r w:rsidRPr="00F83175">
        <w:rPr>
          <w:rFonts w:ascii="Arial" w:hAnsi="Arial" w:cs="Arial"/>
          <w:sz w:val="22"/>
        </w:rPr>
        <w:t xml:space="preserve"> Iron levels, total iron binding capacity and </w:t>
      </w:r>
      <w:proofErr w:type="spellStart"/>
      <w:r w:rsidRPr="00F83175">
        <w:rPr>
          <w:rFonts w:ascii="Arial" w:hAnsi="Arial" w:cs="Arial"/>
          <w:sz w:val="22"/>
        </w:rPr>
        <w:t>ferritin</w:t>
      </w:r>
      <w:proofErr w:type="spellEnd"/>
      <w:r w:rsidRPr="00F83175">
        <w:rPr>
          <w:rFonts w:ascii="Arial" w:hAnsi="Arial" w:cs="Arial"/>
          <w:sz w:val="22"/>
        </w:rPr>
        <w:t xml:space="preserve"> levels are all normal.</w:t>
      </w:r>
    </w:p>
    <w:p w:rsidR="00F44B58" w:rsidRPr="00F83175" w:rsidRDefault="00F44B58" w:rsidP="00F44B58">
      <w:pPr>
        <w:rPr>
          <w:rFonts w:ascii="Arial" w:hAnsi="Arial" w:cs="Arial"/>
          <w:sz w:val="22"/>
        </w:rPr>
      </w:pPr>
    </w:p>
    <w:p w:rsidR="00F44B58" w:rsidRPr="00F83175" w:rsidRDefault="00F44B58" w:rsidP="00F44B58">
      <w:pPr>
        <w:rPr>
          <w:rFonts w:ascii="Arial" w:hAnsi="Arial" w:cs="Arial"/>
          <w:sz w:val="22"/>
        </w:rPr>
      </w:pPr>
      <w:proofErr w:type="gramStart"/>
      <w:r w:rsidRPr="00F83175">
        <w:rPr>
          <w:rFonts w:ascii="Arial" w:hAnsi="Arial" w:cs="Arial"/>
          <w:sz w:val="22"/>
        </w:rPr>
        <w:t>Anemia of chronic disease plus iron deficiency.</w:t>
      </w:r>
      <w:proofErr w:type="gramEnd"/>
      <w:r w:rsidRPr="00F83175">
        <w:rPr>
          <w:rFonts w:ascii="Arial" w:hAnsi="Arial" w:cs="Arial"/>
          <w:sz w:val="22"/>
        </w:rPr>
        <w:t xml:space="preserve"> This is not uncommon. </w:t>
      </w:r>
      <w:r>
        <w:rPr>
          <w:rFonts w:ascii="Arial" w:hAnsi="Arial" w:cs="Arial"/>
          <w:sz w:val="22"/>
        </w:rPr>
        <w:t>Additional</w:t>
      </w:r>
      <w:r w:rsidRPr="00F83175">
        <w:rPr>
          <w:rFonts w:ascii="Arial" w:hAnsi="Arial" w:cs="Arial"/>
          <w:sz w:val="22"/>
        </w:rPr>
        <w:t xml:space="preserve"> tests which may help to establish whether a patient is iron deficient are:-</w:t>
      </w:r>
    </w:p>
    <w:p w:rsidR="00F44B58" w:rsidRPr="00F83175" w:rsidRDefault="00F44B58" w:rsidP="00F44B58">
      <w:pPr>
        <w:numPr>
          <w:ilvl w:val="0"/>
          <w:numId w:val="28"/>
        </w:numPr>
        <w:rPr>
          <w:rFonts w:ascii="Arial" w:hAnsi="Arial" w:cs="Arial"/>
          <w:sz w:val="22"/>
        </w:rPr>
      </w:pPr>
      <w:r w:rsidRPr="00F83175">
        <w:rPr>
          <w:rFonts w:ascii="Arial" w:hAnsi="Arial" w:cs="Arial"/>
          <w:sz w:val="22"/>
        </w:rPr>
        <w:t xml:space="preserve">blood film….you may see changes of iron deficiency, such as </w:t>
      </w:r>
      <w:proofErr w:type="spellStart"/>
      <w:r w:rsidRPr="00F83175">
        <w:rPr>
          <w:rFonts w:ascii="Arial" w:hAnsi="Arial" w:cs="Arial"/>
          <w:sz w:val="22"/>
        </w:rPr>
        <w:t>elliptocytes</w:t>
      </w:r>
      <w:proofErr w:type="spellEnd"/>
    </w:p>
    <w:p w:rsidR="00F44B58" w:rsidRPr="00F83175" w:rsidRDefault="00F44B58" w:rsidP="00F44B58">
      <w:pPr>
        <w:numPr>
          <w:ilvl w:val="0"/>
          <w:numId w:val="28"/>
        </w:numPr>
        <w:rPr>
          <w:rFonts w:ascii="Arial" w:hAnsi="Arial" w:cs="Arial"/>
          <w:sz w:val="22"/>
        </w:rPr>
      </w:pPr>
      <w:r w:rsidRPr="00F83175">
        <w:rPr>
          <w:rFonts w:ascii="Arial" w:hAnsi="Arial" w:cs="Arial"/>
          <w:sz w:val="22"/>
        </w:rPr>
        <w:t>bone marrow aspirate….slides can be stained to see whether or not iron stores are present</w:t>
      </w:r>
    </w:p>
    <w:p w:rsidR="00F44B58" w:rsidRDefault="00F44B58" w:rsidP="00F44B58">
      <w:pPr>
        <w:rPr>
          <w:rFonts w:ascii="Arial" w:hAnsi="Arial" w:cs="Arial"/>
          <w:b/>
          <w:sz w:val="22"/>
        </w:rPr>
      </w:pPr>
    </w:p>
    <w:p w:rsidR="00F44B58" w:rsidRDefault="00F44B58" w:rsidP="00F44B58">
      <w:pPr>
        <w:rPr>
          <w:rFonts w:ascii="Arial" w:hAnsi="Arial" w:cs="Arial"/>
          <w:b/>
          <w:sz w:val="22"/>
        </w:rPr>
      </w:pPr>
    </w:p>
    <w:p w:rsidR="00F44B58" w:rsidRPr="00F83175" w:rsidRDefault="00F44B58" w:rsidP="00F44B58">
      <w:pPr>
        <w:rPr>
          <w:rFonts w:ascii="Arial" w:hAnsi="Arial" w:cs="Arial"/>
          <w:b/>
          <w:sz w:val="22"/>
        </w:rPr>
      </w:pPr>
      <w:r>
        <w:rPr>
          <w:rFonts w:ascii="Arial" w:hAnsi="Arial" w:cs="Arial"/>
          <w:b/>
          <w:sz w:val="22"/>
        </w:rPr>
        <w:lastRenderedPageBreak/>
        <w:t>FILL IN THE MISSING SECTIONS</w:t>
      </w:r>
      <w:r w:rsidRPr="00F83175">
        <w:rPr>
          <w:rFonts w:ascii="Arial" w:hAnsi="Arial" w:cs="Arial"/>
          <w:b/>
          <w:sz w:val="22"/>
        </w:rPr>
        <w:br/>
      </w:r>
    </w:p>
    <w:tbl>
      <w:tblPr>
        <w:tblW w:w="7200"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tblPr>
      <w:tblGrid>
        <w:gridCol w:w="1170"/>
        <w:gridCol w:w="1890"/>
        <w:gridCol w:w="1800"/>
        <w:gridCol w:w="2340"/>
      </w:tblGrid>
      <w:tr w:rsidR="00F44B58" w:rsidRPr="00F83175" w:rsidTr="00121AFE">
        <w:tc>
          <w:tcPr>
            <w:tcW w:w="1170" w:type="dxa"/>
            <w:tcBorders>
              <w:top w:val="single" w:sz="8" w:space="0" w:color="auto"/>
            </w:tcBorders>
          </w:tcPr>
          <w:p w:rsidR="00F44B58" w:rsidRPr="00F83175" w:rsidRDefault="00F44B58" w:rsidP="00121AFE">
            <w:pPr>
              <w:ind w:left="34"/>
              <w:jc w:val="center"/>
              <w:rPr>
                <w:rFonts w:ascii="Arial" w:hAnsi="Arial" w:cs="Arial"/>
                <w:b/>
                <w:sz w:val="18"/>
              </w:rPr>
            </w:pPr>
            <w:r w:rsidRPr="00F83175">
              <w:rPr>
                <w:rFonts w:ascii="Arial" w:hAnsi="Arial" w:cs="Arial"/>
                <w:b/>
                <w:sz w:val="18"/>
              </w:rPr>
              <w:t>Parameter</w:t>
            </w:r>
          </w:p>
        </w:tc>
        <w:tc>
          <w:tcPr>
            <w:tcW w:w="1890" w:type="dxa"/>
            <w:tcBorders>
              <w:top w:val="single" w:sz="8" w:space="0" w:color="auto"/>
            </w:tcBorders>
          </w:tcPr>
          <w:p w:rsidR="00F44B58" w:rsidRPr="00F83175" w:rsidRDefault="00F44B58" w:rsidP="00121AFE">
            <w:pPr>
              <w:ind w:left="34"/>
              <w:jc w:val="center"/>
              <w:rPr>
                <w:rFonts w:ascii="Arial" w:hAnsi="Arial" w:cs="Arial"/>
                <w:b/>
                <w:sz w:val="18"/>
              </w:rPr>
            </w:pPr>
            <w:r w:rsidRPr="00F83175">
              <w:rPr>
                <w:rFonts w:ascii="Arial" w:hAnsi="Arial" w:cs="Arial"/>
                <w:b/>
                <w:sz w:val="18"/>
              </w:rPr>
              <w:t>Iron deficiency</w:t>
            </w:r>
            <w:r>
              <w:rPr>
                <w:rFonts w:ascii="Arial" w:hAnsi="Arial" w:cs="Arial"/>
                <w:b/>
                <w:sz w:val="18"/>
              </w:rPr>
              <w:t xml:space="preserve"> </w:t>
            </w:r>
          </w:p>
        </w:tc>
        <w:tc>
          <w:tcPr>
            <w:tcW w:w="1800" w:type="dxa"/>
            <w:tcBorders>
              <w:top w:val="single" w:sz="8" w:space="0" w:color="auto"/>
            </w:tcBorders>
          </w:tcPr>
          <w:p w:rsidR="00F44B58" w:rsidRPr="00F83175" w:rsidRDefault="00F44B58" w:rsidP="00121AFE">
            <w:pPr>
              <w:ind w:left="34"/>
              <w:jc w:val="center"/>
              <w:rPr>
                <w:rFonts w:ascii="Arial" w:hAnsi="Arial" w:cs="Arial"/>
                <w:b/>
                <w:sz w:val="18"/>
              </w:rPr>
            </w:pPr>
            <w:r w:rsidRPr="00F83175">
              <w:rPr>
                <w:rFonts w:ascii="Arial" w:hAnsi="Arial" w:cs="Arial"/>
                <w:b/>
                <w:sz w:val="18"/>
              </w:rPr>
              <w:t>ACD</w:t>
            </w:r>
          </w:p>
        </w:tc>
        <w:tc>
          <w:tcPr>
            <w:tcW w:w="2340" w:type="dxa"/>
            <w:tcBorders>
              <w:top w:val="single" w:sz="8" w:space="0" w:color="auto"/>
            </w:tcBorders>
          </w:tcPr>
          <w:p w:rsidR="00F44B58" w:rsidRDefault="00F44B58" w:rsidP="00121AFE">
            <w:pPr>
              <w:ind w:left="34"/>
              <w:jc w:val="center"/>
              <w:rPr>
                <w:rFonts w:ascii="Arial" w:hAnsi="Arial" w:cs="Arial"/>
                <w:b/>
                <w:sz w:val="18"/>
              </w:rPr>
            </w:pPr>
            <w:proofErr w:type="spellStart"/>
            <w:r w:rsidRPr="00F83175">
              <w:rPr>
                <w:rFonts w:ascii="Arial" w:hAnsi="Arial" w:cs="Arial"/>
                <w:b/>
                <w:sz w:val="18"/>
              </w:rPr>
              <w:t>Thalassaemia</w:t>
            </w:r>
            <w:proofErr w:type="spellEnd"/>
            <w:r w:rsidRPr="00F83175">
              <w:rPr>
                <w:rFonts w:ascii="Arial" w:hAnsi="Arial" w:cs="Arial"/>
                <w:b/>
                <w:sz w:val="18"/>
              </w:rPr>
              <w:t xml:space="preserve"> Trait</w:t>
            </w:r>
          </w:p>
          <w:p w:rsidR="00F44B58" w:rsidRPr="00F83175" w:rsidRDefault="00F44B58" w:rsidP="00121AFE">
            <w:pPr>
              <w:ind w:left="34"/>
              <w:jc w:val="center"/>
              <w:rPr>
                <w:rFonts w:ascii="Arial" w:hAnsi="Arial" w:cs="Arial"/>
                <w:b/>
                <w:sz w:val="18"/>
              </w:rPr>
            </w:pPr>
          </w:p>
        </w:tc>
      </w:tr>
      <w:tr w:rsidR="00F44B58" w:rsidRPr="00F83175" w:rsidTr="00121AFE">
        <w:tc>
          <w:tcPr>
            <w:tcW w:w="1170" w:type="dxa"/>
          </w:tcPr>
          <w:p w:rsidR="00F44B58" w:rsidRPr="00F83175" w:rsidRDefault="00F44B58" w:rsidP="00121AFE">
            <w:pPr>
              <w:spacing w:before="40" w:after="80"/>
              <w:ind w:left="34"/>
              <w:jc w:val="both"/>
              <w:rPr>
                <w:rFonts w:ascii="Arial" w:hAnsi="Arial" w:cs="Arial"/>
                <w:sz w:val="18"/>
              </w:rPr>
            </w:pPr>
            <w:proofErr w:type="spellStart"/>
            <w:r w:rsidRPr="00F83175">
              <w:rPr>
                <w:rFonts w:ascii="Arial" w:hAnsi="Arial" w:cs="Arial"/>
                <w:sz w:val="18"/>
              </w:rPr>
              <w:t>Hb</w:t>
            </w:r>
            <w:proofErr w:type="spellEnd"/>
          </w:p>
        </w:tc>
        <w:tc>
          <w:tcPr>
            <w:tcW w:w="1890" w:type="dxa"/>
          </w:tcPr>
          <w:p w:rsidR="00F44B58" w:rsidRPr="00F83175" w:rsidRDefault="00F44B58" w:rsidP="00121AFE">
            <w:pPr>
              <w:spacing w:before="40" w:after="80"/>
              <w:ind w:left="34"/>
              <w:jc w:val="both"/>
              <w:rPr>
                <w:rFonts w:ascii="Arial" w:hAnsi="Arial" w:cs="Arial"/>
                <w:sz w:val="18"/>
              </w:rPr>
            </w:pPr>
            <w:r>
              <w:rPr>
                <w:rFonts w:ascii="Arial" w:hAnsi="Arial" w:cs="Arial"/>
                <w:sz w:val="18"/>
              </w:rPr>
              <w:t xml:space="preserve"> </w:t>
            </w:r>
          </w:p>
        </w:tc>
        <w:tc>
          <w:tcPr>
            <w:tcW w:w="1800" w:type="dxa"/>
          </w:tcPr>
          <w:p w:rsidR="00F44B58" w:rsidRPr="00F83175" w:rsidRDefault="00F44B58" w:rsidP="00121AFE">
            <w:pPr>
              <w:spacing w:before="40" w:after="80"/>
              <w:ind w:left="34"/>
              <w:jc w:val="both"/>
              <w:rPr>
                <w:rFonts w:ascii="Arial" w:hAnsi="Arial" w:cs="Arial"/>
                <w:sz w:val="18"/>
              </w:rPr>
            </w:pPr>
            <w:r>
              <w:rPr>
                <w:rFonts w:ascii="Arial" w:hAnsi="Arial" w:cs="Arial"/>
                <w:sz w:val="18"/>
              </w:rPr>
              <w:t xml:space="preserve"> </w:t>
            </w:r>
          </w:p>
        </w:tc>
        <w:tc>
          <w:tcPr>
            <w:tcW w:w="2340" w:type="dxa"/>
          </w:tcPr>
          <w:p w:rsidR="00F44B58" w:rsidRPr="00F83175" w:rsidRDefault="00F44B58" w:rsidP="00121AFE">
            <w:pPr>
              <w:spacing w:before="40" w:after="80"/>
              <w:ind w:left="34"/>
              <w:jc w:val="both"/>
              <w:rPr>
                <w:rFonts w:ascii="Arial" w:hAnsi="Arial" w:cs="Arial"/>
                <w:sz w:val="18"/>
              </w:rPr>
            </w:pPr>
            <w:r>
              <w:rPr>
                <w:rFonts w:ascii="Arial" w:hAnsi="Arial" w:cs="Arial"/>
                <w:sz w:val="18"/>
              </w:rPr>
              <w:t xml:space="preserve"> </w:t>
            </w:r>
          </w:p>
        </w:tc>
      </w:tr>
      <w:tr w:rsidR="00F44B58" w:rsidRPr="00F83175" w:rsidTr="00121AFE">
        <w:tc>
          <w:tcPr>
            <w:tcW w:w="1170" w:type="dxa"/>
          </w:tcPr>
          <w:p w:rsidR="00F44B58" w:rsidRPr="00F83175" w:rsidRDefault="00F44B58" w:rsidP="00121AFE">
            <w:pPr>
              <w:spacing w:before="40" w:after="80"/>
              <w:ind w:left="34"/>
              <w:jc w:val="both"/>
              <w:rPr>
                <w:rFonts w:ascii="Arial" w:hAnsi="Arial" w:cs="Arial"/>
                <w:sz w:val="18"/>
              </w:rPr>
            </w:pPr>
            <w:r w:rsidRPr="00F83175">
              <w:rPr>
                <w:rFonts w:ascii="Arial" w:hAnsi="Arial" w:cs="Arial"/>
                <w:sz w:val="18"/>
              </w:rPr>
              <w:t>MCV</w:t>
            </w:r>
          </w:p>
        </w:tc>
        <w:tc>
          <w:tcPr>
            <w:tcW w:w="1890" w:type="dxa"/>
          </w:tcPr>
          <w:p w:rsidR="00F44B58" w:rsidRPr="00F83175" w:rsidRDefault="00F44B58" w:rsidP="00121AFE">
            <w:pPr>
              <w:spacing w:before="40" w:after="80"/>
              <w:ind w:left="34"/>
              <w:rPr>
                <w:rFonts w:ascii="Arial" w:hAnsi="Arial" w:cs="Arial"/>
                <w:sz w:val="18"/>
              </w:rPr>
            </w:pPr>
            <w:r>
              <w:rPr>
                <w:rFonts w:ascii="Arial" w:hAnsi="Arial" w:cs="Arial"/>
                <w:sz w:val="18"/>
              </w:rPr>
              <w:t xml:space="preserve"> </w:t>
            </w:r>
          </w:p>
        </w:tc>
        <w:tc>
          <w:tcPr>
            <w:tcW w:w="1800" w:type="dxa"/>
          </w:tcPr>
          <w:p w:rsidR="00F44B58" w:rsidRPr="00F83175" w:rsidRDefault="00F44B58" w:rsidP="00121AFE">
            <w:pPr>
              <w:spacing w:before="40" w:after="80"/>
              <w:ind w:left="34"/>
              <w:rPr>
                <w:rFonts w:ascii="Arial" w:hAnsi="Arial" w:cs="Arial"/>
                <w:sz w:val="18"/>
              </w:rPr>
            </w:pPr>
            <w:r>
              <w:rPr>
                <w:rFonts w:ascii="Arial" w:hAnsi="Arial" w:cs="Arial"/>
                <w:sz w:val="18"/>
              </w:rPr>
              <w:t xml:space="preserve"> Low or normal</w:t>
            </w:r>
          </w:p>
        </w:tc>
        <w:tc>
          <w:tcPr>
            <w:tcW w:w="2340" w:type="dxa"/>
          </w:tcPr>
          <w:p w:rsidR="00F44B58" w:rsidRPr="00F83175" w:rsidRDefault="00F44B58" w:rsidP="00121AFE">
            <w:pPr>
              <w:spacing w:before="40" w:after="80"/>
              <w:ind w:left="34"/>
              <w:jc w:val="both"/>
              <w:rPr>
                <w:rFonts w:ascii="Arial" w:hAnsi="Arial" w:cs="Arial"/>
                <w:sz w:val="18"/>
              </w:rPr>
            </w:pPr>
            <w:r>
              <w:rPr>
                <w:rFonts w:ascii="Arial" w:hAnsi="Arial" w:cs="Arial"/>
                <w:sz w:val="18"/>
              </w:rPr>
              <w:t xml:space="preserve"> </w:t>
            </w:r>
          </w:p>
        </w:tc>
      </w:tr>
      <w:tr w:rsidR="00F44B58" w:rsidRPr="00F83175" w:rsidTr="00121AFE">
        <w:tc>
          <w:tcPr>
            <w:tcW w:w="1170" w:type="dxa"/>
          </w:tcPr>
          <w:p w:rsidR="00F44B58" w:rsidRPr="00F83175" w:rsidRDefault="00F44B58" w:rsidP="00121AFE">
            <w:pPr>
              <w:spacing w:before="40" w:after="80"/>
              <w:ind w:left="34"/>
              <w:jc w:val="both"/>
              <w:rPr>
                <w:rFonts w:ascii="Arial" w:hAnsi="Arial" w:cs="Arial"/>
                <w:sz w:val="18"/>
              </w:rPr>
            </w:pPr>
            <w:r w:rsidRPr="00F83175">
              <w:rPr>
                <w:rFonts w:ascii="Arial" w:hAnsi="Arial" w:cs="Arial"/>
                <w:sz w:val="18"/>
              </w:rPr>
              <w:t>Serum Iron</w:t>
            </w:r>
          </w:p>
        </w:tc>
        <w:tc>
          <w:tcPr>
            <w:tcW w:w="1890" w:type="dxa"/>
          </w:tcPr>
          <w:p w:rsidR="00F44B58" w:rsidRPr="00F83175" w:rsidRDefault="00F44B58" w:rsidP="00121AFE">
            <w:pPr>
              <w:spacing w:before="40" w:after="80"/>
              <w:ind w:left="34"/>
              <w:jc w:val="both"/>
              <w:rPr>
                <w:rFonts w:ascii="Arial" w:hAnsi="Arial" w:cs="Arial"/>
                <w:sz w:val="18"/>
              </w:rPr>
            </w:pPr>
            <w:r>
              <w:rPr>
                <w:rFonts w:ascii="Arial" w:hAnsi="Arial" w:cs="Arial"/>
                <w:sz w:val="18"/>
              </w:rPr>
              <w:t xml:space="preserve"> </w:t>
            </w:r>
          </w:p>
        </w:tc>
        <w:tc>
          <w:tcPr>
            <w:tcW w:w="1800" w:type="dxa"/>
          </w:tcPr>
          <w:p w:rsidR="00F44B58" w:rsidRPr="00F83175" w:rsidRDefault="00F44B58" w:rsidP="00121AFE">
            <w:pPr>
              <w:spacing w:before="40" w:after="80"/>
              <w:ind w:left="34"/>
              <w:jc w:val="both"/>
              <w:rPr>
                <w:rFonts w:ascii="Arial" w:hAnsi="Arial" w:cs="Arial"/>
                <w:sz w:val="18"/>
              </w:rPr>
            </w:pPr>
            <w:r>
              <w:rPr>
                <w:rFonts w:ascii="Arial" w:hAnsi="Arial" w:cs="Arial"/>
                <w:sz w:val="18"/>
              </w:rPr>
              <w:t xml:space="preserve"> </w:t>
            </w:r>
          </w:p>
        </w:tc>
        <w:tc>
          <w:tcPr>
            <w:tcW w:w="2340" w:type="dxa"/>
          </w:tcPr>
          <w:p w:rsidR="00F44B58" w:rsidRPr="00F83175" w:rsidRDefault="00F44B58" w:rsidP="00121AFE">
            <w:pPr>
              <w:spacing w:before="40" w:after="80"/>
              <w:ind w:left="34"/>
              <w:jc w:val="both"/>
              <w:rPr>
                <w:rFonts w:ascii="Arial" w:hAnsi="Arial" w:cs="Arial"/>
                <w:sz w:val="18"/>
              </w:rPr>
            </w:pPr>
            <w:r>
              <w:rPr>
                <w:rFonts w:ascii="Arial" w:hAnsi="Arial" w:cs="Arial"/>
                <w:sz w:val="18"/>
              </w:rPr>
              <w:t xml:space="preserve"> </w:t>
            </w:r>
          </w:p>
        </w:tc>
      </w:tr>
      <w:tr w:rsidR="00F44B58" w:rsidRPr="00F83175" w:rsidTr="00121AFE">
        <w:tc>
          <w:tcPr>
            <w:tcW w:w="1170" w:type="dxa"/>
          </w:tcPr>
          <w:p w:rsidR="00F44B58" w:rsidRPr="00F83175" w:rsidRDefault="00F44B58" w:rsidP="00121AFE">
            <w:pPr>
              <w:spacing w:before="40" w:after="80"/>
              <w:ind w:left="34"/>
              <w:jc w:val="both"/>
              <w:rPr>
                <w:rFonts w:ascii="Arial" w:hAnsi="Arial" w:cs="Arial"/>
                <w:sz w:val="18"/>
              </w:rPr>
            </w:pPr>
            <w:proofErr w:type="spellStart"/>
            <w:r>
              <w:rPr>
                <w:rFonts w:ascii="Arial" w:hAnsi="Arial" w:cs="Arial"/>
                <w:sz w:val="18"/>
              </w:rPr>
              <w:t>Ferritin</w:t>
            </w:r>
            <w:proofErr w:type="spellEnd"/>
          </w:p>
        </w:tc>
        <w:tc>
          <w:tcPr>
            <w:tcW w:w="1890" w:type="dxa"/>
          </w:tcPr>
          <w:p w:rsidR="00F44B58" w:rsidRPr="00F83175" w:rsidRDefault="00F44B58" w:rsidP="00121AFE">
            <w:pPr>
              <w:spacing w:before="40" w:after="80"/>
              <w:ind w:left="34"/>
              <w:jc w:val="both"/>
              <w:rPr>
                <w:rFonts w:ascii="Arial" w:hAnsi="Arial" w:cs="Arial"/>
                <w:sz w:val="18"/>
              </w:rPr>
            </w:pPr>
            <w:r>
              <w:rPr>
                <w:rFonts w:ascii="Arial" w:hAnsi="Arial" w:cs="Arial"/>
                <w:sz w:val="18"/>
              </w:rPr>
              <w:t xml:space="preserve"> Low</w:t>
            </w:r>
          </w:p>
        </w:tc>
        <w:tc>
          <w:tcPr>
            <w:tcW w:w="1800" w:type="dxa"/>
          </w:tcPr>
          <w:p w:rsidR="00F44B58" w:rsidRPr="00F83175" w:rsidRDefault="00F44B58" w:rsidP="00121AFE">
            <w:pPr>
              <w:spacing w:before="40" w:after="80"/>
              <w:ind w:left="34"/>
              <w:rPr>
                <w:rFonts w:ascii="Arial" w:hAnsi="Arial" w:cs="Arial"/>
                <w:sz w:val="18"/>
              </w:rPr>
            </w:pPr>
            <w:r>
              <w:rPr>
                <w:rFonts w:ascii="Arial" w:hAnsi="Arial" w:cs="Arial"/>
                <w:sz w:val="18"/>
              </w:rPr>
              <w:t xml:space="preserve"> </w:t>
            </w:r>
          </w:p>
        </w:tc>
        <w:tc>
          <w:tcPr>
            <w:tcW w:w="2340" w:type="dxa"/>
          </w:tcPr>
          <w:p w:rsidR="00F44B58" w:rsidRPr="00F83175" w:rsidRDefault="00F44B58" w:rsidP="00121AFE">
            <w:pPr>
              <w:spacing w:before="40" w:after="80"/>
              <w:ind w:left="34"/>
              <w:jc w:val="both"/>
              <w:rPr>
                <w:rFonts w:ascii="Arial" w:hAnsi="Arial" w:cs="Arial"/>
                <w:sz w:val="18"/>
              </w:rPr>
            </w:pPr>
            <w:r>
              <w:rPr>
                <w:rFonts w:ascii="Arial" w:hAnsi="Arial" w:cs="Arial"/>
                <w:sz w:val="18"/>
              </w:rPr>
              <w:t xml:space="preserve"> </w:t>
            </w:r>
          </w:p>
        </w:tc>
      </w:tr>
      <w:tr w:rsidR="00F44B58" w:rsidRPr="00F83175" w:rsidTr="00121AFE">
        <w:trPr>
          <w:trHeight w:val="152"/>
        </w:trPr>
        <w:tc>
          <w:tcPr>
            <w:tcW w:w="1170" w:type="dxa"/>
          </w:tcPr>
          <w:p w:rsidR="00F44B58" w:rsidRPr="00F83175" w:rsidRDefault="00F44B58" w:rsidP="00121AFE">
            <w:pPr>
              <w:spacing w:before="40" w:after="80"/>
              <w:ind w:left="34"/>
              <w:jc w:val="both"/>
              <w:rPr>
                <w:rFonts w:ascii="Arial" w:hAnsi="Arial" w:cs="Arial"/>
                <w:sz w:val="18"/>
              </w:rPr>
            </w:pPr>
            <w:proofErr w:type="spellStart"/>
            <w:r>
              <w:rPr>
                <w:rFonts w:ascii="Arial" w:hAnsi="Arial" w:cs="Arial"/>
                <w:sz w:val="18"/>
              </w:rPr>
              <w:t>Transferrin</w:t>
            </w:r>
            <w:proofErr w:type="spellEnd"/>
          </w:p>
        </w:tc>
        <w:tc>
          <w:tcPr>
            <w:tcW w:w="1890" w:type="dxa"/>
          </w:tcPr>
          <w:p w:rsidR="00F44B58" w:rsidRPr="00F83175" w:rsidRDefault="00F44B58" w:rsidP="00121AFE">
            <w:pPr>
              <w:spacing w:before="40" w:after="80"/>
              <w:ind w:left="34"/>
              <w:jc w:val="both"/>
              <w:rPr>
                <w:rFonts w:ascii="Arial" w:hAnsi="Arial" w:cs="Arial"/>
                <w:sz w:val="18"/>
              </w:rPr>
            </w:pPr>
            <w:r>
              <w:rPr>
                <w:rFonts w:ascii="Arial" w:hAnsi="Arial" w:cs="Arial"/>
                <w:sz w:val="18"/>
              </w:rPr>
              <w:t xml:space="preserve"> </w:t>
            </w:r>
          </w:p>
        </w:tc>
        <w:tc>
          <w:tcPr>
            <w:tcW w:w="1800" w:type="dxa"/>
          </w:tcPr>
          <w:p w:rsidR="00F44B58" w:rsidRPr="00F83175" w:rsidRDefault="00F44B58" w:rsidP="00121AFE">
            <w:pPr>
              <w:spacing w:before="40" w:after="80"/>
              <w:ind w:left="34"/>
              <w:jc w:val="both"/>
              <w:rPr>
                <w:rFonts w:ascii="Arial" w:hAnsi="Arial" w:cs="Arial"/>
                <w:sz w:val="18"/>
              </w:rPr>
            </w:pPr>
            <w:r>
              <w:rPr>
                <w:rFonts w:ascii="Arial" w:hAnsi="Arial" w:cs="Arial"/>
                <w:sz w:val="18"/>
              </w:rPr>
              <w:t xml:space="preserve"> </w:t>
            </w:r>
          </w:p>
        </w:tc>
        <w:tc>
          <w:tcPr>
            <w:tcW w:w="2340" w:type="dxa"/>
          </w:tcPr>
          <w:p w:rsidR="00F44B58" w:rsidRPr="00F83175" w:rsidRDefault="00F44B58" w:rsidP="00121AFE">
            <w:pPr>
              <w:spacing w:before="40" w:after="80"/>
              <w:ind w:left="34"/>
              <w:jc w:val="both"/>
              <w:rPr>
                <w:rFonts w:ascii="Arial" w:hAnsi="Arial" w:cs="Arial"/>
                <w:sz w:val="18"/>
              </w:rPr>
            </w:pPr>
            <w:r>
              <w:rPr>
                <w:rFonts w:ascii="Arial" w:hAnsi="Arial" w:cs="Arial"/>
                <w:sz w:val="18"/>
              </w:rPr>
              <w:t xml:space="preserve"> </w:t>
            </w:r>
          </w:p>
        </w:tc>
      </w:tr>
      <w:tr w:rsidR="00F44B58" w:rsidRPr="00F83175" w:rsidTr="00121AFE">
        <w:tc>
          <w:tcPr>
            <w:tcW w:w="1170" w:type="dxa"/>
            <w:tcBorders>
              <w:bottom w:val="single" w:sz="8" w:space="0" w:color="auto"/>
            </w:tcBorders>
          </w:tcPr>
          <w:p w:rsidR="00F44B58" w:rsidRPr="00F83175" w:rsidRDefault="00F44B58" w:rsidP="00121AFE">
            <w:pPr>
              <w:spacing w:before="40" w:after="80"/>
              <w:ind w:left="34"/>
              <w:rPr>
                <w:rFonts w:ascii="Arial" w:hAnsi="Arial" w:cs="Arial"/>
                <w:sz w:val="18"/>
              </w:rPr>
            </w:pPr>
            <w:proofErr w:type="spellStart"/>
            <w:r>
              <w:rPr>
                <w:rFonts w:ascii="Arial" w:hAnsi="Arial" w:cs="Arial"/>
                <w:sz w:val="18"/>
              </w:rPr>
              <w:t>Transferrin</w:t>
            </w:r>
            <w:proofErr w:type="spellEnd"/>
            <w:r>
              <w:rPr>
                <w:rFonts w:ascii="Arial" w:hAnsi="Arial" w:cs="Arial"/>
                <w:sz w:val="18"/>
              </w:rPr>
              <w:t xml:space="preserve"> saturation</w:t>
            </w:r>
          </w:p>
        </w:tc>
        <w:tc>
          <w:tcPr>
            <w:tcW w:w="1890" w:type="dxa"/>
            <w:tcBorders>
              <w:bottom w:val="single" w:sz="8" w:space="0" w:color="auto"/>
            </w:tcBorders>
          </w:tcPr>
          <w:p w:rsidR="00F44B58" w:rsidRPr="00F83175" w:rsidRDefault="00F44B58" w:rsidP="00121AFE">
            <w:pPr>
              <w:spacing w:before="40" w:after="80"/>
              <w:ind w:left="34"/>
              <w:jc w:val="both"/>
              <w:rPr>
                <w:rFonts w:ascii="Arial" w:hAnsi="Arial" w:cs="Arial"/>
                <w:sz w:val="18"/>
              </w:rPr>
            </w:pPr>
            <w:r>
              <w:rPr>
                <w:rFonts w:ascii="Arial" w:hAnsi="Arial" w:cs="Arial"/>
                <w:sz w:val="18"/>
              </w:rPr>
              <w:t xml:space="preserve"> </w:t>
            </w:r>
          </w:p>
        </w:tc>
        <w:tc>
          <w:tcPr>
            <w:tcW w:w="1800" w:type="dxa"/>
            <w:tcBorders>
              <w:bottom w:val="single" w:sz="8" w:space="0" w:color="auto"/>
            </w:tcBorders>
          </w:tcPr>
          <w:p w:rsidR="00F44B58" w:rsidRPr="00F83175" w:rsidRDefault="00F44B58" w:rsidP="00121AFE">
            <w:pPr>
              <w:spacing w:before="40" w:after="80"/>
              <w:ind w:left="34"/>
              <w:jc w:val="both"/>
              <w:rPr>
                <w:rFonts w:ascii="Arial" w:hAnsi="Arial" w:cs="Arial"/>
                <w:sz w:val="18"/>
              </w:rPr>
            </w:pPr>
            <w:r>
              <w:rPr>
                <w:rFonts w:ascii="Arial" w:hAnsi="Arial" w:cs="Arial"/>
                <w:sz w:val="18"/>
              </w:rPr>
              <w:t xml:space="preserve"> </w:t>
            </w:r>
          </w:p>
        </w:tc>
        <w:tc>
          <w:tcPr>
            <w:tcW w:w="2340" w:type="dxa"/>
            <w:tcBorders>
              <w:bottom w:val="single" w:sz="8" w:space="0" w:color="auto"/>
            </w:tcBorders>
          </w:tcPr>
          <w:p w:rsidR="00F44B58" w:rsidRPr="00F83175" w:rsidRDefault="00F44B58" w:rsidP="00121AFE">
            <w:pPr>
              <w:spacing w:before="40" w:after="80"/>
              <w:ind w:left="34"/>
              <w:rPr>
                <w:rFonts w:ascii="Arial" w:hAnsi="Arial" w:cs="Arial"/>
                <w:sz w:val="18"/>
              </w:rPr>
            </w:pPr>
            <w:r w:rsidRPr="00F83175">
              <w:rPr>
                <w:rFonts w:ascii="Arial" w:hAnsi="Arial" w:cs="Arial"/>
                <w:sz w:val="18"/>
              </w:rPr>
              <w:t xml:space="preserve">Normal </w:t>
            </w:r>
          </w:p>
        </w:tc>
      </w:tr>
    </w:tbl>
    <w:p w:rsidR="00F44B58" w:rsidRPr="00F83175" w:rsidRDefault="00F44B58" w:rsidP="00F44B58">
      <w:pPr>
        <w:jc w:val="both"/>
        <w:rPr>
          <w:rFonts w:ascii="Arial" w:hAnsi="Arial" w:cs="Arial"/>
          <w:b/>
          <w:sz w:val="22"/>
        </w:rPr>
      </w:pPr>
    </w:p>
    <w:p w:rsidR="00F44B58" w:rsidRPr="00F83175" w:rsidRDefault="00F44B58" w:rsidP="00F44B58">
      <w:pPr>
        <w:keepNext/>
        <w:jc w:val="both"/>
        <w:rPr>
          <w:rFonts w:ascii="Arial" w:hAnsi="Arial" w:cs="Arial"/>
          <w:b/>
          <w:sz w:val="22"/>
        </w:rPr>
      </w:pPr>
    </w:p>
    <w:p w:rsidR="00F44B58" w:rsidRPr="00F83175" w:rsidRDefault="00F44B58" w:rsidP="00F44B58">
      <w:pPr>
        <w:keepNext/>
        <w:jc w:val="both"/>
        <w:rPr>
          <w:rFonts w:ascii="Arial" w:hAnsi="Arial" w:cs="Arial"/>
          <w:sz w:val="22"/>
        </w:rPr>
      </w:pPr>
      <w:proofErr w:type="spellStart"/>
      <w:r w:rsidRPr="00F83175">
        <w:rPr>
          <w:rFonts w:ascii="Arial" w:hAnsi="Arial" w:cs="Arial"/>
          <w:b/>
          <w:sz w:val="22"/>
        </w:rPr>
        <w:t>Anaemia</w:t>
      </w:r>
      <w:proofErr w:type="spellEnd"/>
      <w:r w:rsidRPr="00F83175">
        <w:rPr>
          <w:rFonts w:ascii="Arial" w:hAnsi="Arial" w:cs="Arial"/>
          <w:b/>
          <w:sz w:val="22"/>
        </w:rPr>
        <w:t xml:space="preserve"> of chronic disease (ACD)</w:t>
      </w:r>
    </w:p>
    <w:p w:rsidR="00F44B58" w:rsidRPr="00F83175" w:rsidRDefault="00F44B58" w:rsidP="00F44B58">
      <w:pPr>
        <w:ind w:right="172"/>
        <w:rPr>
          <w:rFonts w:ascii="Arial" w:hAnsi="Arial" w:cs="Arial"/>
          <w:sz w:val="22"/>
        </w:rPr>
      </w:pPr>
      <w:r w:rsidRPr="00F83175">
        <w:rPr>
          <w:rFonts w:ascii="Arial" w:hAnsi="Arial" w:cs="Arial"/>
          <w:sz w:val="22"/>
        </w:rPr>
        <w:t xml:space="preserve">This is an anemia associated with chronic inflammatory, infectious or </w:t>
      </w:r>
      <w:proofErr w:type="spellStart"/>
      <w:r w:rsidRPr="00F83175">
        <w:rPr>
          <w:rFonts w:ascii="Arial" w:hAnsi="Arial" w:cs="Arial"/>
          <w:sz w:val="22"/>
        </w:rPr>
        <w:t>neoplastic</w:t>
      </w:r>
      <w:proofErr w:type="spellEnd"/>
      <w:r w:rsidRPr="00F83175">
        <w:rPr>
          <w:rFonts w:ascii="Arial" w:hAnsi="Arial" w:cs="Arial"/>
          <w:sz w:val="22"/>
        </w:rPr>
        <w:t xml:space="preserve"> conditions. ACD can cause a mild to moderate </w:t>
      </w:r>
      <w:proofErr w:type="spellStart"/>
      <w:r w:rsidRPr="00F83175">
        <w:rPr>
          <w:rFonts w:ascii="Arial" w:hAnsi="Arial" w:cs="Arial"/>
          <w:sz w:val="22"/>
        </w:rPr>
        <w:t>normocytic</w:t>
      </w:r>
      <w:proofErr w:type="spellEnd"/>
      <w:r w:rsidRPr="00F83175">
        <w:rPr>
          <w:rFonts w:ascii="Arial" w:hAnsi="Arial" w:cs="Arial"/>
          <w:sz w:val="22"/>
        </w:rPr>
        <w:t xml:space="preserve"> or </w:t>
      </w:r>
      <w:proofErr w:type="spellStart"/>
      <w:r w:rsidRPr="00F83175">
        <w:rPr>
          <w:rFonts w:ascii="Arial" w:hAnsi="Arial" w:cs="Arial"/>
          <w:sz w:val="22"/>
        </w:rPr>
        <w:t>microcytic</w:t>
      </w:r>
      <w:proofErr w:type="spellEnd"/>
      <w:r w:rsidRPr="00F83175">
        <w:rPr>
          <w:rFonts w:ascii="Arial" w:hAnsi="Arial" w:cs="Arial"/>
          <w:sz w:val="22"/>
        </w:rPr>
        <w:t xml:space="preserve"> </w:t>
      </w:r>
      <w:proofErr w:type="spellStart"/>
      <w:r w:rsidRPr="00F83175">
        <w:rPr>
          <w:rFonts w:ascii="Arial" w:hAnsi="Arial" w:cs="Arial"/>
          <w:sz w:val="22"/>
        </w:rPr>
        <w:t>hypochromic</w:t>
      </w:r>
      <w:proofErr w:type="spellEnd"/>
      <w:r w:rsidRPr="00F83175">
        <w:rPr>
          <w:rFonts w:ascii="Arial" w:hAnsi="Arial" w:cs="Arial"/>
          <w:sz w:val="22"/>
        </w:rPr>
        <w:t xml:space="preserve"> </w:t>
      </w:r>
      <w:proofErr w:type="spellStart"/>
      <w:r w:rsidRPr="00F83175">
        <w:rPr>
          <w:rFonts w:ascii="Arial" w:hAnsi="Arial" w:cs="Arial"/>
          <w:sz w:val="22"/>
        </w:rPr>
        <w:t>anaemia</w:t>
      </w:r>
      <w:proofErr w:type="spellEnd"/>
      <w:r w:rsidRPr="00F83175">
        <w:rPr>
          <w:rFonts w:ascii="Arial" w:hAnsi="Arial" w:cs="Arial"/>
          <w:sz w:val="22"/>
        </w:rPr>
        <w:t xml:space="preserve">. In ACD the inflammatory markers such as CRP (C-reactive protein) and ESR (erythrocyte sedimentation rate) are raised. The serum </w:t>
      </w:r>
      <w:proofErr w:type="spellStart"/>
      <w:r w:rsidRPr="00F83175">
        <w:rPr>
          <w:rFonts w:ascii="Arial" w:hAnsi="Arial" w:cs="Arial"/>
          <w:sz w:val="22"/>
        </w:rPr>
        <w:t>ferritin</w:t>
      </w:r>
      <w:proofErr w:type="spellEnd"/>
      <w:r w:rsidRPr="00F83175">
        <w:rPr>
          <w:rFonts w:ascii="Arial" w:hAnsi="Arial" w:cs="Arial"/>
          <w:sz w:val="22"/>
        </w:rPr>
        <w:t xml:space="preserve"> may also be raised and there is accumulation of excess iron in the bone marrow storage pool but with a block in iron incorporation into erythroblasts, which may lead to reduced </w:t>
      </w:r>
      <w:proofErr w:type="spellStart"/>
      <w:r w:rsidRPr="00F83175">
        <w:rPr>
          <w:rFonts w:ascii="Arial" w:hAnsi="Arial" w:cs="Arial"/>
          <w:sz w:val="22"/>
        </w:rPr>
        <w:t>haemoglobin</w:t>
      </w:r>
      <w:proofErr w:type="spellEnd"/>
      <w:r w:rsidRPr="00F83175">
        <w:rPr>
          <w:rFonts w:ascii="Arial" w:hAnsi="Arial" w:cs="Arial"/>
          <w:sz w:val="22"/>
        </w:rPr>
        <w:t xml:space="preserve"> synthesis and </w:t>
      </w:r>
      <w:proofErr w:type="spellStart"/>
      <w:r w:rsidRPr="00F83175">
        <w:rPr>
          <w:rFonts w:ascii="Arial" w:hAnsi="Arial" w:cs="Arial"/>
          <w:sz w:val="22"/>
        </w:rPr>
        <w:t>hypochromia</w:t>
      </w:r>
      <w:proofErr w:type="spellEnd"/>
      <w:r w:rsidRPr="00F83175">
        <w:rPr>
          <w:rFonts w:ascii="Arial" w:hAnsi="Arial" w:cs="Arial"/>
          <w:sz w:val="22"/>
        </w:rPr>
        <w:t xml:space="preserve">. Difficulties arise in differentiating between ACD and IDA and in certain cases the two coexist; in these patients the serum </w:t>
      </w:r>
      <w:proofErr w:type="spellStart"/>
      <w:r w:rsidRPr="00F83175">
        <w:rPr>
          <w:rFonts w:ascii="Arial" w:hAnsi="Arial" w:cs="Arial"/>
          <w:sz w:val="22"/>
        </w:rPr>
        <w:t>ferritin</w:t>
      </w:r>
      <w:proofErr w:type="spellEnd"/>
      <w:r w:rsidRPr="00F83175">
        <w:rPr>
          <w:rFonts w:ascii="Arial" w:hAnsi="Arial" w:cs="Arial"/>
          <w:sz w:val="22"/>
        </w:rPr>
        <w:t xml:space="preserve"> may be within the low normal range. </w:t>
      </w:r>
      <w:r w:rsidRPr="00F83175">
        <w:rPr>
          <w:rFonts w:ascii="Arial" w:hAnsi="Arial" w:cs="Arial"/>
          <w:sz w:val="22"/>
        </w:rPr>
        <w:br/>
        <w:t xml:space="preserve">A bone marrow aspirate may be required to distinguish between the two conditions. </w:t>
      </w:r>
      <w:r w:rsidRPr="00F83175">
        <w:rPr>
          <w:rFonts w:ascii="Arial" w:hAnsi="Arial" w:cs="Arial"/>
          <w:sz w:val="22"/>
        </w:rPr>
        <w:br/>
        <w:t>The pathogenesis of ACD is complex but it usually responds to treatment of the underlying disorder.</w:t>
      </w:r>
    </w:p>
    <w:p w:rsidR="00F44B58" w:rsidRPr="00F83175" w:rsidRDefault="00F44B58" w:rsidP="00F44B58">
      <w:pPr>
        <w:ind w:right="172"/>
        <w:rPr>
          <w:rFonts w:ascii="Arial" w:hAnsi="Arial" w:cs="Arial"/>
          <w:sz w:val="22"/>
        </w:rPr>
      </w:pPr>
    </w:p>
    <w:p w:rsidR="00F44B58" w:rsidRPr="00F83175" w:rsidRDefault="00F44B58" w:rsidP="00F44B58">
      <w:pPr>
        <w:ind w:right="172"/>
        <w:rPr>
          <w:rFonts w:ascii="Arial" w:hAnsi="Arial" w:cs="Arial"/>
          <w:sz w:val="22"/>
        </w:rPr>
      </w:pPr>
      <w:r w:rsidRPr="00F83175">
        <w:rPr>
          <w:rFonts w:ascii="Arial" w:hAnsi="Arial" w:cs="Arial"/>
          <w:sz w:val="22"/>
        </w:rPr>
        <w:t xml:space="preserve">(Handout modified from a previous version from Dr. </w:t>
      </w:r>
      <w:proofErr w:type="spellStart"/>
      <w:r w:rsidRPr="00F83175">
        <w:rPr>
          <w:rFonts w:ascii="Arial" w:hAnsi="Arial" w:cs="Arial"/>
          <w:sz w:val="22"/>
        </w:rPr>
        <w:t>Saad</w:t>
      </w:r>
      <w:proofErr w:type="spellEnd"/>
      <w:r w:rsidRPr="00F83175">
        <w:rPr>
          <w:rFonts w:ascii="Arial" w:hAnsi="Arial" w:cs="Arial"/>
          <w:sz w:val="22"/>
        </w:rPr>
        <w:t xml:space="preserve"> </w:t>
      </w:r>
      <w:proofErr w:type="spellStart"/>
      <w:r w:rsidRPr="00F83175">
        <w:rPr>
          <w:rFonts w:ascii="Arial" w:hAnsi="Arial" w:cs="Arial"/>
          <w:sz w:val="22"/>
        </w:rPr>
        <w:t>Abdalla</w:t>
      </w:r>
      <w:proofErr w:type="spellEnd"/>
      <w:r w:rsidRPr="00F83175">
        <w:rPr>
          <w:rFonts w:ascii="Arial" w:hAnsi="Arial" w:cs="Arial"/>
          <w:sz w:val="22"/>
        </w:rPr>
        <w:t>)</w:t>
      </w:r>
    </w:p>
    <w:p w:rsidR="00DE5FE6" w:rsidRPr="009E5848" w:rsidRDefault="00F44B58" w:rsidP="00F44B58">
      <w:r w:rsidRPr="00F83175">
        <w:rPr>
          <w:rFonts w:ascii="Arial" w:hAnsi="Arial" w:cs="Arial"/>
          <w:sz w:val="22"/>
        </w:rPr>
        <w:br w:type="page"/>
      </w:r>
    </w:p>
    <w:sectPr w:rsidR="00DE5FE6" w:rsidRPr="009E5848" w:rsidSect="001151CA">
      <w:footerReference w:type="default" r:id="rId9"/>
      <w:pgSz w:w="11906" w:h="16838"/>
      <w:pgMar w:top="1134" w:right="1134" w:bottom="1134" w:left="1134"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9C4" w:rsidRDefault="00D649C4" w:rsidP="001151CA">
      <w:r>
        <w:separator/>
      </w:r>
    </w:p>
  </w:endnote>
  <w:endnote w:type="continuationSeparator" w:id="0">
    <w:p w:rsidR="00D649C4" w:rsidRDefault="00D649C4" w:rsidP="001151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47"/>
      <w:docPartObj>
        <w:docPartGallery w:val="Page Numbers (Bottom of Page)"/>
        <w:docPartUnique/>
      </w:docPartObj>
    </w:sdtPr>
    <w:sdtEndPr>
      <w:rPr>
        <w:rFonts w:ascii="Arial" w:hAnsi="Arial" w:cs="Arial"/>
      </w:rPr>
    </w:sdtEndPr>
    <w:sdtContent>
      <w:p w:rsidR="001151CA" w:rsidRPr="001151CA" w:rsidRDefault="001151CA" w:rsidP="001151CA">
        <w:pPr>
          <w:pStyle w:val="Footer"/>
          <w:jc w:val="center"/>
          <w:rPr>
            <w:rFonts w:ascii="Arial" w:hAnsi="Arial" w:cs="Arial"/>
          </w:rPr>
        </w:pPr>
        <w:r w:rsidRPr="001151CA">
          <w:rPr>
            <w:rFonts w:ascii="Arial" w:hAnsi="Arial" w:cs="Arial"/>
          </w:rPr>
          <w:fldChar w:fldCharType="begin"/>
        </w:r>
        <w:r w:rsidRPr="001151CA">
          <w:rPr>
            <w:rFonts w:ascii="Arial" w:hAnsi="Arial" w:cs="Arial"/>
          </w:rPr>
          <w:instrText xml:space="preserve"> PAGE   \* MERGEFORMAT </w:instrText>
        </w:r>
        <w:r w:rsidRPr="001151CA">
          <w:rPr>
            <w:rFonts w:ascii="Arial" w:hAnsi="Arial" w:cs="Arial"/>
          </w:rPr>
          <w:fldChar w:fldCharType="separate"/>
        </w:r>
        <w:r w:rsidR="00D55A12">
          <w:rPr>
            <w:rFonts w:ascii="Arial" w:hAnsi="Arial" w:cs="Arial"/>
            <w:noProof/>
          </w:rPr>
          <w:t>4</w:t>
        </w:r>
        <w:r w:rsidRPr="001151CA">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9C4" w:rsidRDefault="00D649C4" w:rsidP="001151CA">
      <w:r>
        <w:separator/>
      </w:r>
    </w:p>
  </w:footnote>
  <w:footnote w:type="continuationSeparator" w:id="0">
    <w:p w:rsidR="00D649C4" w:rsidRDefault="00D649C4" w:rsidP="001151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9"/>
    <w:multiLevelType w:val="singleLevel"/>
    <w:tmpl w:val="FFFFFFFF"/>
    <w:lvl w:ilvl="0">
      <w:start w:val="1"/>
      <w:numFmt w:val="bullet"/>
      <w:lvlText w:val=""/>
      <w:legacy w:legacy="1" w:legacySpace="0" w:legacyIndent="360"/>
      <w:lvlJc w:val="left"/>
      <w:pPr>
        <w:ind w:left="360" w:hanging="360"/>
      </w:pPr>
      <w:rPr>
        <w:rFonts w:ascii="Symbol" w:hAnsi="Symbol" w:cs="Times New Roman" w:hint="default"/>
      </w:rPr>
    </w:lvl>
  </w:abstractNum>
  <w:abstractNum w:abstractNumId="2">
    <w:nsid w:val="0000000D"/>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3">
    <w:nsid w:val="0000000E"/>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4">
    <w:nsid w:val="0000000F"/>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5">
    <w:nsid w:val="00000010"/>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6">
    <w:nsid w:val="00000011"/>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7">
    <w:nsid w:val="00000012"/>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8">
    <w:nsid w:val="00000013"/>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9">
    <w:nsid w:val="00000019"/>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1A"/>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1">
    <w:nsid w:val="0000001B"/>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2">
    <w:nsid w:val="08E4437A"/>
    <w:multiLevelType w:val="hybridMultilevel"/>
    <w:tmpl w:val="9D36940A"/>
    <w:lvl w:ilvl="0" w:tplc="73D2BA02">
      <w:start w:val="1"/>
      <w:numFmt w:val="bullet"/>
      <w:lvlText w:val=""/>
      <w:lvlJc w:val="left"/>
      <w:pPr>
        <w:tabs>
          <w:tab w:val="num" w:pos="720"/>
        </w:tabs>
        <w:ind w:left="720" w:hanging="360"/>
      </w:pPr>
      <w:rPr>
        <w:rFonts w:ascii="Symbol" w:hAnsi="Symbol" w:hint="default"/>
      </w:rPr>
    </w:lvl>
    <w:lvl w:ilvl="1" w:tplc="550C09EC" w:tentative="1">
      <w:start w:val="1"/>
      <w:numFmt w:val="bullet"/>
      <w:lvlText w:val="o"/>
      <w:lvlJc w:val="left"/>
      <w:pPr>
        <w:tabs>
          <w:tab w:val="num" w:pos="1440"/>
        </w:tabs>
        <w:ind w:left="1440" w:hanging="360"/>
      </w:pPr>
      <w:rPr>
        <w:rFonts w:ascii="Courier New" w:hAnsi="Courier New" w:hint="default"/>
      </w:rPr>
    </w:lvl>
    <w:lvl w:ilvl="2" w:tplc="FAAC3088" w:tentative="1">
      <w:start w:val="1"/>
      <w:numFmt w:val="bullet"/>
      <w:lvlText w:val=""/>
      <w:lvlJc w:val="left"/>
      <w:pPr>
        <w:tabs>
          <w:tab w:val="num" w:pos="2160"/>
        </w:tabs>
        <w:ind w:left="2160" w:hanging="360"/>
      </w:pPr>
      <w:rPr>
        <w:rFonts w:ascii="Wingdings" w:hAnsi="Wingdings" w:hint="default"/>
      </w:rPr>
    </w:lvl>
    <w:lvl w:ilvl="3" w:tplc="1A989FB0" w:tentative="1">
      <w:start w:val="1"/>
      <w:numFmt w:val="bullet"/>
      <w:lvlText w:val=""/>
      <w:lvlJc w:val="left"/>
      <w:pPr>
        <w:tabs>
          <w:tab w:val="num" w:pos="2880"/>
        </w:tabs>
        <w:ind w:left="2880" w:hanging="360"/>
      </w:pPr>
      <w:rPr>
        <w:rFonts w:ascii="Symbol" w:hAnsi="Symbol" w:hint="default"/>
      </w:rPr>
    </w:lvl>
    <w:lvl w:ilvl="4" w:tplc="8C4CD196" w:tentative="1">
      <w:start w:val="1"/>
      <w:numFmt w:val="bullet"/>
      <w:lvlText w:val="o"/>
      <w:lvlJc w:val="left"/>
      <w:pPr>
        <w:tabs>
          <w:tab w:val="num" w:pos="3600"/>
        </w:tabs>
        <w:ind w:left="3600" w:hanging="360"/>
      </w:pPr>
      <w:rPr>
        <w:rFonts w:ascii="Courier New" w:hAnsi="Courier New" w:hint="default"/>
      </w:rPr>
    </w:lvl>
    <w:lvl w:ilvl="5" w:tplc="26F87680" w:tentative="1">
      <w:start w:val="1"/>
      <w:numFmt w:val="bullet"/>
      <w:lvlText w:val=""/>
      <w:lvlJc w:val="left"/>
      <w:pPr>
        <w:tabs>
          <w:tab w:val="num" w:pos="4320"/>
        </w:tabs>
        <w:ind w:left="4320" w:hanging="360"/>
      </w:pPr>
      <w:rPr>
        <w:rFonts w:ascii="Wingdings" w:hAnsi="Wingdings" w:hint="default"/>
      </w:rPr>
    </w:lvl>
    <w:lvl w:ilvl="6" w:tplc="A8FC55E2" w:tentative="1">
      <w:start w:val="1"/>
      <w:numFmt w:val="bullet"/>
      <w:lvlText w:val=""/>
      <w:lvlJc w:val="left"/>
      <w:pPr>
        <w:tabs>
          <w:tab w:val="num" w:pos="5040"/>
        </w:tabs>
        <w:ind w:left="5040" w:hanging="360"/>
      </w:pPr>
      <w:rPr>
        <w:rFonts w:ascii="Symbol" w:hAnsi="Symbol" w:hint="default"/>
      </w:rPr>
    </w:lvl>
    <w:lvl w:ilvl="7" w:tplc="1F58D7BC" w:tentative="1">
      <w:start w:val="1"/>
      <w:numFmt w:val="bullet"/>
      <w:lvlText w:val="o"/>
      <w:lvlJc w:val="left"/>
      <w:pPr>
        <w:tabs>
          <w:tab w:val="num" w:pos="5760"/>
        </w:tabs>
        <w:ind w:left="5760" w:hanging="360"/>
      </w:pPr>
      <w:rPr>
        <w:rFonts w:ascii="Courier New" w:hAnsi="Courier New" w:hint="default"/>
      </w:rPr>
    </w:lvl>
    <w:lvl w:ilvl="8" w:tplc="E0B0603A" w:tentative="1">
      <w:start w:val="1"/>
      <w:numFmt w:val="bullet"/>
      <w:lvlText w:val=""/>
      <w:lvlJc w:val="left"/>
      <w:pPr>
        <w:tabs>
          <w:tab w:val="num" w:pos="6480"/>
        </w:tabs>
        <w:ind w:left="6480" w:hanging="360"/>
      </w:pPr>
      <w:rPr>
        <w:rFonts w:ascii="Wingdings" w:hAnsi="Wingdings" w:hint="default"/>
      </w:rPr>
    </w:lvl>
  </w:abstractNum>
  <w:abstractNum w:abstractNumId="13">
    <w:nsid w:val="0A2E3A3B"/>
    <w:multiLevelType w:val="hybridMultilevel"/>
    <w:tmpl w:val="4C00FFC2"/>
    <w:lvl w:ilvl="0" w:tplc="712069B6">
      <w:start w:val="1"/>
      <w:numFmt w:val="bullet"/>
      <w:lvlText w:val=""/>
      <w:lvlJc w:val="left"/>
      <w:pPr>
        <w:tabs>
          <w:tab w:val="num" w:pos="360"/>
        </w:tabs>
        <w:ind w:left="360" w:hanging="360"/>
      </w:pPr>
      <w:rPr>
        <w:rFonts w:ascii="Symbol" w:hAnsi="Symbol" w:hint="default"/>
      </w:rPr>
    </w:lvl>
    <w:lvl w:ilvl="1" w:tplc="EB12A84C" w:tentative="1">
      <w:start w:val="1"/>
      <w:numFmt w:val="bullet"/>
      <w:lvlText w:val="o"/>
      <w:lvlJc w:val="left"/>
      <w:pPr>
        <w:tabs>
          <w:tab w:val="num" w:pos="1080"/>
        </w:tabs>
        <w:ind w:left="1080" w:hanging="360"/>
      </w:pPr>
      <w:rPr>
        <w:rFonts w:ascii="Courier New" w:hAnsi="Courier New" w:hint="default"/>
      </w:rPr>
    </w:lvl>
    <w:lvl w:ilvl="2" w:tplc="133A1E60" w:tentative="1">
      <w:start w:val="1"/>
      <w:numFmt w:val="bullet"/>
      <w:lvlText w:val=""/>
      <w:lvlJc w:val="left"/>
      <w:pPr>
        <w:tabs>
          <w:tab w:val="num" w:pos="1800"/>
        </w:tabs>
        <w:ind w:left="1800" w:hanging="360"/>
      </w:pPr>
      <w:rPr>
        <w:rFonts w:ascii="Wingdings" w:hAnsi="Wingdings" w:hint="default"/>
      </w:rPr>
    </w:lvl>
    <w:lvl w:ilvl="3" w:tplc="ACBEA8F6" w:tentative="1">
      <w:start w:val="1"/>
      <w:numFmt w:val="bullet"/>
      <w:lvlText w:val=""/>
      <w:lvlJc w:val="left"/>
      <w:pPr>
        <w:tabs>
          <w:tab w:val="num" w:pos="2520"/>
        </w:tabs>
        <w:ind w:left="2520" w:hanging="360"/>
      </w:pPr>
      <w:rPr>
        <w:rFonts w:ascii="Symbol" w:hAnsi="Symbol" w:hint="default"/>
      </w:rPr>
    </w:lvl>
    <w:lvl w:ilvl="4" w:tplc="73CE2088" w:tentative="1">
      <w:start w:val="1"/>
      <w:numFmt w:val="bullet"/>
      <w:lvlText w:val="o"/>
      <w:lvlJc w:val="left"/>
      <w:pPr>
        <w:tabs>
          <w:tab w:val="num" w:pos="3240"/>
        </w:tabs>
        <w:ind w:left="3240" w:hanging="360"/>
      </w:pPr>
      <w:rPr>
        <w:rFonts w:ascii="Courier New" w:hAnsi="Courier New" w:hint="default"/>
      </w:rPr>
    </w:lvl>
    <w:lvl w:ilvl="5" w:tplc="49FA5EAE" w:tentative="1">
      <w:start w:val="1"/>
      <w:numFmt w:val="bullet"/>
      <w:lvlText w:val=""/>
      <w:lvlJc w:val="left"/>
      <w:pPr>
        <w:tabs>
          <w:tab w:val="num" w:pos="3960"/>
        </w:tabs>
        <w:ind w:left="3960" w:hanging="360"/>
      </w:pPr>
      <w:rPr>
        <w:rFonts w:ascii="Wingdings" w:hAnsi="Wingdings" w:hint="default"/>
      </w:rPr>
    </w:lvl>
    <w:lvl w:ilvl="6" w:tplc="C3EEF950" w:tentative="1">
      <w:start w:val="1"/>
      <w:numFmt w:val="bullet"/>
      <w:lvlText w:val=""/>
      <w:lvlJc w:val="left"/>
      <w:pPr>
        <w:tabs>
          <w:tab w:val="num" w:pos="4680"/>
        </w:tabs>
        <w:ind w:left="4680" w:hanging="360"/>
      </w:pPr>
      <w:rPr>
        <w:rFonts w:ascii="Symbol" w:hAnsi="Symbol" w:hint="default"/>
      </w:rPr>
    </w:lvl>
    <w:lvl w:ilvl="7" w:tplc="11EA9170" w:tentative="1">
      <w:start w:val="1"/>
      <w:numFmt w:val="bullet"/>
      <w:lvlText w:val="o"/>
      <w:lvlJc w:val="left"/>
      <w:pPr>
        <w:tabs>
          <w:tab w:val="num" w:pos="5400"/>
        </w:tabs>
        <w:ind w:left="5400" w:hanging="360"/>
      </w:pPr>
      <w:rPr>
        <w:rFonts w:ascii="Courier New" w:hAnsi="Courier New" w:hint="default"/>
      </w:rPr>
    </w:lvl>
    <w:lvl w:ilvl="8" w:tplc="028AA024" w:tentative="1">
      <w:start w:val="1"/>
      <w:numFmt w:val="bullet"/>
      <w:lvlText w:val=""/>
      <w:lvlJc w:val="left"/>
      <w:pPr>
        <w:tabs>
          <w:tab w:val="num" w:pos="6120"/>
        </w:tabs>
        <w:ind w:left="6120" w:hanging="360"/>
      </w:pPr>
      <w:rPr>
        <w:rFonts w:ascii="Wingdings" w:hAnsi="Wingdings" w:hint="default"/>
      </w:rPr>
    </w:lvl>
  </w:abstractNum>
  <w:abstractNum w:abstractNumId="14">
    <w:nsid w:val="0C8B632D"/>
    <w:multiLevelType w:val="hybridMultilevel"/>
    <w:tmpl w:val="21BEE8D6"/>
    <w:lvl w:ilvl="0" w:tplc="6088B0AC">
      <w:start w:val="1"/>
      <w:numFmt w:val="bullet"/>
      <w:lvlText w:val=""/>
      <w:lvlJc w:val="left"/>
      <w:pPr>
        <w:tabs>
          <w:tab w:val="num" w:pos="720"/>
        </w:tabs>
        <w:ind w:left="720" w:hanging="360"/>
      </w:pPr>
      <w:rPr>
        <w:rFonts w:ascii="Symbol" w:hAnsi="Symbol" w:hint="default"/>
      </w:rPr>
    </w:lvl>
    <w:lvl w:ilvl="1" w:tplc="3260F788" w:tentative="1">
      <w:start w:val="1"/>
      <w:numFmt w:val="bullet"/>
      <w:lvlText w:val="o"/>
      <w:lvlJc w:val="left"/>
      <w:pPr>
        <w:tabs>
          <w:tab w:val="num" w:pos="1440"/>
        </w:tabs>
        <w:ind w:left="1440" w:hanging="360"/>
      </w:pPr>
      <w:rPr>
        <w:rFonts w:ascii="Courier New" w:hAnsi="Courier New" w:hint="default"/>
      </w:rPr>
    </w:lvl>
    <w:lvl w:ilvl="2" w:tplc="C4C40488" w:tentative="1">
      <w:start w:val="1"/>
      <w:numFmt w:val="bullet"/>
      <w:lvlText w:val=""/>
      <w:lvlJc w:val="left"/>
      <w:pPr>
        <w:tabs>
          <w:tab w:val="num" w:pos="2160"/>
        </w:tabs>
        <w:ind w:left="2160" w:hanging="360"/>
      </w:pPr>
      <w:rPr>
        <w:rFonts w:ascii="Wingdings" w:hAnsi="Wingdings" w:hint="default"/>
      </w:rPr>
    </w:lvl>
    <w:lvl w:ilvl="3" w:tplc="4318533A" w:tentative="1">
      <w:start w:val="1"/>
      <w:numFmt w:val="bullet"/>
      <w:lvlText w:val=""/>
      <w:lvlJc w:val="left"/>
      <w:pPr>
        <w:tabs>
          <w:tab w:val="num" w:pos="2880"/>
        </w:tabs>
        <w:ind w:left="2880" w:hanging="360"/>
      </w:pPr>
      <w:rPr>
        <w:rFonts w:ascii="Symbol" w:hAnsi="Symbol" w:hint="default"/>
      </w:rPr>
    </w:lvl>
    <w:lvl w:ilvl="4" w:tplc="4874F2A0" w:tentative="1">
      <w:start w:val="1"/>
      <w:numFmt w:val="bullet"/>
      <w:lvlText w:val="o"/>
      <w:lvlJc w:val="left"/>
      <w:pPr>
        <w:tabs>
          <w:tab w:val="num" w:pos="3600"/>
        </w:tabs>
        <w:ind w:left="3600" w:hanging="360"/>
      </w:pPr>
      <w:rPr>
        <w:rFonts w:ascii="Courier New" w:hAnsi="Courier New" w:hint="default"/>
      </w:rPr>
    </w:lvl>
    <w:lvl w:ilvl="5" w:tplc="91780D9E" w:tentative="1">
      <w:start w:val="1"/>
      <w:numFmt w:val="bullet"/>
      <w:lvlText w:val=""/>
      <w:lvlJc w:val="left"/>
      <w:pPr>
        <w:tabs>
          <w:tab w:val="num" w:pos="4320"/>
        </w:tabs>
        <w:ind w:left="4320" w:hanging="360"/>
      </w:pPr>
      <w:rPr>
        <w:rFonts w:ascii="Wingdings" w:hAnsi="Wingdings" w:hint="default"/>
      </w:rPr>
    </w:lvl>
    <w:lvl w:ilvl="6" w:tplc="BE565AB4" w:tentative="1">
      <w:start w:val="1"/>
      <w:numFmt w:val="bullet"/>
      <w:lvlText w:val=""/>
      <w:lvlJc w:val="left"/>
      <w:pPr>
        <w:tabs>
          <w:tab w:val="num" w:pos="5040"/>
        </w:tabs>
        <w:ind w:left="5040" w:hanging="360"/>
      </w:pPr>
      <w:rPr>
        <w:rFonts w:ascii="Symbol" w:hAnsi="Symbol" w:hint="default"/>
      </w:rPr>
    </w:lvl>
    <w:lvl w:ilvl="7" w:tplc="23FCFDB6" w:tentative="1">
      <w:start w:val="1"/>
      <w:numFmt w:val="bullet"/>
      <w:lvlText w:val="o"/>
      <w:lvlJc w:val="left"/>
      <w:pPr>
        <w:tabs>
          <w:tab w:val="num" w:pos="5760"/>
        </w:tabs>
        <w:ind w:left="5760" w:hanging="360"/>
      </w:pPr>
      <w:rPr>
        <w:rFonts w:ascii="Courier New" w:hAnsi="Courier New" w:hint="default"/>
      </w:rPr>
    </w:lvl>
    <w:lvl w:ilvl="8" w:tplc="DCBE0AD8" w:tentative="1">
      <w:start w:val="1"/>
      <w:numFmt w:val="bullet"/>
      <w:lvlText w:val=""/>
      <w:lvlJc w:val="left"/>
      <w:pPr>
        <w:tabs>
          <w:tab w:val="num" w:pos="6480"/>
        </w:tabs>
        <w:ind w:left="6480" w:hanging="360"/>
      </w:pPr>
      <w:rPr>
        <w:rFonts w:ascii="Wingdings" w:hAnsi="Wingdings" w:hint="default"/>
      </w:rPr>
    </w:lvl>
  </w:abstractNum>
  <w:abstractNum w:abstractNumId="15">
    <w:nsid w:val="0DD42F77"/>
    <w:multiLevelType w:val="hybridMultilevel"/>
    <w:tmpl w:val="C66CA6A0"/>
    <w:lvl w:ilvl="0" w:tplc="1804D8AC">
      <w:start w:val="3"/>
      <w:numFmt w:val="upperLetter"/>
      <w:lvlText w:val="%1)"/>
      <w:lvlJc w:val="left"/>
      <w:pPr>
        <w:tabs>
          <w:tab w:val="num" w:pos="360"/>
        </w:tabs>
        <w:ind w:left="360" w:hanging="360"/>
      </w:pPr>
    </w:lvl>
    <w:lvl w:ilvl="1" w:tplc="B6DCBF4E">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35B3B1E"/>
    <w:multiLevelType w:val="hybridMultilevel"/>
    <w:tmpl w:val="FFAE6E6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7">
    <w:nsid w:val="14B51106"/>
    <w:multiLevelType w:val="hybridMultilevel"/>
    <w:tmpl w:val="85F218B0"/>
    <w:lvl w:ilvl="0" w:tplc="9E8CF4F8">
      <w:start w:val="1"/>
      <w:numFmt w:val="bullet"/>
      <w:lvlText w:val=""/>
      <w:lvlJc w:val="left"/>
      <w:pPr>
        <w:tabs>
          <w:tab w:val="num" w:pos="360"/>
        </w:tabs>
        <w:ind w:left="360" w:hanging="360"/>
      </w:pPr>
      <w:rPr>
        <w:rFonts w:ascii="Symbol" w:hAnsi="Symbol" w:hint="default"/>
      </w:rPr>
    </w:lvl>
    <w:lvl w:ilvl="1" w:tplc="8B76B400" w:tentative="1">
      <w:start w:val="1"/>
      <w:numFmt w:val="bullet"/>
      <w:lvlText w:val="o"/>
      <w:lvlJc w:val="left"/>
      <w:pPr>
        <w:tabs>
          <w:tab w:val="num" w:pos="1080"/>
        </w:tabs>
        <w:ind w:left="1080" w:hanging="360"/>
      </w:pPr>
      <w:rPr>
        <w:rFonts w:ascii="Courier New" w:hAnsi="Courier New" w:hint="default"/>
      </w:rPr>
    </w:lvl>
    <w:lvl w:ilvl="2" w:tplc="07CC56FC" w:tentative="1">
      <w:start w:val="1"/>
      <w:numFmt w:val="bullet"/>
      <w:lvlText w:val=""/>
      <w:lvlJc w:val="left"/>
      <w:pPr>
        <w:tabs>
          <w:tab w:val="num" w:pos="1800"/>
        </w:tabs>
        <w:ind w:left="1800" w:hanging="360"/>
      </w:pPr>
      <w:rPr>
        <w:rFonts w:ascii="Wingdings" w:hAnsi="Wingdings" w:hint="default"/>
      </w:rPr>
    </w:lvl>
    <w:lvl w:ilvl="3" w:tplc="5A609200" w:tentative="1">
      <w:start w:val="1"/>
      <w:numFmt w:val="bullet"/>
      <w:lvlText w:val=""/>
      <w:lvlJc w:val="left"/>
      <w:pPr>
        <w:tabs>
          <w:tab w:val="num" w:pos="2520"/>
        </w:tabs>
        <w:ind w:left="2520" w:hanging="360"/>
      </w:pPr>
      <w:rPr>
        <w:rFonts w:ascii="Symbol" w:hAnsi="Symbol" w:hint="default"/>
      </w:rPr>
    </w:lvl>
    <w:lvl w:ilvl="4" w:tplc="A6F8E9AC" w:tentative="1">
      <w:start w:val="1"/>
      <w:numFmt w:val="bullet"/>
      <w:lvlText w:val="o"/>
      <w:lvlJc w:val="left"/>
      <w:pPr>
        <w:tabs>
          <w:tab w:val="num" w:pos="3240"/>
        </w:tabs>
        <w:ind w:left="3240" w:hanging="360"/>
      </w:pPr>
      <w:rPr>
        <w:rFonts w:ascii="Courier New" w:hAnsi="Courier New" w:hint="default"/>
      </w:rPr>
    </w:lvl>
    <w:lvl w:ilvl="5" w:tplc="FF22782A" w:tentative="1">
      <w:start w:val="1"/>
      <w:numFmt w:val="bullet"/>
      <w:lvlText w:val=""/>
      <w:lvlJc w:val="left"/>
      <w:pPr>
        <w:tabs>
          <w:tab w:val="num" w:pos="3960"/>
        </w:tabs>
        <w:ind w:left="3960" w:hanging="360"/>
      </w:pPr>
      <w:rPr>
        <w:rFonts w:ascii="Wingdings" w:hAnsi="Wingdings" w:hint="default"/>
      </w:rPr>
    </w:lvl>
    <w:lvl w:ilvl="6" w:tplc="83F4A118" w:tentative="1">
      <w:start w:val="1"/>
      <w:numFmt w:val="bullet"/>
      <w:lvlText w:val=""/>
      <w:lvlJc w:val="left"/>
      <w:pPr>
        <w:tabs>
          <w:tab w:val="num" w:pos="4680"/>
        </w:tabs>
        <w:ind w:left="4680" w:hanging="360"/>
      </w:pPr>
      <w:rPr>
        <w:rFonts w:ascii="Symbol" w:hAnsi="Symbol" w:hint="default"/>
      </w:rPr>
    </w:lvl>
    <w:lvl w:ilvl="7" w:tplc="A18E47AC" w:tentative="1">
      <w:start w:val="1"/>
      <w:numFmt w:val="bullet"/>
      <w:lvlText w:val="o"/>
      <w:lvlJc w:val="left"/>
      <w:pPr>
        <w:tabs>
          <w:tab w:val="num" w:pos="5400"/>
        </w:tabs>
        <w:ind w:left="5400" w:hanging="360"/>
      </w:pPr>
      <w:rPr>
        <w:rFonts w:ascii="Courier New" w:hAnsi="Courier New" w:hint="default"/>
      </w:rPr>
    </w:lvl>
    <w:lvl w:ilvl="8" w:tplc="18C81CBA" w:tentative="1">
      <w:start w:val="1"/>
      <w:numFmt w:val="bullet"/>
      <w:lvlText w:val=""/>
      <w:lvlJc w:val="left"/>
      <w:pPr>
        <w:tabs>
          <w:tab w:val="num" w:pos="6120"/>
        </w:tabs>
        <w:ind w:left="6120" w:hanging="360"/>
      </w:pPr>
      <w:rPr>
        <w:rFonts w:ascii="Wingdings" w:hAnsi="Wingdings" w:hint="default"/>
      </w:rPr>
    </w:lvl>
  </w:abstractNum>
  <w:abstractNum w:abstractNumId="18">
    <w:nsid w:val="19D7064A"/>
    <w:multiLevelType w:val="hybridMultilevel"/>
    <w:tmpl w:val="FDCE7248"/>
    <w:lvl w:ilvl="0" w:tplc="FA787042">
      <w:start w:val="1"/>
      <w:numFmt w:val="bullet"/>
      <w:lvlText w:val=""/>
      <w:lvlJc w:val="left"/>
      <w:pPr>
        <w:tabs>
          <w:tab w:val="num" w:pos="720"/>
        </w:tabs>
        <w:ind w:left="720" w:hanging="360"/>
      </w:pPr>
      <w:rPr>
        <w:rFonts w:ascii="Symbol" w:hAnsi="Symbol" w:hint="default"/>
      </w:rPr>
    </w:lvl>
    <w:lvl w:ilvl="1" w:tplc="29621A5A" w:tentative="1">
      <w:start w:val="1"/>
      <w:numFmt w:val="bullet"/>
      <w:lvlText w:val="o"/>
      <w:lvlJc w:val="left"/>
      <w:pPr>
        <w:tabs>
          <w:tab w:val="num" w:pos="1440"/>
        </w:tabs>
        <w:ind w:left="1440" w:hanging="360"/>
      </w:pPr>
      <w:rPr>
        <w:rFonts w:ascii="Courier New" w:hAnsi="Courier New" w:hint="default"/>
      </w:rPr>
    </w:lvl>
    <w:lvl w:ilvl="2" w:tplc="6A2A359E" w:tentative="1">
      <w:start w:val="1"/>
      <w:numFmt w:val="bullet"/>
      <w:lvlText w:val=""/>
      <w:lvlJc w:val="left"/>
      <w:pPr>
        <w:tabs>
          <w:tab w:val="num" w:pos="2160"/>
        </w:tabs>
        <w:ind w:left="2160" w:hanging="360"/>
      </w:pPr>
      <w:rPr>
        <w:rFonts w:ascii="Wingdings" w:hAnsi="Wingdings" w:hint="default"/>
      </w:rPr>
    </w:lvl>
    <w:lvl w:ilvl="3" w:tplc="540CDA1A" w:tentative="1">
      <w:start w:val="1"/>
      <w:numFmt w:val="bullet"/>
      <w:lvlText w:val=""/>
      <w:lvlJc w:val="left"/>
      <w:pPr>
        <w:tabs>
          <w:tab w:val="num" w:pos="2880"/>
        </w:tabs>
        <w:ind w:left="2880" w:hanging="360"/>
      </w:pPr>
      <w:rPr>
        <w:rFonts w:ascii="Symbol" w:hAnsi="Symbol" w:hint="default"/>
      </w:rPr>
    </w:lvl>
    <w:lvl w:ilvl="4" w:tplc="B31844E0" w:tentative="1">
      <w:start w:val="1"/>
      <w:numFmt w:val="bullet"/>
      <w:lvlText w:val="o"/>
      <w:lvlJc w:val="left"/>
      <w:pPr>
        <w:tabs>
          <w:tab w:val="num" w:pos="3600"/>
        </w:tabs>
        <w:ind w:left="3600" w:hanging="360"/>
      </w:pPr>
      <w:rPr>
        <w:rFonts w:ascii="Courier New" w:hAnsi="Courier New" w:hint="default"/>
      </w:rPr>
    </w:lvl>
    <w:lvl w:ilvl="5" w:tplc="98742B58" w:tentative="1">
      <w:start w:val="1"/>
      <w:numFmt w:val="bullet"/>
      <w:lvlText w:val=""/>
      <w:lvlJc w:val="left"/>
      <w:pPr>
        <w:tabs>
          <w:tab w:val="num" w:pos="4320"/>
        </w:tabs>
        <w:ind w:left="4320" w:hanging="360"/>
      </w:pPr>
      <w:rPr>
        <w:rFonts w:ascii="Wingdings" w:hAnsi="Wingdings" w:hint="default"/>
      </w:rPr>
    </w:lvl>
    <w:lvl w:ilvl="6" w:tplc="3C72409E" w:tentative="1">
      <w:start w:val="1"/>
      <w:numFmt w:val="bullet"/>
      <w:lvlText w:val=""/>
      <w:lvlJc w:val="left"/>
      <w:pPr>
        <w:tabs>
          <w:tab w:val="num" w:pos="5040"/>
        </w:tabs>
        <w:ind w:left="5040" w:hanging="360"/>
      </w:pPr>
      <w:rPr>
        <w:rFonts w:ascii="Symbol" w:hAnsi="Symbol" w:hint="default"/>
      </w:rPr>
    </w:lvl>
    <w:lvl w:ilvl="7" w:tplc="46AA730A" w:tentative="1">
      <w:start w:val="1"/>
      <w:numFmt w:val="bullet"/>
      <w:lvlText w:val="o"/>
      <w:lvlJc w:val="left"/>
      <w:pPr>
        <w:tabs>
          <w:tab w:val="num" w:pos="5760"/>
        </w:tabs>
        <w:ind w:left="5760" w:hanging="360"/>
      </w:pPr>
      <w:rPr>
        <w:rFonts w:ascii="Courier New" w:hAnsi="Courier New" w:hint="default"/>
      </w:rPr>
    </w:lvl>
    <w:lvl w:ilvl="8" w:tplc="E594F304" w:tentative="1">
      <w:start w:val="1"/>
      <w:numFmt w:val="bullet"/>
      <w:lvlText w:val=""/>
      <w:lvlJc w:val="left"/>
      <w:pPr>
        <w:tabs>
          <w:tab w:val="num" w:pos="6480"/>
        </w:tabs>
        <w:ind w:left="6480" w:hanging="360"/>
      </w:pPr>
      <w:rPr>
        <w:rFonts w:ascii="Wingdings" w:hAnsi="Wingdings" w:hint="default"/>
      </w:rPr>
    </w:lvl>
  </w:abstractNum>
  <w:abstractNum w:abstractNumId="19">
    <w:nsid w:val="2BE527F4"/>
    <w:multiLevelType w:val="hybridMultilevel"/>
    <w:tmpl w:val="D736DA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3876D1D"/>
    <w:multiLevelType w:val="hybridMultilevel"/>
    <w:tmpl w:val="9A72744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3B626D9E"/>
    <w:multiLevelType w:val="hybridMultilevel"/>
    <w:tmpl w:val="2782FD9C"/>
    <w:lvl w:ilvl="0" w:tplc="3E7A27AE">
      <w:start w:val="1"/>
      <w:numFmt w:val="bullet"/>
      <w:lvlText w:val=""/>
      <w:lvlJc w:val="left"/>
      <w:pPr>
        <w:tabs>
          <w:tab w:val="num" w:pos="360"/>
        </w:tabs>
        <w:ind w:left="360" w:hanging="360"/>
      </w:pPr>
      <w:rPr>
        <w:rFonts w:ascii="Symbol" w:hAnsi="Symbol" w:hint="default"/>
      </w:rPr>
    </w:lvl>
    <w:lvl w:ilvl="1" w:tplc="A82AD856" w:tentative="1">
      <w:start w:val="1"/>
      <w:numFmt w:val="bullet"/>
      <w:lvlText w:val="o"/>
      <w:lvlJc w:val="left"/>
      <w:pPr>
        <w:tabs>
          <w:tab w:val="num" w:pos="1080"/>
        </w:tabs>
        <w:ind w:left="1080" w:hanging="360"/>
      </w:pPr>
      <w:rPr>
        <w:rFonts w:ascii="Courier New" w:hAnsi="Courier New" w:hint="default"/>
      </w:rPr>
    </w:lvl>
    <w:lvl w:ilvl="2" w:tplc="E0606BEA" w:tentative="1">
      <w:start w:val="1"/>
      <w:numFmt w:val="bullet"/>
      <w:lvlText w:val=""/>
      <w:lvlJc w:val="left"/>
      <w:pPr>
        <w:tabs>
          <w:tab w:val="num" w:pos="1800"/>
        </w:tabs>
        <w:ind w:left="1800" w:hanging="360"/>
      </w:pPr>
      <w:rPr>
        <w:rFonts w:ascii="Wingdings" w:hAnsi="Wingdings" w:hint="default"/>
      </w:rPr>
    </w:lvl>
    <w:lvl w:ilvl="3" w:tplc="84BEFAAA" w:tentative="1">
      <w:start w:val="1"/>
      <w:numFmt w:val="bullet"/>
      <w:lvlText w:val=""/>
      <w:lvlJc w:val="left"/>
      <w:pPr>
        <w:tabs>
          <w:tab w:val="num" w:pos="2520"/>
        </w:tabs>
        <w:ind w:left="2520" w:hanging="360"/>
      </w:pPr>
      <w:rPr>
        <w:rFonts w:ascii="Symbol" w:hAnsi="Symbol" w:hint="default"/>
      </w:rPr>
    </w:lvl>
    <w:lvl w:ilvl="4" w:tplc="01627016" w:tentative="1">
      <w:start w:val="1"/>
      <w:numFmt w:val="bullet"/>
      <w:lvlText w:val="o"/>
      <w:lvlJc w:val="left"/>
      <w:pPr>
        <w:tabs>
          <w:tab w:val="num" w:pos="3240"/>
        </w:tabs>
        <w:ind w:left="3240" w:hanging="360"/>
      </w:pPr>
      <w:rPr>
        <w:rFonts w:ascii="Courier New" w:hAnsi="Courier New" w:hint="default"/>
      </w:rPr>
    </w:lvl>
    <w:lvl w:ilvl="5" w:tplc="78B8AB26" w:tentative="1">
      <w:start w:val="1"/>
      <w:numFmt w:val="bullet"/>
      <w:lvlText w:val=""/>
      <w:lvlJc w:val="left"/>
      <w:pPr>
        <w:tabs>
          <w:tab w:val="num" w:pos="3960"/>
        </w:tabs>
        <w:ind w:left="3960" w:hanging="360"/>
      </w:pPr>
      <w:rPr>
        <w:rFonts w:ascii="Wingdings" w:hAnsi="Wingdings" w:hint="default"/>
      </w:rPr>
    </w:lvl>
    <w:lvl w:ilvl="6" w:tplc="49522A80" w:tentative="1">
      <w:start w:val="1"/>
      <w:numFmt w:val="bullet"/>
      <w:lvlText w:val=""/>
      <w:lvlJc w:val="left"/>
      <w:pPr>
        <w:tabs>
          <w:tab w:val="num" w:pos="4680"/>
        </w:tabs>
        <w:ind w:left="4680" w:hanging="360"/>
      </w:pPr>
      <w:rPr>
        <w:rFonts w:ascii="Symbol" w:hAnsi="Symbol" w:hint="default"/>
      </w:rPr>
    </w:lvl>
    <w:lvl w:ilvl="7" w:tplc="F97EFAB4" w:tentative="1">
      <w:start w:val="1"/>
      <w:numFmt w:val="bullet"/>
      <w:lvlText w:val="o"/>
      <w:lvlJc w:val="left"/>
      <w:pPr>
        <w:tabs>
          <w:tab w:val="num" w:pos="5400"/>
        </w:tabs>
        <w:ind w:left="5400" w:hanging="360"/>
      </w:pPr>
      <w:rPr>
        <w:rFonts w:ascii="Courier New" w:hAnsi="Courier New" w:hint="default"/>
      </w:rPr>
    </w:lvl>
    <w:lvl w:ilvl="8" w:tplc="547CA1E6" w:tentative="1">
      <w:start w:val="1"/>
      <w:numFmt w:val="bullet"/>
      <w:lvlText w:val=""/>
      <w:lvlJc w:val="left"/>
      <w:pPr>
        <w:tabs>
          <w:tab w:val="num" w:pos="6120"/>
        </w:tabs>
        <w:ind w:left="6120" w:hanging="360"/>
      </w:pPr>
      <w:rPr>
        <w:rFonts w:ascii="Wingdings" w:hAnsi="Wingdings" w:hint="default"/>
      </w:rPr>
    </w:lvl>
  </w:abstractNum>
  <w:abstractNum w:abstractNumId="22">
    <w:nsid w:val="45756B0D"/>
    <w:multiLevelType w:val="hybridMultilevel"/>
    <w:tmpl w:val="3C94880A"/>
    <w:lvl w:ilvl="0" w:tplc="ECDC5A78">
      <w:start w:val="1"/>
      <w:numFmt w:val="bullet"/>
      <w:lvlText w:val=""/>
      <w:lvlJc w:val="left"/>
      <w:pPr>
        <w:tabs>
          <w:tab w:val="num" w:pos="720"/>
        </w:tabs>
        <w:ind w:left="720" w:hanging="360"/>
      </w:pPr>
      <w:rPr>
        <w:rFonts w:ascii="Symbol" w:hAnsi="Symbol" w:hint="default"/>
      </w:rPr>
    </w:lvl>
    <w:lvl w:ilvl="1" w:tplc="21F060F0" w:tentative="1">
      <w:start w:val="1"/>
      <w:numFmt w:val="bullet"/>
      <w:lvlText w:val="o"/>
      <w:lvlJc w:val="left"/>
      <w:pPr>
        <w:tabs>
          <w:tab w:val="num" w:pos="1440"/>
        </w:tabs>
        <w:ind w:left="1440" w:hanging="360"/>
      </w:pPr>
      <w:rPr>
        <w:rFonts w:ascii="Courier New" w:hAnsi="Courier New" w:hint="default"/>
      </w:rPr>
    </w:lvl>
    <w:lvl w:ilvl="2" w:tplc="3D86C584" w:tentative="1">
      <w:start w:val="1"/>
      <w:numFmt w:val="bullet"/>
      <w:lvlText w:val=""/>
      <w:lvlJc w:val="left"/>
      <w:pPr>
        <w:tabs>
          <w:tab w:val="num" w:pos="2160"/>
        </w:tabs>
        <w:ind w:left="2160" w:hanging="360"/>
      </w:pPr>
      <w:rPr>
        <w:rFonts w:ascii="Wingdings" w:hAnsi="Wingdings" w:hint="default"/>
      </w:rPr>
    </w:lvl>
    <w:lvl w:ilvl="3" w:tplc="00866382" w:tentative="1">
      <w:start w:val="1"/>
      <w:numFmt w:val="bullet"/>
      <w:lvlText w:val=""/>
      <w:lvlJc w:val="left"/>
      <w:pPr>
        <w:tabs>
          <w:tab w:val="num" w:pos="2880"/>
        </w:tabs>
        <w:ind w:left="2880" w:hanging="360"/>
      </w:pPr>
      <w:rPr>
        <w:rFonts w:ascii="Symbol" w:hAnsi="Symbol" w:hint="default"/>
      </w:rPr>
    </w:lvl>
    <w:lvl w:ilvl="4" w:tplc="CAE43106" w:tentative="1">
      <w:start w:val="1"/>
      <w:numFmt w:val="bullet"/>
      <w:lvlText w:val="o"/>
      <w:lvlJc w:val="left"/>
      <w:pPr>
        <w:tabs>
          <w:tab w:val="num" w:pos="3600"/>
        </w:tabs>
        <w:ind w:left="3600" w:hanging="360"/>
      </w:pPr>
      <w:rPr>
        <w:rFonts w:ascii="Courier New" w:hAnsi="Courier New" w:hint="default"/>
      </w:rPr>
    </w:lvl>
    <w:lvl w:ilvl="5" w:tplc="2D7E957E" w:tentative="1">
      <w:start w:val="1"/>
      <w:numFmt w:val="bullet"/>
      <w:lvlText w:val=""/>
      <w:lvlJc w:val="left"/>
      <w:pPr>
        <w:tabs>
          <w:tab w:val="num" w:pos="4320"/>
        </w:tabs>
        <w:ind w:left="4320" w:hanging="360"/>
      </w:pPr>
      <w:rPr>
        <w:rFonts w:ascii="Wingdings" w:hAnsi="Wingdings" w:hint="default"/>
      </w:rPr>
    </w:lvl>
    <w:lvl w:ilvl="6" w:tplc="A246F724" w:tentative="1">
      <w:start w:val="1"/>
      <w:numFmt w:val="bullet"/>
      <w:lvlText w:val=""/>
      <w:lvlJc w:val="left"/>
      <w:pPr>
        <w:tabs>
          <w:tab w:val="num" w:pos="5040"/>
        </w:tabs>
        <w:ind w:left="5040" w:hanging="360"/>
      </w:pPr>
      <w:rPr>
        <w:rFonts w:ascii="Symbol" w:hAnsi="Symbol" w:hint="default"/>
      </w:rPr>
    </w:lvl>
    <w:lvl w:ilvl="7" w:tplc="E2E4CCD6" w:tentative="1">
      <w:start w:val="1"/>
      <w:numFmt w:val="bullet"/>
      <w:lvlText w:val="o"/>
      <w:lvlJc w:val="left"/>
      <w:pPr>
        <w:tabs>
          <w:tab w:val="num" w:pos="5760"/>
        </w:tabs>
        <w:ind w:left="5760" w:hanging="360"/>
      </w:pPr>
      <w:rPr>
        <w:rFonts w:ascii="Courier New" w:hAnsi="Courier New" w:hint="default"/>
      </w:rPr>
    </w:lvl>
    <w:lvl w:ilvl="8" w:tplc="E0084E12" w:tentative="1">
      <w:start w:val="1"/>
      <w:numFmt w:val="bullet"/>
      <w:lvlText w:val=""/>
      <w:lvlJc w:val="left"/>
      <w:pPr>
        <w:tabs>
          <w:tab w:val="num" w:pos="6480"/>
        </w:tabs>
        <w:ind w:left="6480" w:hanging="360"/>
      </w:pPr>
      <w:rPr>
        <w:rFonts w:ascii="Wingdings" w:hAnsi="Wingdings" w:hint="default"/>
      </w:rPr>
    </w:lvl>
  </w:abstractNum>
  <w:abstractNum w:abstractNumId="23">
    <w:nsid w:val="6D575E7B"/>
    <w:multiLevelType w:val="hybridMultilevel"/>
    <w:tmpl w:val="DFBCAD70"/>
    <w:lvl w:ilvl="0" w:tplc="9FD07F10">
      <w:start w:val="1"/>
      <w:numFmt w:val="bullet"/>
      <w:lvlText w:val=""/>
      <w:lvlJc w:val="left"/>
      <w:pPr>
        <w:tabs>
          <w:tab w:val="num" w:pos="720"/>
        </w:tabs>
        <w:ind w:left="720" w:hanging="360"/>
      </w:pPr>
      <w:rPr>
        <w:rFonts w:ascii="Symbol" w:hAnsi="Symbol" w:hint="default"/>
      </w:rPr>
    </w:lvl>
    <w:lvl w:ilvl="1" w:tplc="25DA9014" w:tentative="1">
      <w:start w:val="1"/>
      <w:numFmt w:val="bullet"/>
      <w:lvlText w:val="o"/>
      <w:lvlJc w:val="left"/>
      <w:pPr>
        <w:tabs>
          <w:tab w:val="num" w:pos="1440"/>
        </w:tabs>
        <w:ind w:left="1440" w:hanging="360"/>
      </w:pPr>
      <w:rPr>
        <w:rFonts w:ascii="Courier New" w:hAnsi="Courier New" w:hint="default"/>
      </w:rPr>
    </w:lvl>
    <w:lvl w:ilvl="2" w:tplc="DC56641E" w:tentative="1">
      <w:start w:val="1"/>
      <w:numFmt w:val="bullet"/>
      <w:lvlText w:val=""/>
      <w:lvlJc w:val="left"/>
      <w:pPr>
        <w:tabs>
          <w:tab w:val="num" w:pos="2160"/>
        </w:tabs>
        <w:ind w:left="2160" w:hanging="360"/>
      </w:pPr>
      <w:rPr>
        <w:rFonts w:ascii="Wingdings" w:hAnsi="Wingdings" w:hint="default"/>
      </w:rPr>
    </w:lvl>
    <w:lvl w:ilvl="3" w:tplc="5B8A4FD8" w:tentative="1">
      <w:start w:val="1"/>
      <w:numFmt w:val="bullet"/>
      <w:lvlText w:val=""/>
      <w:lvlJc w:val="left"/>
      <w:pPr>
        <w:tabs>
          <w:tab w:val="num" w:pos="2880"/>
        </w:tabs>
        <w:ind w:left="2880" w:hanging="360"/>
      </w:pPr>
      <w:rPr>
        <w:rFonts w:ascii="Symbol" w:hAnsi="Symbol" w:hint="default"/>
      </w:rPr>
    </w:lvl>
    <w:lvl w:ilvl="4" w:tplc="656AF904" w:tentative="1">
      <w:start w:val="1"/>
      <w:numFmt w:val="bullet"/>
      <w:lvlText w:val="o"/>
      <w:lvlJc w:val="left"/>
      <w:pPr>
        <w:tabs>
          <w:tab w:val="num" w:pos="3600"/>
        </w:tabs>
        <w:ind w:left="3600" w:hanging="360"/>
      </w:pPr>
      <w:rPr>
        <w:rFonts w:ascii="Courier New" w:hAnsi="Courier New" w:hint="default"/>
      </w:rPr>
    </w:lvl>
    <w:lvl w:ilvl="5" w:tplc="90D492A6" w:tentative="1">
      <w:start w:val="1"/>
      <w:numFmt w:val="bullet"/>
      <w:lvlText w:val=""/>
      <w:lvlJc w:val="left"/>
      <w:pPr>
        <w:tabs>
          <w:tab w:val="num" w:pos="4320"/>
        </w:tabs>
        <w:ind w:left="4320" w:hanging="360"/>
      </w:pPr>
      <w:rPr>
        <w:rFonts w:ascii="Wingdings" w:hAnsi="Wingdings" w:hint="default"/>
      </w:rPr>
    </w:lvl>
    <w:lvl w:ilvl="6" w:tplc="4F56E6BA" w:tentative="1">
      <w:start w:val="1"/>
      <w:numFmt w:val="bullet"/>
      <w:lvlText w:val=""/>
      <w:lvlJc w:val="left"/>
      <w:pPr>
        <w:tabs>
          <w:tab w:val="num" w:pos="5040"/>
        </w:tabs>
        <w:ind w:left="5040" w:hanging="360"/>
      </w:pPr>
      <w:rPr>
        <w:rFonts w:ascii="Symbol" w:hAnsi="Symbol" w:hint="default"/>
      </w:rPr>
    </w:lvl>
    <w:lvl w:ilvl="7" w:tplc="1DAE19D0" w:tentative="1">
      <w:start w:val="1"/>
      <w:numFmt w:val="bullet"/>
      <w:lvlText w:val="o"/>
      <w:lvlJc w:val="left"/>
      <w:pPr>
        <w:tabs>
          <w:tab w:val="num" w:pos="5760"/>
        </w:tabs>
        <w:ind w:left="5760" w:hanging="360"/>
      </w:pPr>
      <w:rPr>
        <w:rFonts w:ascii="Courier New" w:hAnsi="Courier New" w:hint="default"/>
      </w:rPr>
    </w:lvl>
    <w:lvl w:ilvl="8" w:tplc="9DD44AE6" w:tentative="1">
      <w:start w:val="1"/>
      <w:numFmt w:val="bullet"/>
      <w:lvlText w:val=""/>
      <w:lvlJc w:val="left"/>
      <w:pPr>
        <w:tabs>
          <w:tab w:val="num" w:pos="6480"/>
        </w:tabs>
        <w:ind w:left="6480" w:hanging="360"/>
      </w:pPr>
      <w:rPr>
        <w:rFonts w:ascii="Wingdings" w:hAnsi="Wingdings" w:hint="default"/>
      </w:rPr>
    </w:lvl>
  </w:abstractNum>
  <w:abstractNum w:abstractNumId="24">
    <w:nsid w:val="77A833E0"/>
    <w:multiLevelType w:val="hybridMultilevel"/>
    <w:tmpl w:val="B908E334"/>
    <w:lvl w:ilvl="0" w:tplc="0DC6D104">
      <w:start w:val="1"/>
      <w:numFmt w:val="bullet"/>
      <w:lvlText w:val=""/>
      <w:lvlJc w:val="left"/>
      <w:pPr>
        <w:tabs>
          <w:tab w:val="num" w:pos="360"/>
        </w:tabs>
        <w:ind w:left="360" w:hanging="360"/>
      </w:pPr>
      <w:rPr>
        <w:rFonts w:ascii="Symbol" w:hAnsi="Symbol" w:hint="default"/>
      </w:rPr>
    </w:lvl>
    <w:lvl w:ilvl="1" w:tplc="35C2A702" w:tentative="1">
      <w:start w:val="1"/>
      <w:numFmt w:val="bullet"/>
      <w:lvlText w:val="o"/>
      <w:lvlJc w:val="left"/>
      <w:pPr>
        <w:tabs>
          <w:tab w:val="num" w:pos="1080"/>
        </w:tabs>
        <w:ind w:left="1080" w:hanging="360"/>
      </w:pPr>
      <w:rPr>
        <w:rFonts w:ascii="Courier New" w:hAnsi="Courier New" w:hint="default"/>
      </w:rPr>
    </w:lvl>
    <w:lvl w:ilvl="2" w:tplc="82F0A0BC" w:tentative="1">
      <w:start w:val="1"/>
      <w:numFmt w:val="bullet"/>
      <w:lvlText w:val=""/>
      <w:lvlJc w:val="left"/>
      <w:pPr>
        <w:tabs>
          <w:tab w:val="num" w:pos="1800"/>
        </w:tabs>
        <w:ind w:left="1800" w:hanging="360"/>
      </w:pPr>
      <w:rPr>
        <w:rFonts w:ascii="Wingdings" w:hAnsi="Wingdings" w:hint="default"/>
      </w:rPr>
    </w:lvl>
    <w:lvl w:ilvl="3" w:tplc="E83CFE92" w:tentative="1">
      <w:start w:val="1"/>
      <w:numFmt w:val="bullet"/>
      <w:lvlText w:val=""/>
      <w:lvlJc w:val="left"/>
      <w:pPr>
        <w:tabs>
          <w:tab w:val="num" w:pos="2520"/>
        </w:tabs>
        <w:ind w:left="2520" w:hanging="360"/>
      </w:pPr>
      <w:rPr>
        <w:rFonts w:ascii="Symbol" w:hAnsi="Symbol" w:hint="default"/>
      </w:rPr>
    </w:lvl>
    <w:lvl w:ilvl="4" w:tplc="AF8E67DA" w:tentative="1">
      <w:start w:val="1"/>
      <w:numFmt w:val="bullet"/>
      <w:lvlText w:val="o"/>
      <w:lvlJc w:val="left"/>
      <w:pPr>
        <w:tabs>
          <w:tab w:val="num" w:pos="3240"/>
        </w:tabs>
        <w:ind w:left="3240" w:hanging="360"/>
      </w:pPr>
      <w:rPr>
        <w:rFonts w:ascii="Courier New" w:hAnsi="Courier New" w:hint="default"/>
      </w:rPr>
    </w:lvl>
    <w:lvl w:ilvl="5" w:tplc="7C74D240" w:tentative="1">
      <w:start w:val="1"/>
      <w:numFmt w:val="bullet"/>
      <w:lvlText w:val=""/>
      <w:lvlJc w:val="left"/>
      <w:pPr>
        <w:tabs>
          <w:tab w:val="num" w:pos="3960"/>
        </w:tabs>
        <w:ind w:left="3960" w:hanging="360"/>
      </w:pPr>
      <w:rPr>
        <w:rFonts w:ascii="Wingdings" w:hAnsi="Wingdings" w:hint="default"/>
      </w:rPr>
    </w:lvl>
    <w:lvl w:ilvl="6" w:tplc="70EEDA4E" w:tentative="1">
      <w:start w:val="1"/>
      <w:numFmt w:val="bullet"/>
      <w:lvlText w:val=""/>
      <w:lvlJc w:val="left"/>
      <w:pPr>
        <w:tabs>
          <w:tab w:val="num" w:pos="4680"/>
        </w:tabs>
        <w:ind w:left="4680" w:hanging="360"/>
      </w:pPr>
      <w:rPr>
        <w:rFonts w:ascii="Symbol" w:hAnsi="Symbol" w:hint="default"/>
      </w:rPr>
    </w:lvl>
    <w:lvl w:ilvl="7" w:tplc="6A441702" w:tentative="1">
      <w:start w:val="1"/>
      <w:numFmt w:val="bullet"/>
      <w:lvlText w:val="o"/>
      <w:lvlJc w:val="left"/>
      <w:pPr>
        <w:tabs>
          <w:tab w:val="num" w:pos="5400"/>
        </w:tabs>
        <w:ind w:left="5400" w:hanging="360"/>
      </w:pPr>
      <w:rPr>
        <w:rFonts w:ascii="Courier New" w:hAnsi="Courier New" w:hint="default"/>
      </w:rPr>
    </w:lvl>
    <w:lvl w:ilvl="8" w:tplc="0DB4352C" w:tentative="1">
      <w:start w:val="1"/>
      <w:numFmt w:val="bullet"/>
      <w:lvlText w:val=""/>
      <w:lvlJc w:val="left"/>
      <w:pPr>
        <w:tabs>
          <w:tab w:val="num" w:pos="6120"/>
        </w:tabs>
        <w:ind w:left="6120" w:hanging="360"/>
      </w:pPr>
      <w:rPr>
        <w:rFonts w:ascii="Wingdings" w:hAnsi="Wingdings" w:hint="default"/>
      </w:rPr>
    </w:lvl>
  </w:abstractNum>
  <w:abstractNum w:abstractNumId="25">
    <w:nsid w:val="7F524C56"/>
    <w:multiLevelType w:val="multilevel"/>
    <w:tmpl w:val="61B85022"/>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4"/>
  </w:num>
  <w:num w:numId="2">
    <w:abstractNumId w:val="12"/>
  </w:num>
  <w:num w:numId="3">
    <w:abstractNumId w:val="14"/>
  </w:num>
  <w:num w:numId="4">
    <w:abstractNumId w:val="25"/>
  </w:num>
  <w:num w:numId="5">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23"/>
  </w:num>
  <w:num w:numId="17">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start w:val="1"/>
        <w:numFmt w:val="bullet"/>
        <w:lvlText w:val="_"/>
        <w:legacy w:legacy="1" w:legacySpace="0" w:legacyIndent="360"/>
        <w:lvlJc w:val="left"/>
        <w:pPr>
          <w:ind w:left="360" w:hanging="360"/>
        </w:pPr>
        <w:rPr>
          <w:rFonts w:ascii="Geneva" w:hAnsi="Geneva" w:hint="default"/>
        </w:rPr>
      </w:lvl>
    </w:lvlOverride>
  </w:num>
  <w:num w:numId="22">
    <w:abstractNumId w:val="17"/>
  </w:num>
  <w:num w:numId="23">
    <w:abstractNumId w:val="18"/>
  </w:num>
  <w:num w:numId="24">
    <w:abstractNumId w:val="22"/>
  </w:num>
  <w:num w:numId="25">
    <w:abstractNumId w:val="21"/>
  </w:num>
  <w:num w:numId="26">
    <w:abstractNumId w:val="13"/>
  </w:num>
  <w:num w:numId="27">
    <w:abstractNumId w:val="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mirrorMargins/>
  <w:proofState w:spelling="clean" w:grammar="clean"/>
  <w:defaultTabStop w:val="720"/>
  <w:characterSpacingControl w:val="doNotCompress"/>
  <w:footnotePr>
    <w:footnote w:id="-1"/>
    <w:footnote w:id="0"/>
  </w:footnotePr>
  <w:endnotePr>
    <w:endnote w:id="-1"/>
    <w:endnote w:id="0"/>
  </w:endnotePr>
  <w:compat/>
  <w:rsids>
    <w:rsidRoot w:val="001151CA"/>
    <w:rsid w:val="000638DB"/>
    <w:rsid w:val="00063EBC"/>
    <w:rsid w:val="000B511E"/>
    <w:rsid w:val="001151CA"/>
    <w:rsid w:val="003E352C"/>
    <w:rsid w:val="00455DB9"/>
    <w:rsid w:val="006E40E5"/>
    <w:rsid w:val="009E5848"/>
    <w:rsid w:val="00D55A12"/>
    <w:rsid w:val="00D649C4"/>
    <w:rsid w:val="00DE5FE6"/>
    <w:rsid w:val="00DE7BB2"/>
    <w:rsid w:val="00F173B3"/>
    <w:rsid w:val="00F44B58"/>
    <w:rsid w:val="00F52BE4"/>
    <w:rsid w:val="00F810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E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DE7B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E58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7B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35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E7BB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E5FE6"/>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link w:val="Heading7Char"/>
    <w:uiPriority w:val="9"/>
    <w:semiHidden/>
    <w:unhideWhenUsed/>
    <w:qFormat/>
    <w:rsid w:val="003E352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5DB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E7BB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51CA"/>
    <w:pPr>
      <w:tabs>
        <w:tab w:val="center" w:pos="4513"/>
        <w:tab w:val="right" w:pos="9026"/>
      </w:tabs>
    </w:pPr>
  </w:style>
  <w:style w:type="character" w:customStyle="1" w:styleId="HeaderChar">
    <w:name w:val="Header Char"/>
    <w:basedOn w:val="DefaultParagraphFont"/>
    <w:link w:val="Header"/>
    <w:uiPriority w:val="99"/>
    <w:semiHidden/>
    <w:rsid w:val="001151CA"/>
  </w:style>
  <w:style w:type="paragraph" w:styleId="Footer">
    <w:name w:val="footer"/>
    <w:basedOn w:val="Normal"/>
    <w:link w:val="FooterChar"/>
    <w:uiPriority w:val="99"/>
    <w:unhideWhenUsed/>
    <w:rsid w:val="001151CA"/>
    <w:pPr>
      <w:tabs>
        <w:tab w:val="center" w:pos="4513"/>
        <w:tab w:val="right" w:pos="9026"/>
      </w:tabs>
    </w:pPr>
  </w:style>
  <w:style w:type="character" w:customStyle="1" w:styleId="FooterChar">
    <w:name w:val="Footer Char"/>
    <w:basedOn w:val="DefaultParagraphFont"/>
    <w:link w:val="Footer"/>
    <w:uiPriority w:val="99"/>
    <w:rsid w:val="001151CA"/>
  </w:style>
  <w:style w:type="character" w:customStyle="1" w:styleId="Heading6Char">
    <w:name w:val="Heading 6 Char"/>
    <w:basedOn w:val="DefaultParagraphFont"/>
    <w:link w:val="Heading6"/>
    <w:rsid w:val="00DE5FE6"/>
    <w:rPr>
      <w:rFonts w:ascii="Arial" w:eastAsia="Times New Roman" w:hAnsi="Arial" w:cs="Arial"/>
      <w:b/>
      <w:bCs/>
      <w:sz w:val="24"/>
      <w:szCs w:val="24"/>
    </w:rPr>
  </w:style>
  <w:style w:type="character" w:styleId="Hyperlink">
    <w:name w:val="Hyperlink"/>
    <w:basedOn w:val="DefaultParagraphFont"/>
    <w:rsid w:val="00DE5FE6"/>
    <w:rPr>
      <w:color w:val="0000FF"/>
      <w:u w:val="single"/>
    </w:rPr>
  </w:style>
  <w:style w:type="character" w:customStyle="1" w:styleId="Heading4Char">
    <w:name w:val="Heading 4 Char"/>
    <w:basedOn w:val="DefaultParagraphFont"/>
    <w:link w:val="Heading4"/>
    <w:uiPriority w:val="9"/>
    <w:semiHidden/>
    <w:rsid w:val="003E352C"/>
    <w:rPr>
      <w:rFonts w:asciiTheme="majorHAnsi" w:eastAsiaTheme="majorEastAsia" w:hAnsiTheme="majorHAnsi" w:cstheme="majorBidi"/>
      <w:b/>
      <w:bCs/>
      <w:i/>
      <w:iCs/>
      <w:color w:val="4F81BD" w:themeColor="accent1"/>
      <w:sz w:val="20"/>
      <w:szCs w:val="20"/>
      <w:lang w:val="en-US"/>
    </w:rPr>
  </w:style>
  <w:style w:type="character" w:customStyle="1" w:styleId="Heading7Char">
    <w:name w:val="Heading 7 Char"/>
    <w:basedOn w:val="DefaultParagraphFont"/>
    <w:link w:val="Heading7"/>
    <w:uiPriority w:val="9"/>
    <w:semiHidden/>
    <w:rsid w:val="003E352C"/>
    <w:rPr>
      <w:rFonts w:asciiTheme="majorHAnsi" w:eastAsiaTheme="majorEastAsia" w:hAnsiTheme="majorHAnsi" w:cstheme="majorBidi"/>
      <w:i/>
      <w:iCs/>
      <w:color w:val="404040" w:themeColor="text1" w:themeTint="BF"/>
      <w:sz w:val="20"/>
      <w:szCs w:val="20"/>
      <w:lang w:val="en-US"/>
    </w:rPr>
  </w:style>
  <w:style w:type="paragraph" w:customStyle="1" w:styleId="wfxRecipient">
    <w:name w:val="wfxRecipient"/>
    <w:basedOn w:val="Normal"/>
    <w:rsid w:val="003E352C"/>
    <w:rPr>
      <w:rFonts w:ascii="Arial" w:hAnsi="Arial"/>
      <w:sz w:val="24"/>
      <w:lang w:val="en-GB"/>
    </w:rPr>
  </w:style>
  <w:style w:type="paragraph" w:styleId="BodyTextIndent">
    <w:name w:val="Body Text Indent"/>
    <w:basedOn w:val="Normal"/>
    <w:link w:val="BodyTextIndentChar"/>
    <w:rsid w:val="003E352C"/>
    <w:rPr>
      <w:sz w:val="22"/>
      <w:szCs w:val="22"/>
      <w:lang w:val="en-GB"/>
    </w:rPr>
  </w:style>
  <w:style w:type="character" w:customStyle="1" w:styleId="BodyTextIndentChar">
    <w:name w:val="Body Text Indent Char"/>
    <w:basedOn w:val="DefaultParagraphFont"/>
    <w:link w:val="BodyTextIndent"/>
    <w:rsid w:val="003E352C"/>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E7BB2"/>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DE7BB2"/>
    <w:rPr>
      <w:rFonts w:asciiTheme="majorHAnsi" w:eastAsiaTheme="majorEastAsia" w:hAnsiTheme="majorHAnsi" w:cstheme="majorBidi"/>
      <w:b/>
      <w:bCs/>
      <w:color w:val="4F81BD" w:themeColor="accent1"/>
      <w:sz w:val="20"/>
      <w:szCs w:val="20"/>
      <w:lang w:val="en-US"/>
    </w:rPr>
  </w:style>
  <w:style w:type="character" w:customStyle="1" w:styleId="Heading5Char">
    <w:name w:val="Heading 5 Char"/>
    <w:basedOn w:val="DefaultParagraphFont"/>
    <w:link w:val="Heading5"/>
    <w:uiPriority w:val="9"/>
    <w:semiHidden/>
    <w:rsid w:val="00DE7BB2"/>
    <w:rPr>
      <w:rFonts w:asciiTheme="majorHAnsi" w:eastAsiaTheme="majorEastAsia" w:hAnsiTheme="majorHAnsi" w:cstheme="majorBidi"/>
      <w:color w:val="243F60" w:themeColor="accent1" w:themeShade="7F"/>
      <w:sz w:val="20"/>
      <w:szCs w:val="20"/>
      <w:lang w:val="en-US"/>
    </w:rPr>
  </w:style>
  <w:style w:type="character" w:customStyle="1" w:styleId="Heading9Char">
    <w:name w:val="Heading 9 Char"/>
    <w:basedOn w:val="DefaultParagraphFont"/>
    <w:link w:val="Heading9"/>
    <w:uiPriority w:val="9"/>
    <w:semiHidden/>
    <w:rsid w:val="00DE7BB2"/>
    <w:rPr>
      <w:rFonts w:asciiTheme="majorHAnsi" w:eastAsiaTheme="majorEastAsia" w:hAnsiTheme="majorHAnsi" w:cstheme="majorBidi"/>
      <w:i/>
      <w:iCs/>
      <w:color w:val="404040" w:themeColor="text1" w:themeTint="BF"/>
      <w:sz w:val="20"/>
      <w:szCs w:val="20"/>
      <w:lang w:val="en-US"/>
    </w:rPr>
  </w:style>
  <w:style w:type="paragraph" w:styleId="BodyText3">
    <w:name w:val="Body Text 3"/>
    <w:basedOn w:val="Normal"/>
    <w:link w:val="BodyText3Char"/>
    <w:uiPriority w:val="99"/>
    <w:semiHidden/>
    <w:unhideWhenUsed/>
    <w:rsid w:val="00DE7BB2"/>
    <w:pPr>
      <w:spacing w:after="120"/>
    </w:pPr>
    <w:rPr>
      <w:sz w:val="16"/>
      <w:szCs w:val="16"/>
    </w:rPr>
  </w:style>
  <w:style w:type="character" w:customStyle="1" w:styleId="BodyText3Char">
    <w:name w:val="Body Text 3 Char"/>
    <w:basedOn w:val="DefaultParagraphFont"/>
    <w:link w:val="BodyText3"/>
    <w:uiPriority w:val="99"/>
    <w:semiHidden/>
    <w:rsid w:val="00DE7BB2"/>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DE7BB2"/>
    <w:rPr>
      <w:rFonts w:ascii="Tahoma" w:hAnsi="Tahoma" w:cs="Tahoma"/>
      <w:sz w:val="16"/>
      <w:szCs w:val="16"/>
    </w:rPr>
  </w:style>
  <w:style w:type="character" w:customStyle="1" w:styleId="BalloonTextChar">
    <w:name w:val="Balloon Text Char"/>
    <w:basedOn w:val="DefaultParagraphFont"/>
    <w:link w:val="BalloonText"/>
    <w:uiPriority w:val="99"/>
    <w:semiHidden/>
    <w:rsid w:val="00DE7BB2"/>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semiHidden/>
    <w:rsid w:val="009E5848"/>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semiHidden/>
    <w:unhideWhenUsed/>
    <w:rsid w:val="009E5848"/>
    <w:pPr>
      <w:spacing w:after="120"/>
    </w:pPr>
  </w:style>
  <w:style w:type="character" w:customStyle="1" w:styleId="BodyTextChar">
    <w:name w:val="Body Text Char"/>
    <w:basedOn w:val="DefaultParagraphFont"/>
    <w:link w:val="BodyText"/>
    <w:uiPriority w:val="99"/>
    <w:semiHidden/>
    <w:rsid w:val="009E5848"/>
    <w:rPr>
      <w:rFonts w:ascii="Times New Roman" w:eastAsia="Times New Roman" w:hAnsi="Times New Roman" w:cs="Times New Roman"/>
      <w:sz w:val="20"/>
      <w:szCs w:val="20"/>
      <w:lang w:val="en-US"/>
    </w:rPr>
  </w:style>
  <w:style w:type="paragraph" w:customStyle="1" w:styleId="1stindent">
    <w:name w:val="1st indent"/>
    <w:basedOn w:val="Normal"/>
    <w:rsid w:val="009E5848"/>
    <w:pPr>
      <w:spacing w:before="120"/>
      <w:ind w:left="720" w:hanging="360"/>
    </w:pPr>
    <w:rPr>
      <w:rFonts w:ascii="Arial" w:hAnsi="Arial"/>
      <w:lang w:val="en-GB"/>
    </w:rPr>
  </w:style>
  <w:style w:type="paragraph" w:customStyle="1" w:styleId="2ndindent">
    <w:name w:val="2nd indent"/>
    <w:basedOn w:val="Normal"/>
    <w:rsid w:val="009E5848"/>
    <w:pPr>
      <w:spacing w:before="120"/>
      <w:ind w:left="1080" w:hanging="360"/>
    </w:pPr>
    <w:rPr>
      <w:rFonts w:ascii="Arial" w:hAnsi="Arial"/>
      <w:lang w:val="en-GB"/>
    </w:rPr>
  </w:style>
  <w:style w:type="character" w:customStyle="1" w:styleId="Heading8Char">
    <w:name w:val="Heading 8 Char"/>
    <w:basedOn w:val="DefaultParagraphFont"/>
    <w:link w:val="Heading8"/>
    <w:uiPriority w:val="9"/>
    <w:semiHidden/>
    <w:rsid w:val="00455DB9"/>
    <w:rPr>
      <w:rFonts w:asciiTheme="majorHAnsi" w:eastAsiaTheme="majorEastAsia" w:hAnsiTheme="majorHAnsi" w:cstheme="majorBidi"/>
      <w:color w:val="404040" w:themeColor="text1" w:themeTint="BF"/>
      <w:sz w:val="20"/>
      <w:szCs w:val="20"/>
      <w:lang w:val="en-US"/>
    </w:rPr>
  </w:style>
  <w:style w:type="paragraph" w:styleId="CommentText">
    <w:name w:val="annotation text"/>
    <w:basedOn w:val="Normal"/>
    <w:link w:val="CommentTextChar"/>
    <w:uiPriority w:val="99"/>
    <w:rsid w:val="00F44B58"/>
    <w:rPr>
      <w:lang w:val="en-GB"/>
    </w:rPr>
  </w:style>
  <w:style w:type="character" w:customStyle="1" w:styleId="CommentTextChar">
    <w:name w:val="Comment Text Char"/>
    <w:basedOn w:val="DefaultParagraphFont"/>
    <w:link w:val="CommentText"/>
    <w:uiPriority w:val="99"/>
    <w:rsid w:val="00F44B5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na.salooja@imperia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36E7-7F03-4982-BE4F-7CE5F46C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1052</Words>
  <Characters>6002</Characters>
  <Application>Microsoft Office Word</Application>
  <DocSecurity>0</DocSecurity>
  <Lines>50</Lines>
  <Paragraphs>14</Paragraphs>
  <ScaleCrop>false</ScaleCrop>
  <Company>Imperial College</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mikeb</dc:creator>
  <cp:keywords/>
  <dc:description/>
  <cp:lastModifiedBy>mikeb</cp:lastModifiedBy>
  <cp:revision>3</cp:revision>
  <dcterms:created xsi:type="dcterms:W3CDTF">2011-10-02T07:56:00Z</dcterms:created>
  <dcterms:modified xsi:type="dcterms:W3CDTF">2011-10-02T07:59:00Z</dcterms:modified>
</cp:coreProperties>
</file>