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C8" w:rsidRPr="00E82860" w:rsidRDefault="004247C8" w:rsidP="004247C8">
      <w:pPr>
        <w:tabs>
          <w:tab w:val="left" w:pos="1985"/>
          <w:tab w:val="left" w:pos="3544"/>
          <w:tab w:val="left" w:pos="3686"/>
          <w:tab w:val="left" w:pos="4253"/>
        </w:tabs>
        <w:rPr>
          <w:rFonts w:ascii="Arial" w:hAnsi="Arial" w:cs="Arial"/>
          <w:b/>
        </w:rPr>
      </w:pPr>
      <w:r>
        <w:rPr>
          <w:rFonts w:ascii="Arial" w:hAnsi="Arial" w:cs="Arial"/>
          <w:b/>
          <w:sz w:val="28"/>
          <w:szCs w:val="28"/>
        </w:rPr>
        <w:t>HAEMATOLOGY 10</w:t>
      </w:r>
      <w:r w:rsidRPr="00E82860">
        <w:rPr>
          <w:rFonts w:ascii="Arial" w:hAnsi="Arial" w:cs="Arial"/>
          <w:b/>
          <w:sz w:val="28"/>
          <w:szCs w:val="28"/>
        </w:rPr>
        <w:br/>
      </w:r>
      <w:r w:rsidRPr="00E82860">
        <w:rPr>
          <w:rFonts w:ascii="Arial" w:hAnsi="Arial" w:cs="Arial"/>
          <w:b/>
          <w:sz w:val="24"/>
        </w:rPr>
        <w:t>SICKLE CELL DISEASE</w:t>
      </w:r>
    </w:p>
    <w:p w:rsidR="004247C8" w:rsidRPr="007514C3" w:rsidRDefault="004247C8" w:rsidP="007514C3">
      <w:pPr>
        <w:rPr>
          <w:rFonts w:ascii="Arial" w:hAnsi="Arial" w:cs="Arial"/>
          <w:b/>
          <w:bCs/>
          <w:sz w:val="24"/>
          <w:szCs w:val="22"/>
        </w:rPr>
      </w:pPr>
      <w:r w:rsidRPr="007514C3">
        <w:rPr>
          <w:rFonts w:ascii="Arial" w:hAnsi="Arial" w:cs="Arial"/>
          <w:b/>
          <w:sz w:val="24"/>
          <w:szCs w:val="22"/>
        </w:rPr>
        <w:t>Dr Mark Layton</w:t>
      </w:r>
    </w:p>
    <w:p w:rsidR="004247C8" w:rsidRPr="007514C3" w:rsidRDefault="004247C8" w:rsidP="004247C8">
      <w:pPr>
        <w:jc w:val="right"/>
        <w:rPr>
          <w:rFonts w:ascii="Arial" w:hAnsi="Arial" w:cs="Arial"/>
          <w:i/>
          <w:sz w:val="22"/>
          <w:szCs w:val="22"/>
        </w:rPr>
      </w:pPr>
    </w:p>
    <w:p w:rsidR="004247C8" w:rsidRPr="007514C3" w:rsidRDefault="004247C8" w:rsidP="004247C8">
      <w:pPr>
        <w:rPr>
          <w:rFonts w:ascii="Arial" w:hAnsi="Arial" w:cs="Arial"/>
          <w:i/>
          <w:sz w:val="22"/>
          <w:szCs w:val="22"/>
        </w:rPr>
      </w:pPr>
      <w:r w:rsidRPr="007514C3">
        <w:rPr>
          <w:rFonts w:ascii="Arial" w:hAnsi="Arial" w:cs="Arial"/>
          <w:i/>
          <w:sz w:val="22"/>
          <w:szCs w:val="22"/>
        </w:rPr>
        <w:t xml:space="preserve">Lecture notes prepared by Dr Nina </w:t>
      </w:r>
      <w:proofErr w:type="spellStart"/>
      <w:r w:rsidRPr="007514C3">
        <w:rPr>
          <w:rFonts w:ascii="Arial" w:hAnsi="Arial" w:cs="Arial"/>
          <w:i/>
          <w:sz w:val="22"/>
          <w:szCs w:val="22"/>
        </w:rPr>
        <w:t>Salooja</w:t>
      </w:r>
      <w:proofErr w:type="spellEnd"/>
      <w:r w:rsidRPr="007514C3">
        <w:rPr>
          <w:rFonts w:ascii="Arial" w:hAnsi="Arial" w:cs="Arial"/>
          <w:i/>
          <w:sz w:val="22"/>
          <w:szCs w:val="22"/>
        </w:rPr>
        <w:t xml:space="preserve"> and Prof Barbara Bain</w:t>
      </w:r>
    </w:p>
    <w:p w:rsidR="004247C8" w:rsidRDefault="004247C8" w:rsidP="004247C8">
      <w:pPr>
        <w:rPr>
          <w:rFonts w:ascii="Arial" w:hAnsi="Arial" w:cs="Arial"/>
          <w:sz w:val="22"/>
          <w:szCs w:val="22"/>
        </w:rPr>
      </w:pPr>
    </w:p>
    <w:p w:rsidR="004247C8" w:rsidRDefault="004247C8" w:rsidP="004247C8">
      <w:pPr>
        <w:rPr>
          <w:rFonts w:ascii="Arial" w:hAnsi="Arial" w:cs="Arial"/>
          <w:b/>
          <w:sz w:val="24"/>
          <w:szCs w:val="24"/>
        </w:rPr>
      </w:pPr>
      <w:r>
        <w:rPr>
          <w:rFonts w:ascii="Arial" w:hAnsi="Arial" w:cs="Arial"/>
          <w:b/>
          <w:sz w:val="24"/>
          <w:szCs w:val="24"/>
        </w:rPr>
        <w:t>LEARNING OBJECTIVES</w:t>
      </w:r>
    </w:p>
    <w:p w:rsidR="004247C8" w:rsidRDefault="004247C8" w:rsidP="004247C8">
      <w:pPr>
        <w:rPr>
          <w:rFonts w:ascii="Arial" w:hAnsi="Arial" w:cs="Arial"/>
          <w:sz w:val="22"/>
          <w:szCs w:val="22"/>
        </w:rPr>
      </w:pPr>
      <w:r>
        <w:rPr>
          <w:rFonts w:ascii="Arial" w:hAnsi="Arial" w:cs="Arial"/>
          <w:sz w:val="22"/>
          <w:szCs w:val="22"/>
        </w:rPr>
        <w:t>The student should be able to</w:t>
      </w:r>
    </w:p>
    <w:p w:rsidR="004247C8" w:rsidRDefault="004247C8" w:rsidP="004247C8">
      <w:pPr>
        <w:numPr>
          <w:ilvl w:val="0"/>
          <w:numId w:val="40"/>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Describe the inheritance of clinical and </w:t>
      </w:r>
      <w:proofErr w:type="spellStart"/>
      <w:r>
        <w:rPr>
          <w:rFonts w:ascii="Arial" w:hAnsi="Arial" w:cs="Arial"/>
          <w:sz w:val="22"/>
          <w:szCs w:val="22"/>
        </w:rPr>
        <w:t>haematological</w:t>
      </w:r>
      <w:proofErr w:type="spellEnd"/>
      <w:r>
        <w:rPr>
          <w:rFonts w:ascii="Arial" w:hAnsi="Arial" w:cs="Arial"/>
          <w:sz w:val="22"/>
          <w:szCs w:val="22"/>
        </w:rPr>
        <w:t xml:space="preserve"> features of sickle cell </w:t>
      </w:r>
      <w:proofErr w:type="spellStart"/>
      <w:r>
        <w:rPr>
          <w:rFonts w:ascii="Arial" w:hAnsi="Arial" w:cs="Arial"/>
          <w:sz w:val="22"/>
          <w:szCs w:val="22"/>
        </w:rPr>
        <w:t>anaemia</w:t>
      </w:r>
      <w:proofErr w:type="spellEnd"/>
      <w:r>
        <w:rPr>
          <w:rFonts w:ascii="Arial" w:hAnsi="Arial" w:cs="Arial"/>
          <w:sz w:val="22"/>
          <w:szCs w:val="22"/>
        </w:rPr>
        <w:t xml:space="preserve"> (SS)</w:t>
      </w:r>
    </w:p>
    <w:p w:rsidR="004247C8" w:rsidRDefault="004247C8" w:rsidP="004247C8">
      <w:pPr>
        <w:numPr>
          <w:ilvl w:val="0"/>
          <w:numId w:val="40"/>
        </w:numPr>
        <w:overflowPunct w:val="0"/>
        <w:autoSpaceDE w:val="0"/>
        <w:autoSpaceDN w:val="0"/>
        <w:adjustRightInd w:val="0"/>
        <w:textAlignment w:val="baseline"/>
        <w:rPr>
          <w:rFonts w:ascii="Arial" w:hAnsi="Arial" w:cs="Arial"/>
          <w:sz w:val="22"/>
          <w:szCs w:val="22"/>
        </w:rPr>
      </w:pPr>
      <w:r>
        <w:rPr>
          <w:rFonts w:ascii="Arial" w:hAnsi="Arial" w:cs="Arial"/>
          <w:sz w:val="22"/>
          <w:szCs w:val="22"/>
        </w:rPr>
        <w:t>Outline principles of management</w:t>
      </w:r>
    </w:p>
    <w:p w:rsidR="004247C8" w:rsidRDefault="004247C8" w:rsidP="004247C8">
      <w:pPr>
        <w:numPr>
          <w:ilvl w:val="0"/>
          <w:numId w:val="40"/>
        </w:numPr>
        <w:overflowPunct w:val="0"/>
        <w:autoSpaceDE w:val="0"/>
        <w:autoSpaceDN w:val="0"/>
        <w:adjustRightInd w:val="0"/>
        <w:textAlignment w:val="baseline"/>
        <w:rPr>
          <w:rFonts w:ascii="Arial" w:hAnsi="Arial" w:cs="Arial"/>
          <w:sz w:val="22"/>
          <w:szCs w:val="22"/>
        </w:rPr>
      </w:pPr>
      <w:r>
        <w:rPr>
          <w:rFonts w:ascii="Arial" w:hAnsi="Arial" w:cs="Arial"/>
          <w:sz w:val="22"/>
          <w:szCs w:val="22"/>
        </w:rPr>
        <w:t>Explain the inheritance, clinical significance and diagnosis of sickle cell trait</w:t>
      </w:r>
    </w:p>
    <w:p w:rsidR="004247C8" w:rsidRDefault="004247C8" w:rsidP="004247C8">
      <w:pPr>
        <w:rPr>
          <w:rFonts w:ascii="Arial" w:hAnsi="Arial" w:cs="Arial"/>
          <w:sz w:val="22"/>
          <w:szCs w:val="22"/>
        </w:rPr>
      </w:pPr>
    </w:p>
    <w:p w:rsidR="004247C8" w:rsidRDefault="004247C8" w:rsidP="004247C8">
      <w:pPr>
        <w:rPr>
          <w:rFonts w:ascii="Arial" w:hAnsi="Arial" w:cs="Arial"/>
          <w:sz w:val="22"/>
          <w:szCs w:val="22"/>
        </w:rPr>
      </w:pPr>
    </w:p>
    <w:p w:rsidR="004247C8" w:rsidRDefault="004247C8" w:rsidP="004247C8">
      <w:pPr>
        <w:rPr>
          <w:rFonts w:ascii="Arial" w:hAnsi="Arial" w:cs="Arial"/>
          <w:sz w:val="22"/>
          <w:szCs w:val="22"/>
        </w:rPr>
      </w:pPr>
    </w:p>
    <w:p w:rsidR="004247C8" w:rsidRDefault="004247C8" w:rsidP="004247C8">
      <w:pPr>
        <w:rPr>
          <w:rFonts w:ascii="Arial" w:hAnsi="Arial" w:cs="Arial"/>
          <w:sz w:val="22"/>
          <w:szCs w:val="22"/>
        </w:rPr>
      </w:pPr>
      <w:r>
        <w:rPr>
          <w:rFonts w:ascii="Arial" w:hAnsi="Arial" w:cs="Arial"/>
          <w:sz w:val="22"/>
          <w:szCs w:val="22"/>
        </w:rPr>
        <w:t xml:space="preserve">Sickle cell </w:t>
      </w:r>
      <w:proofErr w:type="spellStart"/>
      <w:r>
        <w:rPr>
          <w:rFonts w:ascii="Arial" w:hAnsi="Arial" w:cs="Arial"/>
          <w:sz w:val="22"/>
          <w:szCs w:val="22"/>
        </w:rPr>
        <w:t>anaemia</w:t>
      </w:r>
      <w:proofErr w:type="spellEnd"/>
      <w:r>
        <w:rPr>
          <w:rFonts w:ascii="Arial" w:hAnsi="Arial" w:cs="Arial"/>
          <w:sz w:val="22"/>
          <w:szCs w:val="22"/>
        </w:rPr>
        <w:t xml:space="preserve"> results from a single amino acid change in the </w:t>
      </w:r>
      <w:proofErr w:type="spellStart"/>
      <w:r>
        <w:rPr>
          <w:rFonts w:ascii="Arial" w:hAnsi="Arial" w:cs="Arial"/>
          <w:sz w:val="22"/>
          <w:szCs w:val="22"/>
        </w:rPr>
        <w:t>haemoglobin</w:t>
      </w:r>
      <w:proofErr w:type="spellEnd"/>
      <w:r>
        <w:rPr>
          <w:rFonts w:ascii="Arial" w:hAnsi="Arial" w:cs="Arial"/>
          <w:sz w:val="22"/>
          <w:szCs w:val="22"/>
        </w:rPr>
        <w:t xml:space="preserve"> molecule. The blood disorder that results has long been a source of major interest to doctors and scientists. In 1949 Pauling and associates deduced that this disease was a result of a change in a protein by an allelic change in a single gene. As such, this was the first demonstration of a molecular disease. Although genetically simple, sickle cell </w:t>
      </w:r>
      <w:proofErr w:type="spellStart"/>
      <w:r>
        <w:rPr>
          <w:rFonts w:ascii="Arial" w:hAnsi="Arial" w:cs="Arial"/>
          <w:sz w:val="22"/>
          <w:szCs w:val="22"/>
        </w:rPr>
        <w:t>anaemia</w:t>
      </w:r>
      <w:proofErr w:type="spellEnd"/>
      <w:r>
        <w:rPr>
          <w:rFonts w:ascii="Arial" w:hAnsi="Arial" w:cs="Arial"/>
          <w:sz w:val="22"/>
          <w:szCs w:val="22"/>
        </w:rPr>
        <w:t xml:space="preserve"> is clinically complex and relating a single amino acid change in a single protein in a single cell type to the variable clinical manifestations represents a scientific challenge. In recent years considerable efforts have been made towards ameliorating the clinical picture which, as you will see, can be severe. </w:t>
      </w:r>
    </w:p>
    <w:p w:rsidR="004247C8" w:rsidRDefault="004247C8" w:rsidP="004247C8">
      <w:pPr>
        <w:rPr>
          <w:rFonts w:ascii="Arial" w:hAnsi="Arial" w:cs="Arial"/>
          <w:sz w:val="22"/>
          <w:szCs w:val="22"/>
        </w:rPr>
      </w:pPr>
    </w:p>
    <w:p w:rsidR="004247C8" w:rsidRDefault="004247C8" w:rsidP="004247C8">
      <w:pPr>
        <w:rPr>
          <w:rFonts w:ascii="Arial" w:hAnsi="Arial" w:cs="Arial"/>
          <w:sz w:val="22"/>
          <w:szCs w:val="22"/>
        </w:rPr>
      </w:pPr>
      <w:r>
        <w:rPr>
          <w:rFonts w:ascii="Arial" w:hAnsi="Arial" w:cs="Arial"/>
          <w:sz w:val="22"/>
          <w:szCs w:val="22"/>
        </w:rPr>
        <w:t xml:space="preserve">Sickle </w:t>
      </w:r>
      <w:proofErr w:type="spellStart"/>
      <w:r>
        <w:rPr>
          <w:rFonts w:ascii="Arial" w:hAnsi="Arial" w:cs="Arial"/>
          <w:sz w:val="22"/>
          <w:szCs w:val="22"/>
        </w:rPr>
        <w:t>haemoglobin</w:t>
      </w:r>
      <w:proofErr w:type="spellEnd"/>
      <w:r>
        <w:rPr>
          <w:rFonts w:ascii="Arial" w:hAnsi="Arial" w:cs="Arial"/>
          <w:sz w:val="22"/>
          <w:szCs w:val="22"/>
        </w:rPr>
        <w:t xml:space="preserve"> (</w:t>
      </w:r>
      <w:proofErr w:type="spellStart"/>
      <w:r>
        <w:rPr>
          <w:rFonts w:ascii="Arial" w:hAnsi="Arial" w:cs="Arial"/>
          <w:sz w:val="22"/>
          <w:szCs w:val="22"/>
        </w:rPr>
        <w:t>HbS</w:t>
      </w:r>
      <w:proofErr w:type="spellEnd"/>
      <w:r>
        <w:rPr>
          <w:rFonts w:ascii="Arial" w:hAnsi="Arial" w:cs="Arial"/>
          <w:sz w:val="22"/>
          <w:szCs w:val="22"/>
        </w:rPr>
        <w:t xml:space="preserve">) differs from </w:t>
      </w:r>
      <w:proofErr w:type="spellStart"/>
      <w:r>
        <w:rPr>
          <w:rFonts w:ascii="Arial" w:hAnsi="Arial" w:cs="Arial"/>
          <w:sz w:val="22"/>
          <w:szCs w:val="22"/>
        </w:rPr>
        <w:t>HbA</w:t>
      </w:r>
      <w:proofErr w:type="spellEnd"/>
      <w:r>
        <w:rPr>
          <w:rFonts w:ascii="Arial" w:hAnsi="Arial" w:cs="Arial"/>
          <w:sz w:val="22"/>
          <w:szCs w:val="22"/>
        </w:rPr>
        <w:t xml:space="preserve"> by a single amino acid. The defect is in the β </w:t>
      </w:r>
      <w:proofErr w:type="spellStart"/>
      <w:r>
        <w:rPr>
          <w:rFonts w:ascii="Arial" w:hAnsi="Arial" w:cs="Arial"/>
          <w:sz w:val="22"/>
          <w:szCs w:val="22"/>
        </w:rPr>
        <w:t>globin</w:t>
      </w:r>
      <w:proofErr w:type="spellEnd"/>
      <w:r>
        <w:rPr>
          <w:rFonts w:ascii="Arial" w:hAnsi="Arial" w:cs="Arial"/>
          <w:sz w:val="22"/>
          <w:szCs w:val="22"/>
        </w:rPr>
        <w:t xml:space="preserve"> chain and results in replacement of </w:t>
      </w:r>
      <w:proofErr w:type="spellStart"/>
      <w:r>
        <w:rPr>
          <w:rFonts w:ascii="Arial" w:hAnsi="Arial" w:cs="Arial"/>
          <w:sz w:val="22"/>
          <w:szCs w:val="22"/>
        </w:rPr>
        <w:t>glutamic</w:t>
      </w:r>
      <w:proofErr w:type="spellEnd"/>
      <w:r>
        <w:rPr>
          <w:rFonts w:ascii="Arial" w:hAnsi="Arial" w:cs="Arial"/>
          <w:sz w:val="22"/>
          <w:szCs w:val="22"/>
        </w:rPr>
        <w:t xml:space="preserve"> acid at position 6 of the β chain by </w:t>
      </w:r>
      <w:proofErr w:type="spellStart"/>
      <w:r>
        <w:rPr>
          <w:rFonts w:ascii="Arial" w:hAnsi="Arial" w:cs="Arial"/>
          <w:sz w:val="22"/>
          <w:szCs w:val="22"/>
        </w:rPr>
        <w:t>valine</w:t>
      </w:r>
      <w:proofErr w:type="spellEnd"/>
      <w:r>
        <w:rPr>
          <w:rFonts w:ascii="Arial" w:hAnsi="Arial" w:cs="Arial"/>
          <w:sz w:val="22"/>
          <w:szCs w:val="22"/>
        </w:rPr>
        <w:t xml:space="preserve">. 3-D models of the </w:t>
      </w:r>
      <w:proofErr w:type="spellStart"/>
      <w:r>
        <w:rPr>
          <w:rFonts w:ascii="Arial" w:hAnsi="Arial" w:cs="Arial"/>
          <w:sz w:val="22"/>
          <w:szCs w:val="22"/>
        </w:rPr>
        <w:t>deoxyhaemoglobin</w:t>
      </w:r>
      <w:proofErr w:type="spellEnd"/>
      <w:r>
        <w:rPr>
          <w:rFonts w:ascii="Arial" w:hAnsi="Arial" w:cs="Arial"/>
          <w:sz w:val="22"/>
          <w:szCs w:val="22"/>
        </w:rPr>
        <w:t xml:space="preserve"> indicate that the residue at position 6 sits on the surface of the protein. Although glutamate is a highly polar amino acid, the side chain of </w:t>
      </w:r>
      <w:proofErr w:type="spellStart"/>
      <w:r>
        <w:rPr>
          <w:rFonts w:ascii="Arial" w:hAnsi="Arial" w:cs="Arial"/>
          <w:sz w:val="22"/>
          <w:szCs w:val="22"/>
        </w:rPr>
        <w:t>valine</w:t>
      </w:r>
      <w:proofErr w:type="spellEnd"/>
      <w:r>
        <w:rPr>
          <w:rFonts w:ascii="Arial" w:hAnsi="Arial" w:cs="Arial"/>
          <w:sz w:val="22"/>
          <w:szCs w:val="22"/>
        </w:rPr>
        <w:t xml:space="preserve"> is distinctly </w:t>
      </w:r>
      <w:proofErr w:type="spellStart"/>
      <w:r>
        <w:rPr>
          <w:rFonts w:ascii="Arial" w:hAnsi="Arial" w:cs="Arial"/>
          <w:sz w:val="22"/>
          <w:szCs w:val="22"/>
        </w:rPr>
        <w:t>nonpolar</w:t>
      </w:r>
      <w:proofErr w:type="spellEnd"/>
      <w:r>
        <w:rPr>
          <w:rFonts w:ascii="Arial" w:hAnsi="Arial" w:cs="Arial"/>
          <w:sz w:val="22"/>
          <w:szCs w:val="22"/>
        </w:rPr>
        <w:t xml:space="preserve"> and this alteration markedly reduces the solubility of </w:t>
      </w:r>
      <w:proofErr w:type="spellStart"/>
      <w:r>
        <w:rPr>
          <w:rFonts w:ascii="Arial" w:hAnsi="Arial" w:cs="Arial"/>
          <w:sz w:val="22"/>
          <w:szCs w:val="22"/>
        </w:rPr>
        <w:t>deoxyhaemoglobin</w:t>
      </w:r>
      <w:proofErr w:type="spellEnd"/>
      <w:r>
        <w:rPr>
          <w:rFonts w:ascii="Arial" w:hAnsi="Arial" w:cs="Arial"/>
          <w:sz w:val="22"/>
          <w:szCs w:val="22"/>
        </w:rPr>
        <w:t xml:space="preserve">. These molecules can then </w:t>
      </w:r>
      <w:proofErr w:type="spellStart"/>
      <w:r>
        <w:rPr>
          <w:rFonts w:ascii="Arial" w:hAnsi="Arial" w:cs="Arial"/>
          <w:sz w:val="22"/>
          <w:szCs w:val="22"/>
        </w:rPr>
        <w:t>polymerise</w:t>
      </w:r>
      <w:proofErr w:type="spellEnd"/>
      <w:r>
        <w:rPr>
          <w:rFonts w:ascii="Arial" w:hAnsi="Arial" w:cs="Arial"/>
          <w:sz w:val="22"/>
          <w:szCs w:val="22"/>
        </w:rPr>
        <w:t xml:space="preserve"> within the red cell, which distorts and undergoes a characteristic shape change: the </w:t>
      </w:r>
      <w:proofErr w:type="spellStart"/>
      <w:r>
        <w:rPr>
          <w:rFonts w:ascii="Arial" w:hAnsi="Arial" w:cs="Arial"/>
          <w:sz w:val="22"/>
          <w:szCs w:val="22"/>
        </w:rPr>
        <w:t>sickled</w:t>
      </w:r>
      <w:proofErr w:type="spellEnd"/>
      <w:r>
        <w:rPr>
          <w:rFonts w:ascii="Arial" w:hAnsi="Arial" w:cs="Arial"/>
          <w:sz w:val="22"/>
          <w:szCs w:val="22"/>
        </w:rPr>
        <w:t xml:space="preserve"> cell. These cells have a marked decrease in deformability. In addition, the formation of intracellular polymers is associated with red cell membrane changes, which make the red cells particularly “sticky” to vascular endothelium.</w:t>
      </w:r>
    </w:p>
    <w:p w:rsidR="004247C8" w:rsidRDefault="004247C8" w:rsidP="004247C8">
      <w:pPr>
        <w:rPr>
          <w:rFonts w:ascii="Arial" w:hAnsi="Arial" w:cs="Arial"/>
          <w:sz w:val="22"/>
          <w:szCs w:val="22"/>
        </w:rPr>
      </w:pPr>
    </w:p>
    <w:p w:rsidR="004247C8" w:rsidRDefault="004247C8" w:rsidP="004247C8">
      <w:pPr>
        <w:rPr>
          <w:rFonts w:ascii="Arial" w:hAnsi="Arial" w:cs="Arial"/>
          <w:sz w:val="22"/>
          <w:szCs w:val="22"/>
        </w:rPr>
      </w:pPr>
      <w:r>
        <w:rPr>
          <w:rFonts w:ascii="Arial" w:hAnsi="Arial" w:cs="Arial"/>
          <w:sz w:val="22"/>
          <w:szCs w:val="22"/>
        </w:rPr>
        <w:t xml:space="preserve">Sickle cell </w:t>
      </w:r>
      <w:proofErr w:type="spellStart"/>
      <w:r>
        <w:rPr>
          <w:rFonts w:ascii="Arial" w:hAnsi="Arial" w:cs="Arial"/>
          <w:sz w:val="22"/>
          <w:szCs w:val="22"/>
          <w:u w:val="single"/>
        </w:rPr>
        <w:t>anaemia</w:t>
      </w:r>
      <w:proofErr w:type="spellEnd"/>
      <w:r>
        <w:rPr>
          <w:rFonts w:ascii="Arial" w:hAnsi="Arial" w:cs="Arial"/>
          <w:sz w:val="22"/>
          <w:szCs w:val="22"/>
        </w:rPr>
        <w:t xml:space="preserve"> refers to a condition in which there are two </w:t>
      </w:r>
      <w:proofErr w:type="spellStart"/>
      <w:r>
        <w:rPr>
          <w:rFonts w:ascii="Arial" w:hAnsi="Arial" w:cs="Arial"/>
          <w:sz w:val="22"/>
          <w:szCs w:val="22"/>
        </w:rPr>
        <w:t>β</w:t>
      </w:r>
      <w:r>
        <w:rPr>
          <w:rFonts w:ascii="Arial" w:hAnsi="Arial" w:cs="Arial"/>
          <w:sz w:val="22"/>
          <w:szCs w:val="22"/>
          <w:vertAlign w:val="superscript"/>
        </w:rPr>
        <w:t>S</w:t>
      </w:r>
      <w:proofErr w:type="spellEnd"/>
      <w:r>
        <w:rPr>
          <w:rFonts w:ascii="Arial" w:hAnsi="Arial" w:cs="Arial"/>
          <w:sz w:val="22"/>
          <w:szCs w:val="22"/>
        </w:rPr>
        <w:t xml:space="preserve"> genes and no normal β </w:t>
      </w:r>
      <w:r>
        <w:rPr>
          <w:rFonts w:ascii="Arial" w:hAnsi="Arial" w:cs="Arial"/>
          <w:sz w:val="22"/>
          <w:szCs w:val="22"/>
        </w:rPr>
        <w:sym w:font="Arial" w:char="F020"/>
      </w:r>
      <w:r>
        <w:rPr>
          <w:rFonts w:ascii="Arial" w:hAnsi="Arial" w:cs="Arial"/>
          <w:sz w:val="22"/>
          <w:szCs w:val="22"/>
        </w:rPr>
        <w:t xml:space="preserve">genes so that the individual cannot produce any normal β chain and therefore cannot produce any </w:t>
      </w:r>
      <w:proofErr w:type="spellStart"/>
      <w:r>
        <w:rPr>
          <w:rFonts w:ascii="Arial" w:hAnsi="Arial" w:cs="Arial"/>
          <w:sz w:val="22"/>
          <w:szCs w:val="22"/>
        </w:rPr>
        <w:t>haemoglobin</w:t>
      </w:r>
      <w:proofErr w:type="spellEnd"/>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(see Table). The term sickle cell </w:t>
      </w:r>
      <w:r>
        <w:rPr>
          <w:rFonts w:ascii="Arial" w:hAnsi="Arial" w:cs="Arial"/>
          <w:sz w:val="22"/>
          <w:szCs w:val="22"/>
          <w:u w:val="single"/>
        </w:rPr>
        <w:t>disease</w:t>
      </w:r>
      <w:r>
        <w:rPr>
          <w:rFonts w:ascii="Arial" w:hAnsi="Arial" w:cs="Arial"/>
          <w:sz w:val="22"/>
          <w:szCs w:val="22"/>
        </w:rPr>
        <w:t xml:space="preserve"> is a more general one that covers also other conditions that lead to formation of </w:t>
      </w:r>
      <w:proofErr w:type="spellStart"/>
      <w:r>
        <w:rPr>
          <w:rFonts w:ascii="Arial" w:hAnsi="Arial" w:cs="Arial"/>
          <w:sz w:val="22"/>
          <w:szCs w:val="22"/>
        </w:rPr>
        <w:t>sickled</w:t>
      </w:r>
      <w:proofErr w:type="spellEnd"/>
      <w:r>
        <w:rPr>
          <w:rFonts w:ascii="Arial" w:hAnsi="Arial" w:cs="Arial"/>
          <w:sz w:val="22"/>
          <w:szCs w:val="22"/>
        </w:rPr>
        <w:t xml:space="preserve"> red cells such as co-inheritance of </w:t>
      </w:r>
      <w:proofErr w:type="spellStart"/>
      <w:r>
        <w:rPr>
          <w:rFonts w:ascii="Arial" w:hAnsi="Arial" w:cs="Arial"/>
          <w:sz w:val="22"/>
          <w:szCs w:val="22"/>
        </w:rPr>
        <w:t>haemoglobin</w:t>
      </w:r>
      <w:proofErr w:type="spellEnd"/>
      <w:r>
        <w:rPr>
          <w:rFonts w:ascii="Arial" w:hAnsi="Arial" w:cs="Arial"/>
          <w:sz w:val="22"/>
          <w:szCs w:val="22"/>
        </w:rPr>
        <w:t xml:space="preserve"> S and either </w:t>
      </w:r>
      <w:proofErr w:type="spellStart"/>
      <w:r>
        <w:rPr>
          <w:rFonts w:ascii="Arial" w:hAnsi="Arial" w:cs="Arial"/>
          <w:sz w:val="22"/>
          <w:szCs w:val="22"/>
        </w:rPr>
        <w:t>haemoglobin</w:t>
      </w:r>
      <w:proofErr w:type="spellEnd"/>
      <w:r>
        <w:rPr>
          <w:rFonts w:ascii="Arial" w:hAnsi="Arial" w:cs="Arial"/>
          <w:sz w:val="22"/>
          <w:szCs w:val="22"/>
        </w:rPr>
        <w:t xml:space="preserve"> C (another β chain variant) or β </w:t>
      </w:r>
      <w:r>
        <w:rPr>
          <w:rFonts w:ascii="Arial" w:hAnsi="Arial" w:cs="Arial"/>
          <w:sz w:val="22"/>
          <w:szCs w:val="22"/>
        </w:rPr>
        <w:sym w:font="Arial" w:char="F020"/>
      </w:r>
      <w:proofErr w:type="spellStart"/>
      <w:r>
        <w:rPr>
          <w:rFonts w:ascii="Arial" w:hAnsi="Arial" w:cs="Arial"/>
          <w:sz w:val="22"/>
          <w:szCs w:val="22"/>
        </w:rPr>
        <w:t>thalassaemia</w:t>
      </w:r>
      <w:proofErr w:type="spellEnd"/>
      <w:r>
        <w:rPr>
          <w:rFonts w:ascii="Arial" w:hAnsi="Arial" w:cs="Arial"/>
          <w:sz w:val="22"/>
          <w:szCs w:val="22"/>
        </w:rPr>
        <w:t xml:space="preserve"> trait.</w:t>
      </w:r>
    </w:p>
    <w:p w:rsidR="004247C8" w:rsidRDefault="004247C8" w:rsidP="004247C8">
      <w:pPr>
        <w:ind w:firstLine="720"/>
        <w:rPr>
          <w:rFonts w:ascii="Arial" w:hAnsi="Arial" w:cs="Arial"/>
        </w:rPr>
      </w:pPr>
    </w:p>
    <w:tbl>
      <w:tblPr>
        <w:tblW w:w="8415"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40"/>
        <w:gridCol w:w="2790"/>
        <w:gridCol w:w="1260"/>
        <w:gridCol w:w="2925"/>
      </w:tblGrid>
      <w:tr w:rsidR="004247C8" w:rsidTr="00121AFE">
        <w:trPr>
          <w:cantSplit/>
        </w:trPr>
        <w:tc>
          <w:tcPr>
            <w:tcW w:w="4230" w:type="dxa"/>
            <w:gridSpan w:val="2"/>
            <w:tcBorders>
              <w:top w:val="single" w:sz="6" w:space="0" w:color="auto"/>
              <w:left w:val="single" w:sz="6" w:space="0" w:color="auto"/>
              <w:bottom w:val="single" w:sz="6" w:space="0" w:color="auto"/>
              <w:right w:val="single" w:sz="6" w:space="0" w:color="auto"/>
            </w:tcBorders>
          </w:tcPr>
          <w:p w:rsidR="004247C8" w:rsidRDefault="004247C8" w:rsidP="00121AFE">
            <w:pPr>
              <w:spacing w:before="80"/>
              <w:jc w:val="center"/>
              <w:rPr>
                <w:rFonts w:ascii="Arial" w:hAnsi="Arial" w:cs="Arial"/>
                <w:b/>
              </w:rPr>
            </w:pPr>
            <w:r>
              <w:rPr>
                <w:rFonts w:ascii="Arial" w:hAnsi="Arial" w:cs="Arial"/>
                <w:b/>
              </w:rPr>
              <w:t>Condition</w:t>
            </w:r>
          </w:p>
        </w:tc>
        <w:tc>
          <w:tcPr>
            <w:tcW w:w="1260" w:type="dxa"/>
            <w:tcBorders>
              <w:top w:val="single" w:sz="6" w:space="0" w:color="auto"/>
              <w:left w:val="single" w:sz="6" w:space="0" w:color="auto"/>
              <w:bottom w:val="single" w:sz="6" w:space="0" w:color="auto"/>
              <w:right w:val="single" w:sz="6" w:space="0" w:color="auto"/>
            </w:tcBorders>
          </w:tcPr>
          <w:p w:rsidR="004247C8" w:rsidRDefault="004247C8" w:rsidP="00121AFE">
            <w:pPr>
              <w:jc w:val="center"/>
              <w:rPr>
                <w:rFonts w:ascii="Arial" w:hAnsi="Arial" w:cs="Arial"/>
                <w:b/>
              </w:rPr>
            </w:pPr>
            <w:r>
              <w:rPr>
                <w:rFonts w:ascii="Arial" w:hAnsi="Arial" w:cs="Arial"/>
                <w:b/>
              </w:rPr>
              <w:t>β genes</w:t>
            </w:r>
          </w:p>
        </w:tc>
        <w:tc>
          <w:tcPr>
            <w:tcW w:w="2925" w:type="dxa"/>
            <w:tcBorders>
              <w:top w:val="single" w:sz="6" w:space="0" w:color="auto"/>
              <w:left w:val="single" w:sz="6" w:space="0" w:color="auto"/>
              <w:bottom w:val="single" w:sz="6" w:space="0" w:color="auto"/>
              <w:right w:val="single" w:sz="6" w:space="0" w:color="auto"/>
            </w:tcBorders>
          </w:tcPr>
          <w:p w:rsidR="004247C8" w:rsidRDefault="004247C8" w:rsidP="00121AFE">
            <w:pPr>
              <w:spacing w:before="60" w:after="80"/>
              <w:jc w:val="center"/>
              <w:rPr>
                <w:rFonts w:ascii="Arial" w:hAnsi="Arial" w:cs="Arial"/>
                <w:b/>
              </w:rPr>
            </w:pPr>
            <w:proofErr w:type="spellStart"/>
            <w:r>
              <w:rPr>
                <w:rFonts w:ascii="Arial" w:hAnsi="Arial" w:cs="Arial"/>
                <w:b/>
              </w:rPr>
              <w:t>Haemoglobins</w:t>
            </w:r>
            <w:proofErr w:type="spellEnd"/>
            <w:r>
              <w:rPr>
                <w:rFonts w:ascii="Arial" w:hAnsi="Arial" w:cs="Arial"/>
                <w:b/>
              </w:rPr>
              <w:t xml:space="preserve"> present </w:t>
            </w:r>
            <w:r>
              <w:rPr>
                <w:rFonts w:ascii="Arial" w:hAnsi="Arial" w:cs="Arial"/>
                <w:b/>
              </w:rPr>
              <w:br/>
              <w:t>(in addition to A</w:t>
            </w:r>
            <w:r>
              <w:rPr>
                <w:rFonts w:ascii="Arial" w:hAnsi="Arial" w:cs="Arial"/>
                <w:b/>
                <w:vertAlign w:val="subscript"/>
              </w:rPr>
              <w:t xml:space="preserve">2 </w:t>
            </w:r>
            <w:r>
              <w:rPr>
                <w:rFonts w:ascii="Arial" w:hAnsi="Arial" w:cs="Arial"/>
                <w:b/>
              </w:rPr>
              <w:t>and F)</w:t>
            </w:r>
          </w:p>
        </w:tc>
      </w:tr>
      <w:tr w:rsidR="004247C8" w:rsidTr="00121AFE">
        <w:trPr>
          <w:cantSplit/>
        </w:trPr>
        <w:tc>
          <w:tcPr>
            <w:tcW w:w="1440" w:type="dxa"/>
            <w:vMerge w:val="restart"/>
            <w:tcBorders>
              <w:top w:val="single" w:sz="6" w:space="0" w:color="auto"/>
              <w:left w:val="single" w:sz="6" w:space="0" w:color="auto"/>
              <w:bottom w:val="single" w:sz="6" w:space="0" w:color="auto"/>
              <w:right w:val="single" w:sz="6" w:space="0" w:color="auto"/>
            </w:tcBorders>
            <w:vAlign w:val="center"/>
          </w:tcPr>
          <w:p w:rsidR="004247C8" w:rsidRDefault="004247C8" w:rsidP="00121AFE">
            <w:pPr>
              <w:rPr>
                <w:rFonts w:ascii="Arial" w:hAnsi="Arial" w:cs="Arial"/>
              </w:rPr>
            </w:pPr>
            <w:r>
              <w:rPr>
                <w:rFonts w:ascii="Arial" w:hAnsi="Arial" w:cs="Arial"/>
              </w:rPr>
              <w:t>Sickle cell disease</w:t>
            </w:r>
          </w:p>
        </w:tc>
        <w:tc>
          <w:tcPr>
            <w:tcW w:w="2790" w:type="dxa"/>
            <w:tcBorders>
              <w:top w:val="single" w:sz="6" w:space="0" w:color="auto"/>
              <w:left w:val="single" w:sz="6" w:space="0" w:color="auto"/>
              <w:bottom w:val="single" w:sz="6" w:space="0" w:color="auto"/>
              <w:right w:val="single" w:sz="6" w:space="0" w:color="auto"/>
            </w:tcBorders>
            <w:vAlign w:val="center"/>
          </w:tcPr>
          <w:p w:rsidR="004247C8" w:rsidRDefault="004247C8" w:rsidP="00121AFE">
            <w:pPr>
              <w:rPr>
                <w:rFonts w:ascii="Arial" w:hAnsi="Arial" w:cs="Arial"/>
              </w:rPr>
            </w:pPr>
            <w:r>
              <w:rPr>
                <w:rFonts w:ascii="Arial" w:hAnsi="Arial" w:cs="Arial"/>
              </w:rPr>
              <w:t xml:space="preserve">Sickle cell </w:t>
            </w:r>
            <w:proofErr w:type="spellStart"/>
            <w:r>
              <w:rPr>
                <w:rFonts w:ascii="Arial" w:hAnsi="Arial" w:cs="Arial"/>
              </w:rPr>
              <w:t>anaemia</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rsidR="004247C8" w:rsidRDefault="004247C8" w:rsidP="00121AFE">
            <w:pPr>
              <w:spacing w:before="60" w:after="80"/>
              <w:jc w:val="center"/>
              <w:rPr>
                <w:rFonts w:ascii="Arial" w:hAnsi="Arial" w:cs="Arial"/>
              </w:rPr>
            </w:pPr>
            <w:proofErr w:type="spellStart"/>
            <w:r>
              <w:rPr>
                <w:rFonts w:ascii="Arial" w:hAnsi="Arial" w:cs="Arial"/>
              </w:rPr>
              <w:t>β</w:t>
            </w:r>
            <w:r>
              <w:rPr>
                <w:rFonts w:ascii="Arial" w:hAnsi="Arial" w:cs="Arial"/>
                <w:vertAlign w:val="superscript"/>
              </w:rPr>
              <w:t>S</w:t>
            </w:r>
            <w:proofErr w:type="spellEnd"/>
            <w:r>
              <w:rPr>
                <w:rFonts w:ascii="Arial" w:hAnsi="Arial" w:cs="Arial"/>
              </w:rPr>
              <w:sym w:font="Arial" w:char="F020"/>
            </w:r>
            <w:r>
              <w:rPr>
                <w:rFonts w:ascii="Arial" w:hAnsi="Arial" w:cs="Arial"/>
              </w:rPr>
              <w:sym w:font="Arial" w:char="F020"/>
            </w:r>
            <w:proofErr w:type="spellStart"/>
            <w:r>
              <w:rPr>
                <w:rFonts w:ascii="Arial" w:hAnsi="Arial" w:cs="Arial"/>
              </w:rPr>
              <w:t>β</w:t>
            </w:r>
            <w:r>
              <w:rPr>
                <w:rFonts w:ascii="Arial" w:hAnsi="Arial" w:cs="Arial"/>
                <w:vertAlign w:val="superscript"/>
              </w:rPr>
              <w:t>S</w:t>
            </w:r>
            <w:proofErr w:type="spellEnd"/>
          </w:p>
        </w:tc>
        <w:tc>
          <w:tcPr>
            <w:tcW w:w="2925" w:type="dxa"/>
            <w:tcBorders>
              <w:top w:val="single" w:sz="6" w:space="0" w:color="auto"/>
              <w:left w:val="single" w:sz="6" w:space="0" w:color="auto"/>
              <w:bottom w:val="single" w:sz="6" w:space="0" w:color="auto"/>
              <w:right w:val="single" w:sz="6" w:space="0" w:color="auto"/>
            </w:tcBorders>
            <w:vAlign w:val="center"/>
          </w:tcPr>
          <w:p w:rsidR="004247C8" w:rsidRDefault="004247C8" w:rsidP="00121AFE">
            <w:pPr>
              <w:spacing w:before="60" w:after="80"/>
              <w:jc w:val="center"/>
              <w:rPr>
                <w:rFonts w:ascii="Arial" w:hAnsi="Arial" w:cs="Arial"/>
              </w:rPr>
            </w:pPr>
            <w:r>
              <w:rPr>
                <w:rFonts w:ascii="Arial" w:hAnsi="Arial" w:cs="Arial"/>
              </w:rPr>
              <w:t>S</w:t>
            </w:r>
          </w:p>
        </w:tc>
      </w:tr>
      <w:tr w:rsidR="004247C8" w:rsidTr="00121AFE">
        <w:trPr>
          <w:cantSplit/>
        </w:trPr>
        <w:tc>
          <w:tcPr>
            <w:tcW w:w="4230" w:type="dxa"/>
            <w:vMerge/>
            <w:tcBorders>
              <w:top w:val="single" w:sz="6" w:space="0" w:color="auto"/>
              <w:left w:val="single" w:sz="6" w:space="0" w:color="auto"/>
              <w:bottom w:val="single" w:sz="6" w:space="0" w:color="auto"/>
              <w:right w:val="single" w:sz="6" w:space="0" w:color="auto"/>
            </w:tcBorders>
            <w:vAlign w:val="center"/>
          </w:tcPr>
          <w:p w:rsidR="004247C8" w:rsidRDefault="004247C8" w:rsidP="00121AFE">
            <w:pPr>
              <w:rPr>
                <w:rFonts w:ascii="Arial" w:hAnsi="Arial" w:cs="Arial"/>
              </w:rPr>
            </w:pPr>
          </w:p>
        </w:tc>
        <w:tc>
          <w:tcPr>
            <w:tcW w:w="2790" w:type="dxa"/>
            <w:tcBorders>
              <w:top w:val="single" w:sz="6" w:space="0" w:color="auto"/>
              <w:left w:val="single" w:sz="6" w:space="0" w:color="auto"/>
              <w:bottom w:val="single" w:sz="6" w:space="0" w:color="auto"/>
              <w:right w:val="single" w:sz="6" w:space="0" w:color="auto"/>
            </w:tcBorders>
            <w:vAlign w:val="center"/>
          </w:tcPr>
          <w:p w:rsidR="004247C8" w:rsidRDefault="004247C8" w:rsidP="00121AFE">
            <w:pPr>
              <w:spacing w:before="60" w:after="80"/>
              <w:rPr>
                <w:rFonts w:ascii="Arial" w:hAnsi="Arial" w:cs="Arial"/>
              </w:rPr>
            </w:pPr>
            <w:r>
              <w:rPr>
                <w:rFonts w:ascii="Arial" w:hAnsi="Arial" w:cs="Arial"/>
              </w:rPr>
              <w:t>Sickle cell/</w:t>
            </w:r>
            <w:proofErr w:type="spellStart"/>
            <w:r>
              <w:rPr>
                <w:rFonts w:ascii="Arial" w:hAnsi="Arial" w:cs="Arial"/>
              </w:rPr>
              <w:t>haemoglobin</w:t>
            </w:r>
            <w:proofErr w:type="spellEnd"/>
            <w:r>
              <w:rPr>
                <w:rFonts w:ascii="Arial" w:hAnsi="Arial" w:cs="Arial"/>
              </w:rPr>
              <w:t xml:space="preserve"> C disease</w:t>
            </w:r>
          </w:p>
        </w:tc>
        <w:tc>
          <w:tcPr>
            <w:tcW w:w="1260" w:type="dxa"/>
            <w:tcBorders>
              <w:top w:val="single" w:sz="6" w:space="0" w:color="auto"/>
              <w:left w:val="single" w:sz="6" w:space="0" w:color="auto"/>
              <w:bottom w:val="single" w:sz="6" w:space="0" w:color="auto"/>
              <w:right w:val="single" w:sz="6" w:space="0" w:color="auto"/>
            </w:tcBorders>
            <w:vAlign w:val="center"/>
          </w:tcPr>
          <w:p w:rsidR="004247C8" w:rsidRDefault="004247C8" w:rsidP="00121AFE">
            <w:pPr>
              <w:spacing w:before="60" w:after="80"/>
              <w:jc w:val="center"/>
              <w:rPr>
                <w:rFonts w:ascii="Arial" w:hAnsi="Arial" w:cs="Arial"/>
              </w:rPr>
            </w:pPr>
            <w:proofErr w:type="spellStart"/>
            <w:r>
              <w:rPr>
                <w:rFonts w:ascii="Arial" w:hAnsi="Arial" w:cs="Arial"/>
              </w:rPr>
              <w:t>β</w:t>
            </w:r>
            <w:r>
              <w:rPr>
                <w:rFonts w:ascii="Arial" w:hAnsi="Arial" w:cs="Arial"/>
                <w:vertAlign w:val="superscript"/>
              </w:rPr>
              <w:t>S</w:t>
            </w:r>
            <w:proofErr w:type="spellEnd"/>
            <w:r>
              <w:rPr>
                <w:rFonts w:ascii="Arial" w:hAnsi="Arial" w:cs="Arial"/>
              </w:rPr>
              <w:sym w:font="Arial" w:char="F020"/>
            </w:r>
            <w:r>
              <w:rPr>
                <w:rFonts w:ascii="Arial" w:hAnsi="Arial" w:cs="Arial"/>
              </w:rPr>
              <w:sym w:font="Arial" w:char="F020"/>
            </w:r>
            <w:proofErr w:type="spellStart"/>
            <w:r>
              <w:rPr>
                <w:rFonts w:ascii="Arial" w:hAnsi="Arial" w:cs="Arial"/>
              </w:rPr>
              <w:t>β</w:t>
            </w:r>
            <w:r>
              <w:rPr>
                <w:rFonts w:ascii="Arial" w:hAnsi="Arial" w:cs="Arial"/>
                <w:vertAlign w:val="superscript"/>
              </w:rPr>
              <w:t>C</w:t>
            </w:r>
            <w:proofErr w:type="spellEnd"/>
          </w:p>
        </w:tc>
        <w:tc>
          <w:tcPr>
            <w:tcW w:w="2925" w:type="dxa"/>
            <w:tcBorders>
              <w:top w:val="single" w:sz="6" w:space="0" w:color="auto"/>
              <w:left w:val="single" w:sz="6" w:space="0" w:color="auto"/>
              <w:bottom w:val="single" w:sz="6" w:space="0" w:color="auto"/>
              <w:right w:val="single" w:sz="6" w:space="0" w:color="auto"/>
            </w:tcBorders>
            <w:vAlign w:val="center"/>
          </w:tcPr>
          <w:p w:rsidR="004247C8" w:rsidRDefault="004247C8" w:rsidP="00121AFE">
            <w:pPr>
              <w:spacing w:before="60" w:after="80"/>
              <w:jc w:val="center"/>
              <w:rPr>
                <w:rFonts w:ascii="Arial" w:hAnsi="Arial" w:cs="Arial"/>
              </w:rPr>
            </w:pPr>
            <w:r>
              <w:rPr>
                <w:rFonts w:ascii="Arial" w:hAnsi="Arial" w:cs="Arial"/>
              </w:rPr>
              <w:t>S and C</w:t>
            </w:r>
          </w:p>
        </w:tc>
      </w:tr>
      <w:tr w:rsidR="004247C8" w:rsidTr="00121AFE">
        <w:trPr>
          <w:cantSplit/>
        </w:trPr>
        <w:tc>
          <w:tcPr>
            <w:tcW w:w="4230" w:type="dxa"/>
            <w:gridSpan w:val="2"/>
            <w:tcBorders>
              <w:top w:val="single" w:sz="6" w:space="0" w:color="auto"/>
              <w:left w:val="single" w:sz="6" w:space="0" w:color="auto"/>
              <w:bottom w:val="single" w:sz="6" w:space="0" w:color="auto"/>
              <w:right w:val="single" w:sz="6" w:space="0" w:color="auto"/>
            </w:tcBorders>
          </w:tcPr>
          <w:p w:rsidR="004247C8" w:rsidRDefault="004247C8" w:rsidP="00121AFE">
            <w:pPr>
              <w:spacing w:before="60" w:after="80"/>
              <w:rPr>
                <w:rFonts w:ascii="Arial" w:hAnsi="Arial" w:cs="Arial"/>
              </w:rPr>
            </w:pPr>
            <w:r>
              <w:rPr>
                <w:rFonts w:ascii="Arial" w:hAnsi="Arial" w:cs="Arial"/>
              </w:rPr>
              <w:t>Sickle cell trait</w:t>
            </w:r>
          </w:p>
        </w:tc>
        <w:tc>
          <w:tcPr>
            <w:tcW w:w="1260" w:type="dxa"/>
            <w:tcBorders>
              <w:top w:val="single" w:sz="6" w:space="0" w:color="auto"/>
              <w:left w:val="single" w:sz="6" w:space="0" w:color="auto"/>
              <w:bottom w:val="single" w:sz="6" w:space="0" w:color="auto"/>
              <w:right w:val="single" w:sz="6" w:space="0" w:color="auto"/>
            </w:tcBorders>
            <w:vAlign w:val="center"/>
          </w:tcPr>
          <w:p w:rsidR="004247C8" w:rsidRDefault="004247C8" w:rsidP="00121AFE">
            <w:pPr>
              <w:spacing w:before="60" w:after="80"/>
              <w:jc w:val="center"/>
              <w:rPr>
                <w:rFonts w:ascii="Arial" w:hAnsi="Arial" w:cs="Arial"/>
              </w:rPr>
            </w:pPr>
            <w:proofErr w:type="spellStart"/>
            <w:r>
              <w:rPr>
                <w:rFonts w:ascii="Arial" w:hAnsi="Arial" w:cs="Arial"/>
              </w:rPr>
              <w:t>β</w:t>
            </w:r>
            <w:r>
              <w:rPr>
                <w:rFonts w:ascii="Arial" w:hAnsi="Arial" w:cs="Arial"/>
                <w:vertAlign w:val="superscript"/>
              </w:rPr>
              <w:t>S</w:t>
            </w:r>
            <w:proofErr w:type="spellEnd"/>
            <w:r>
              <w:rPr>
                <w:rFonts w:ascii="Arial" w:hAnsi="Arial" w:cs="Arial"/>
              </w:rPr>
              <w:sym w:font="Arial" w:char="F020"/>
            </w:r>
            <w:r>
              <w:rPr>
                <w:rFonts w:ascii="Arial" w:hAnsi="Arial" w:cs="Arial"/>
              </w:rPr>
              <w:sym w:font="Arial" w:char="F020"/>
            </w:r>
            <w:proofErr w:type="spellStart"/>
            <w:r>
              <w:rPr>
                <w:rFonts w:ascii="Arial" w:hAnsi="Arial" w:cs="Arial"/>
              </w:rPr>
              <w:t>β</w:t>
            </w:r>
            <w:r>
              <w:rPr>
                <w:rFonts w:ascii="Arial" w:hAnsi="Arial" w:cs="Arial"/>
                <w:vertAlign w:val="superscript"/>
              </w:rPr>
              <w:t>A</w:t>
            </w:r>
            <w:proofErr w:type="spellEnd"/>
          </w:p>
        </w:tc>
        <w:tc>
          <w:tcPr>
            <w:tcW w:w="2925" w:type="dxa"/>
            <w:tcBorders>
              <w:top w:val="single" w:sz="6" w:space="0" w:color="auto"/>
              <w:left w:val="single" w:sz="6" w:space="0" w:color="auto"/>
              <w:bottom w:val="single" w:sz="6" w:space="0" w:color="auto"/>
              <w:right w:val="single" w:sz="6" w:space="0" w:color="auto"/>
            </w:tcBorders>
            <w:vAlign w:val="center"/>
          </w:tcPr>
          <w:p w:rsidR="004247C8" w:rsidRDefault="004247C8" w:rsidP="00121AFE">
            <w:pPr>
              <w:spacing w:before="60" w:after="80"/>
              <w:jc w:val="center"/>
              <w:rPr>
                <w:rFonts w:ascii="Arial" w:hAnsi="Arial" w:cs="Arial"/>
              </w:rPr>
            </w:pPr>
            <w:r>
              <w:rPr>
                <w:rFonts w:ascii="Arial" w:hAnsi="Arial" w:cs="Arial"/>
              </w:rPr>
              <w:t>A and S</w:t>
            </w:r>
          </w:p>
        </w:tc>
      </w:tr>
      <w:tr w:rsidR="004247C8" w:rsidTr="00121AFE">
        <w:trPr>
          <w:cantSplit/>
        </w:trPr>
        <w:tc>
          <w:tcPr>
            <w:tcW w:w="4230" w:type="dxa"/>
            <w:gridSpan w:val="2"/>
            <w:tcBorders>
              <w:top w:val="single" w:sz="6" w:space="0" w:color="auto"/>
              <w:left w:val="single" w:sz="6" w:space="0" w:color="auto"/>
              <w:bottom w:val="single" w:sz="6" w:space="0" w:color="auto"/>
              <w:right w:val="single" w:sz="6" w:space="0" w:color="auto"/>
            </w:tcBorders>
          </w:tcPr>
          <w:p w:rsidR="004247C8" w:rsidRDefault="004247C8" w:rsidP="00121AFE">
            <w:pPr>
              <w:spacing w:before="60" w:after="80"/>
              <w:rPr>
                <w:rFonts w:ascii="Arial" w:hAnsi="Arial" w:cs="Arial"/>
              </w:rPr>
            </w:pPr>
            <w:smartTag w:uri="urn:schemas-microsoft-com:office:smarttags" w:element="place">
              <w:smartTag w:uri="urn:schemas-microsoft-com:office:smarttags" w:element="City">
                <w:r>
                  <w:rPr>
                    <w:rFonts w:ascii="Arial" w:hAnsi="Arial" w:cs="Arial"/>
                  </w:rPr>
                  <w:t>Normal</w:t>
                </w:r>
              </w:smartTag>
            </w:smartTag>
          </w:p>
        </w:tc>
        <w:tc>
          <w:tcPr>
            <w:tcW w:w="1260" w:type="dxa"/>
            <w:tcBorders>
              <w:top w:val="single" w:sz="6" w:space="0" w:color="auto"/>
              <w:left w:val="single" w:sz="6" w:space="0" w:color="auto"/>
              <w:bottom w:val="single" w:sz="6" w:space="0" w:color="auto"/>
              <w:right w:val="single" w:sz="6" w:space="0" w:color="auto"/>
            </w:tcBorders>
            <w:vAlign w:val="center"/>
          </w:tcPr>
          <w:p w:rsidR="004247C8" w:rsidRDefault="004247C8" w:rsidP="00121AFE">
            <w:pPr>
              <w:spacing w:before="60" w:after="80"/>
              <w:jc w:val="center"/>
              <w:rPr>
                <w:rFonts w:ascii="Arial" w:hAnsi="Arial" w:cs="Arial"/>
              </w:rPr>
            </w:pPr>
            <w:r>
              <w:rPr>
                <w:rFonts w:ascii="Arial" w:hAnsi="Arial" w:cs="Arial"/>
              </w:rPr>
              <w:t>Β</w:t>
            </w:r>
            <w:r>
              <w:rPr>
                <w:rFonts w:ascii="Arial" w:hAnsi="Arial" w:cs="Arial"/>
                <w:vertAlign w:val="superscript"/>
              </w:rPr>
              <w:t>A</w:t>
            </w:r>
            <w:r>
              <w:rPr>
                <w:rFonts w:ascii="Arial" w:hAnsi="Arial" w:cs="Arial"/>
              </w:rPr>
              <w:sym w:font="Arial" w:char="F020"/>
            </w:r>
            <w:r>
              <w:rPr>
                <w:rFonts w:ascii="Arial" w:hAnsi="Arial" w:cs="Arial"/>
              </w:rPr>
              <w:sym w:font="Arial" w:char="F020"/>
            </w:r>
            <w:proofErr w:type="spellStart"/>
            <w:r>
              <w:rPr>
                <w:rFonts w:ascii="Arial" w:hAnsi="Arial" w:cs="Arial"/>
              </w:rPr>
              <w:t>β</w:t>
            </w:r>
            <w:r>
              <w:rPr>
                <w:rFonts w:ascii="Arial" w:hAnsi="Arial" w:cs="Arial"/>
                <w:vertAlign w:val="superscript"/>
              </w:rPr>
              <w:t>A</w:t>
            </w:r>
            <w:proofErr w:type="spellEnd"/>
          </w:p>
        </w:tc>
        <w:tc>
          <w:tcPr>
            <w:tcW w:w="2925" w:type="dxa"/>
            <w:tcBorders>
              <w:top w:val="single" w:sz="6" w:space="0" w:color="auto"/>
              <w:left w:val="single" w:sz="6" w:space="0" w:color="auto"/>
              <w:bottom w:val="single" w:sz="6" w:space="0" w:color="auto"/>
              <w:right w:val="single" w:sz="6" w:space="0" w:color="auto"/>
            </w:tcBorders>
            <w:vAlign w:val="center"/>
          </w:tcPr>
          <w:p w:rsidR="004247C8" w:rsidRDefault="004247C8" w:rsidP="00121AFE">
            <w:pPr>
              <w:spacing w:before="60" w:after="80"/>
              <w:jc w:val="center"/>
              <w:rPr>
                <w:rFonts w:ascii="Arial" w:hAnsi="Arial" w:cs="Arial"/>
              </w:rPr>
            </w:pPr>
            <w:r>
              <w:rPr>
                <w:rFonts w:ascii="Arial" w:hAnsi="Arial" w:cs="Arial"/>
              </w:rPr>
              <w:t>A</w:t>
            </w:r>
          </w:p>
        </w:tc>
      </w:tr>
    </w:tbl>
    <w:p w:rsidR="004247C8" w:rsidRDefault="004247C8" w:rsidP="004247C8">
      <w:pPr>
        <w:ind w:firstLine="720"/>
        <w:rPr>
          <w:rFonts w:ascii="Arial" w:hAnsi="Arial" w:cs="Arial"/>
          <w:sz w:val="22"/>
          <w:szCs w:val="22"/>
        </w:rPr>
      </w:pPr>
    </w:p>
    <w:p w:rsidR="004247C8" w:rsidRDefault="004247C8" w:rsidP="004247C8">
      <w:pPr>
        <w:rPr>
          <w:rFonts w:ascii="Arial" w:hAnsi="Arial" w:cs="Arial"/>
          <w:sz w:val="22"/>
          <w:szCs w:val="22"/>
        </w:rPr>
      </w:pPr>
      <w:r>
        <w:rPr>
          <w:rFonts w:ascii="Arial" w:hAnsi="Arial" w:cs="Arial"/>
          <w:sz w:val="22"/>
          <w:szCs w:val="22"/>
        </w:rPr>
        <w:t>The sickle β </w:t>
      </w:r>
      <w:proofErr w:type="spellStart"/>
      <w:r>
        <w:rPr>
          <w:rFonts w:ascii="Arial" w:hAnsi="Arial" w:cs="Arial"/>
          <w:sz w:val="22"/>
          <w:szCs w:val="22"/>
        </w:rPr>
        <w:t>globin</w:t>
      </w:r>
      <w:proofErr w:type="spellEnd"/>
      <w:r>
        <w:rPr>
          <w:rFonts w:ascii="Arial" w:hAnsi="Arial" w:cs="Arial"/>
          <w:sz w:val="22"/>
          <w:szCs w:val="22"/>
        </w:rPr>
        <w:t xml:space="preserve"> gene (</w:t>
      </w:r>
      <w:proofErr w:type="spellStart"/>
      <w:r>
        <w:rPr>
          <w:rFonts w:ascii="Arial" w:hAnsi="Arial" w:cs="Arial"/>
          <w:sz w:val="22"/>
          <w:szCs w:val="22"/>
        </w:rPr>
        <w:t>β</w:t>
      </w:r>
      <w:r>
        <w:rPr>
          <w:rFonts w:ascii="Arial" w:hAnsi="Arial" w:cs="Arial"/>
          <w:sz w:val="22"/>
          <w:szCs w:val="22"/>
          <w:vertAlign w:val="superscript"/>
        </w:rPr>
        <w:t>S</w:t>
      </w:r>
      <w:proofErr w:type="spellEnd"/>
      <w:r>
        <w:rPr>
          <w:rFonts w:ascii="Arial" w:hAnsi="Arial" w:cs="Arial"/>
          <w:sz w:val="22"/>
          <w:szCs w:val="22"/>
        </w:rPr>
        <w:t xml:space="preserve">) is spread widely throughout Africa, the Middle East, Mediterranean countries and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The frequency of sickle cell carriers is up to 1 in 4 in West Africans and </w:t>
      </w:r>
      <w:proofErr w:type="gramStart"/>
      <w:r>
        <w:rPr>
          <w:rFonts w:ascii="Arial" w:hAnsi="Arial" w:cs="Arial"/>
          <w:sz w:val="22"/>
          <w:szCs w:val="22"/>
        </w:rPr>
        <w:t>I</w:t>
      </w:r>
      <w:proofErr w:type="gramEnd"/>
      <w:r>
        <w:rPr>
          <w:rFonts w:ascii="Arial" w:hAnsi="Arial" w:cs="Arial"/>
          <w:sz w:val="22"/>
          <w:szCs w:val="22"/>
        </w:rPr>
        <w:t> in 10 in Afro-</w:t>
      </w:r>
      <w:proofErr w:type="spellStart"/>
      <w:r>
        <w:rPr>
          <w:rFonts w:ascii="Arial" w:hAnsi="Arial" w:cs="Arial"/>
          <w:sz w:val="22"/>
          <w:szCs w:val="22"/>
        </w:rPr>
        <w:t>Caribbeans</w:t>
      </w:r>
      <w:proofErr w:type="spellEnd"/>
      <w:r>
        <w:rPr>
          <w:rFonts w:ascii="Arial" w:hAnsi="Arial" w:cs="Arial"/>
          <w:sz w:val="22"/>
          <w:szCs w:val="22"/>
        </w:rPr>
        <w:t xml:space="preserve">, and has reached high levels in these </w:t>
      </w:r>
      <w:r>
        <w:rPr>
          <w:rFonts w:ascii="Arial" w:hAnsi="Arial" w:cs="Arial"/>
          <w:sz w:val="22"/>
          <w:szCs w:val="22"/>
        </w:rPr>
        <w:lastRenderedPageBreak/>
        <w:t xml:space="preserve">populations because the carrier state protects against malaria. Currently there are more than 10 000 patients with sickle cell disease in </w:t>
      </w:r>
      <w:smartTag w:uri="urn:schemas-microsoft-com:office:smarttags" w:element="place">
        <w:smartTag w:uri="urn:schemas-microsoft-com:office:smarttags" w:element="country-region">
          <w:r>
            <w:rPr>
              <w:rFonts w:ascii="Arial" w:hAnsi="Arial" w:cs="Arial"/>
              <w:sz w:val="22"/>
              <w:szCs w:val="22"/>
            </w:rPr>
            <w:t>Britain</w:t>
          </w:r>
        </w:smartTag>
      </w:smartTag>
      <w:r>
        <w:rPr>
          <w:rFonts w:ascii="Arial" w:hAnsi="Arial" w:cs="Arial"/>
          <w:sz w:val="22"/>
          <w:szCs w:val="22"/>
        </w:rPr>
        <w:t>.</w:t>
      </w:r>
    </w:p>
    <w:p w:rsidR="004247C8" w:rsidRDefault="004247C8" w:rsidP="004247C8">
      <w:pPr>
        <w:rPr>
          <w:rFonts w:ascii="Arial" w:hAnsi="Arial" w:cs="Arial"/>
          <w:sz w:val="22"/>
          <w:szCs w:val="22"/>
        </w:rPr>
      </w:pPr>
    </w:p>
    <w:p w:rsidR="004247C8" w:rsidRDefault="004247C8" w:rsidP="004247C8">
      <w:pPr>
        <w:rPr>
          <w:rFonts w:ascii="Arial" w:hAnsi="Arial" w:cs="Arial"/>
          <w:sz w:val="22"/>
          <w:szCs w:val="22"/>
        </w:rPr>
      </w:pPr>
      <w:r>
        <w:rPr>
          <w:rFonts w:ascii="Arial" w:hAnsi="Arial" w:cs="Arial"/>
          <w:sz w:val="22"/>
          <w:szCs w:val="22"/>
        </w:rPr>
        <w:t xml:space="preserve">Only adult </w:t>
      </w:r>
      <w:proofErr w:type="spellStart"/>
      <w:r>
        <w:rPr>
          <w:rFonts w:ascii="Arial" w:hAnsi="Arial" w:cs="Arial"/>
          <w:sz w:val="22"/>
          <w:szCs w:val="22"/>
        </w:rPr>
        <w:t>Hb</w:t>
      </w:r>
      <w:proofErr w:type="spellEnd"/>
      <w:r>
        <w:rPr>
          <w:rFonts w:ascii="Arial" w:hAnsi="Arial" w:cs="Arial"/>
          <w:sz w:val="22"/>
          <w:szCs w:val="22"/>
        </w:rPr>
        <w:t xml:space="preserve"> is affected because </w:t>
      </w:r>
      <w:proofErr w:type="spellStart"/>
      <w:r>
        <w:rPr>
          <w:rFonts w:ascii="Arial" w:hAnsi="Arial" w:cs="Arial"/>
          <w:sz w:val="22"/>
          <w:szCs w:val="22"/>
        </w:rPr>
        <w:t>HbF</w:t>
      </w:r>
      <w:proofErr w:type="spellEnd"/>
      <w:r>
        <w:rPr>
          <w:rFonts w:ascii="Arial" w:hAnsi="Arial" w:cs="Arial"/>
          <w:sz w:val="22"/>
          <w:szCs w:val="22"/>
        </w:rPr>
        <w:t xml:space="preserve"> does not have any beta chains. The problems therefore start at 4-6 months or older, after the </w:t>
      </w:r>
      <w:proofErr w:type="spellStart"/>
      <w:r>
        <w:rPr>
          <w:rFonts w:ascii="Arial" w:hAnsi="Arial" w:cs="Arial"/>
          <w:sz w:val="22"/>
          <w:szCs w:val="22"/>
        </w:rPr>
        <w:t>HbF</w:t>
      </w:r>
      <w:proofErr w:type="spellEnd"/>
      <w:r>
        <w:rPr>
          <w:rFonts w:ascii="Arial" w:hAnsi="Arial" w:cs="Arial"/>
          <w:sz w:val="22"/>
          <w:szCs w:val="22"/>
        </w:rPr>
        <w:t xml:space="preserve"> level decreases and the adult </w:t>
      </w:r>
      <w:proofErr w:type="spellStart"/>
      <w:r>
        <w:rPr>
          <w:rFonts w:ascii="Arial" w:hAnsi="Arial" w:cs="Arial"/>
          <w:sz w:val="22"/>
          <w:szCs w:val="22"/>
        </w:rPr>
        <w:t>Hb</w:t>
      </w:r>
      <w:proofErr w:type="spellEnd"/>
      <w:r>
        <w:rPr>
          <w:rFonts w:ascii="Arial" w:hAnsi="Arial" w:cs="Arial"/>
          <w:sz w:val="22"/>
          <w:szCs w:val="22"/>
        </w:rPr>
        <w:t xml:space="preserve"> level increases. As </w:t>
      </w:r>
      <w:proofErr w:type="spellStart"/>
      <w:r>
        <w:rPr>
          <w:rFonts w:ascii="Arial" w:hAnsi="Arial" w:cs="Arial"/>
          <w:sz w:val="22"/>
          <w:szCs w:val="22"/>
        </w:rPr>
        <w:t>sickled</w:t>
      </w:r>
      <w:proofErr w:type="spellEnd"/>
      <w:r>
        <w:rPr>
          <w:rFonts w:ascii="Arial" w:hAnsi="Arial" w:cs="Arial"/>
          <w:sz w:val="22"/>
          <w:szCs w:val="22"/>
        </w:rPr>
        <w:t xml:space="preserve"> red cells become trapped in the small blood vessels, circulation is impaired and there is damage to multiple organs. In children, infarcts of the small bones of the hands of feet may occur and lead to a painful </w:t>
      </w:r>
      <w:proofErr w:type="spellStart"/>
      <w:r>
        <w:rPr>
          <w:rFonts w:ascii="Arial" w:hAnsi="Arial" w:cs="Arial"/>
          <w:sz w:val="22"/>
          <w:szCs w:val="22"/>
        </w:rPr>
        <w:t>dactylitis</w:t>
      </w:r>
      <w:proofErr w:type="spellEnd"/>
      <w:r>
        <w:rPr>
          <w:rFonts w:ascii="Arial" w:hAnsi="Arial" w:cs="Arial"/>
          <w:sz w:val="22"/>
          <w:szCs w:val="22"/>
        </w:rPr>
        <w:t xml:space="preserve"> called the “hand-foot</w:t>
      </w:r>
      <w:proofErr w:type="gramStart"/>
      <w:r>
        <w:rPr>
          <w:rFonts w:ascii="Arial" w:hAnsi="Arial" w:cs="Arial"/>
          <w:sz w:val="22"/>
          <w:szCs w:val="22"/>
        </w:rPr>
        <w:t>“ syndrome</w:t>
      </w:r>
      <w:proofErr w:type="gramEnd"/>
      <w:r>
        <w:rPr>
          <w:rFonts w:ascii="Arial" w:hAnsi="Arial" w:cs="Arial"/>
          <w:sz w:val="22"/>
          <w:szCs w:val="22"/>
        </w:rPr>
        <w:t xml:space="preserve"> and, as a later result, shortening of the digits. In adults, </w:t>
      </w:r>
      <w:proofErr w:type="spellStart"/>
      <w:r>
        <w:rPr>
          <w:rFonts w:ascii="Arial" w:hAnsi="Arial" w:cs="Arial"/>
          <w:sz w:val="22"/>
          <w:szCs w:val="22"/>
        </w:rPr>
        <w:t>generalised</w:t>
      </w:r>
      <w:proofErr w:type="spellEnd"/>
      <w:r>
        <w:rPr>
          <w:rFonts w:ascii="Arial" w:hAnsi="Arial" w:cs="Arial"/>
          <w:sz w:val="22"/>
          <w:szCs w:val="22"/>
        </w:rPr>
        <w:t xml:space="preserve"> pains are more typical and result from oxygen deprivation of tissues and </w:t>
      </w:r>
      <w:proofErr w:type="spellStart"/>
      <w:r>
        <w:rPr>
          <w:rFonts w:ascii="Arial" w:hAnsi="Arial" w:cs="Arial"/>
          <w:sz w:val="22"/>
          <w:szCs w:val="22"/>
        </w:rPr>
        <w:t>avascular</w:t>
      </w:r>
      <w:proofErr w:type="spellEnd"/>
      <w:r>
        <w:rPr>
          <w:rFonts w:ascii="Arial" w:hAnsi="Arial" w:cs="Arial"/>
          <w:sz w:val="22"/>
          <w:szCs w:val="22"/>
        </w:rPr>
        <w:t xml:space="preserve"> necrosis of the bone marrow. The effects of </w:t>
      </w:r>
      <w:proofErr w:type="spellStart"/>
      <w:r>
        <w:rPr>
          <w:rFonts w:ascii="Arial" w:hAnsi="Arial" w:cs="Arial"/>
          <w:sz w:val="22"/>
          <w:szCs w:val="22"/>
        </w:rPr>
        <w:t>sickling</w:t>
      </w:r>
      <w:proofErr w:type="spellEnd"/>
      <w:r>
        <w:rPr>
          <w:rFonts w:ascii="Arial" w:hAnsi="Arial" w:cs="Arial"/>
          <w:sz w:val="22"/>
          <w:szCs w:val="22"/>
        </w:rPr>
        <w:t xml:space="preserve"> in various organs are listed next:</w:t>
      </w:r>
    </w:p>
    <w:p w:rsidR="004247C8" w:rsidRDefault="004247C8" w:rsidP="004247C8">
      <w:pPr>
        <w:rPr>
          <w:rFonts w:ascii="Arial" w:hAnsi="Arial" w:cs="Arial"/>
          <w:sz w:val="22"/>
          <w:szCs w:val="22"/>
        </w:rPr>
      </w:pPr>
    </w:p>
    <w:p w:rsidR="004247C8" w:rsidRDefault="004247C8" w:rsidP="004247C8">
      <w:pPr>
        <w:keepNext/>
        <w:ind w:left="990" w:hanging="990"/>
        <w:rPr>
          <w:rFonts w:ascii="Arial" w:hAnsi="Arial" w:cs="Arial"/>
          <w:sz w:val="22"/>
          <w:szCs w:val="22"/>
        </w:rPr>
      </w:pPr>
      <w:r>
        <w:rPr>
          <w:rFonts w:ascii="Arial" w:hAnsi="Arial" w:cs="Arial"/>
          <w:sz w:val="22"/>
          <w:szCs w:val="22"/>
        </w:rPr>
        <w:t>Bones</w:t>
      </w:r>
      <w:r>
        <w:rPr>
          <w:rFonts w:ascii="Arial" w:hAnsi="Arial" w:cs="Arial"/>
          <w:sz w:val="22"/>
          <w:szCs w:val="22"/>
        </w:rPr>
        <w:tab/>
      </w:r>
      <w:proofErr w:type="spellStart"/>
      <w:proofErr w:type="gramStart"/>
      <w:r>
        <w:rPr>
          <w:rFonts w:ascii="Arial" w:hAnsi="Arial" w:cs="Arial"/>
          <w:sz w:val="22"/>
          <w:szCs w:val="22"/>
        </w:rPr>
        <w:t>dactylitis</w:t>
      </w:r>
      <w:proofErr w:type="spellEnd"/>
      <w:r>
        <w:rPr>
          <w:rFonts w:ascii="Arial" w:hAnsi="Arial" w:cs="Arial"/>
          <w:sz w:val="22"/>
          <w:szCs w:val="22"/>
        </w:rPr>
        <w:t xml:space="preserve">  /</w:t>
      </w:r>
      <w:proofErr w:type="gramEnd"/>
      <w:r>
        <w:rPr>
          <w:rFonts w:ascii="Arial" w:hAnsi="Arial" w:cs="Arial"/>
          <w:sz w:val="22"/>
          <w:szCs w:val="22"/>
        </w:rPr>
        <w:t xml:space="preserve"> </w:t>
      </w:r>
      <w:proofErr w:type="spellStart"/>
      <w:r>
        <w:rPr>
          <w:rFonts w:ascii="Arial" w:hAnsi="Arial" w:cs="Arial"/>
          <w:sz w:val="22"/>
          <w:szCs w:val="22"/>
        </w:rPr>
        <w:t>osteomyelitis</w:t>
      </w:r>
      <w:proofErr w:type="spellEnd"/>
      <w:r>
        <w:rPr>
          <w:rFonts w:ascii="Arial" w:hAnsi="Arial" w:cs="Arial"/>
          <w:sz w:val="22"/>
          <w:szCs w:val="22"/>
        </w:rPr>
        <w:t xml:space="preserve">/ </w:t>
      </w:r>
      <w:proofErr w:type="spellStart"/>
      <w:r>
        <w:rPr>
          <w:rFonts w:ascii="Arial" w:hAnsi="Arial" w:cs="Arial"/>
          <w:sz w:val="22"/>
          <w:szCs w:val="22"/>
        </w:rPr>
        <w:t>avascular</w:t>
      </w:r>
      <w:proofErr w:type="spellEnd"/>
      <w:r>
        <w:rPr>
          <w:rFonts w:ascii="Arial" w:hAnsi="Arial" w:cs="Arial"/>
          <w:sz w:val="22"/>
          <w:szCs w:val="22"/>
        </w:rPr>
        <w:t xml:space="preserve"> necrosis of the hip</w:t>
      </w:r>
    </w:p>
    <w:p w:rsidR="004247C8" w:rsidRDefault="004247C8" w:rsidP="004247C8">
      <w:pPr>
        <w:ind w:left="990" w:hanging="990"/>
        <w:rPr>
          <w:rFonts w:ascii="Arial" w:hAnsi="Arial" w:cs="Arial"/>
          <w:sz w:val="22"/>
          <w:szCs w:val="22"/>
        </w:rPr>
      </w:pPr>
      <w:r>
        <w:rPr>
          <w:rFonts w:ascii="Arial" w:hAnsi="Arial" w:cs="Arial"/>
          <w:sz w:val="22"/>
          <w:szCs w:val="22"/>
        </w:rPr>
        <w:t>Kidneys</w:t>
      </w:r>
      <w:r>
        <w:rPr>
          <w:rFonts w:ascii="Arial" w:hAnsi="Arial" w:cs="Arial"/>
          <w:sz w:val="22"/>
          <w:szCs w:val="22"/>
        </w:rPr>
        <w:tab/>
      </w:r>
      <w:proofErr w:type="spellStart"/>
      <w:r>
        <w:rPr>
          <w:rFonts w:ascii="Arial" w:hAnsi="Arial" w:cs="Arial"/>
          <w:sz w:val="22"/>
          <w:szCs w:val="22"/>
        </w:rPr>
        <w:t>haematuria</w:t>
      </w:r>
      <w:proofErr w:type="spellEnd"/>
      <w:r>
        <w:rPr>
          <w:rFonts w:ascii="Arial" w:hAnsi="Arial" w:cs="Arial"/>
          <w:sz w:val="22"/>
          <w:szCs w:val="22"/>
        </w:rPr>
        <w:t xml:space="preserve"> and failure to concentrate urine, papillary necrosis</w:t>
      </w:r>
    </w:p>
    <w:p w:rsidR="004247C8" w:rsidRDefault="004247C8" w:rsidP="004247C8">
      <w:pPr>
        <w:ind w:left="990" w:hanging="990"/>
        <w:rPr>
          <w:rFonts w:ascii="Arial" w:hAnsi="Arial" w:cs="Arial"/>
          <w:sz w:val="22"/>
          <w:szCs w:val="22"/>
        </w:rPr>
      </w:pPr>
      <w:r>
        <w:rPr>
          <w:rFonts w:ascii="Arial" w:hAnsi="Arial" w:cs="Arial"/>
          <w:sz w:val="22"/>
          <w:szCs w:val="22"/>
        </w:rPr>
        <w:t>Brain</w:t>
      </w:r>
      <w:r>
        <w:rPr>
          <w:rFonts w:ascii="Arial" w:hAnsi="Arial" w:cs="Arial"/>
          <w:sz w:val="22"/>
          <w:szCs w:val="22"/>
        </w:rPr>
        <w:tab/>
        <w:t>stroke</w:t>
      </w:r>
    </w:p>
    <w:p w:rsidR="004247C8" w:rsidRDefault="004247C8" w:rsidP="004247C8">
      <w:pPr>
        <w:ind w:left="900" w:hanging="900"/>
        <w:rPr>
          <w:rFonts w:ascii="Arial" w:hAnsi="Arial" w:cs="Arial"/>
          <w:sz w:val="22"/>
          <w:szCs w:val="22"/>
        </w:rPr>
      </w:pPr>
      <w:r>
        <w:rPr>
          <w:rFonts w:ascii="Arial" w:hAnsi="Arial" w:cs="Arial"/>
          <w:sz w:val="22"/>
          <w:szCs w:val="22"/>
        </w:rPr>
        <w:t>Lungs</w:t>
      </w:r>
      <w:r>
        <w:rPr>
          <w:rFonts w:ascii="Arial" w:hAnsi="Arial" w:cs="Arial"/>
          <w:sz w:val="22"/>
          <w:szCs w:val="22"/>
        </w:rPr>
        <w:tab/>
        <w:t>“chest crisis”</w:t>
      </w:r>
    </w:p>
    <w:p w:rsidR="004247C8" w:rsidRDefault="004247C8" w:rsidP="004247C8">
      <w:pPr>
        <w:ind w:left="990" w:hanging="990"/>
        <w:rPr>
          <w:rFonts w:ascii="Arial" w:hAnsi="Arial" w:cs="Arial"/>
          <w:sz w:val="22"/>
          <w:szCs w:val="22"/>
        </w:rPr>
      </w:pPr>
      <w:r>
        <w:rPr>
          <w:rFonts w:ascii="Arial" w:hAnsi="Arial" w:cs="Arial"/>
          <w:sz w:val="22"/>
          <w:szCs w:val="22"/>
        </w:rPr>
        <w:t>Spleen</w:t>
      </w:r>
      <w:r>
        <w:rPr>
          <w:rFonts w:ascii="Arial" w:hAnsi="Arial" w:cs="Arial"/>
          <w:sz w:val="22"/>
          <w:szCs w:val="22"/>
        </w:rPr>
        <w:tab/>
      </w:r>
      <w:proofErr w:type="spellStart"/>
      <w:r>
        <w:rPr>
          <w:rFonts w:ascii="Arial" w:hAnsi="Arial" w:cs="Arial"/>
          <w:sz w:val="22"/>
          <w:szCs w:val="22"/>
        </w:rPr>
        <w:t>splenic</w:t>
      </w:r>
      <w:proofErr w:type="spellEnd"/>
      <w:r>
        <w:rPr>
          <w:rFonts w:ascii="Arial" w:hAnsi="Arial" w:cs="Arial"/>
          <w:sz w:val="22"/>
          <w:szCs w:val="22"/>
        </w:rPr>
        <w:t xml:space="preserve"> sequestration/ </w:t>
      </w:r>
      <w:proofErr w:type="spellStart"/>
      <w:r>
        <w:rPr>
          <w:rFonts w:ascii="Arial" w:hAnsi="Arial" w:cs="Arial"/>
          <w:sz w:val="22"/>
          <w:szCs w:val="22"/>
        </w:rPr>
        <w:t>hyposplenism</w:t>
      </w:r>
      <w:proofErr w:type="spellEnd"/>
    </w:p>
    <w:p w:rsidR="004247C8" w:rsidRDefault="004247C8" w:rsidP="004247C8">
      <w:pPr>
        <w:ind w:left="990" w:hanging="990"/>
        <w:rPr>
          <w:rFonts w:ascii="Arial" w:hAnsi="Arial" w:cs="Arial"/>
          <w:sz w:val="22"/>
          <w:szCs w:val="22"/>
        </w:rPr>
      </w:pPr>
      <w:r>
        <w:rPr>
          <w:rFonts w:ascii="Arial" w:hAnsi="Arial" w:cs="Arial"/>
          <w:sz w:val="22"/>
          <w:szCs w:val="22"/>
        </w:rPr>
        <w:t>Skin</w:t>
      </w:r>
      <w:r>
        <w:rPr>
          <w:rFonts w:ascii="Arial" w:hAnsi="Arial" w:cs="Arial"/>
          <w:sz w:val="22"/>
          <w:szCs w:val="22"/>
        </w:rPr>
        <w:tab/>
        <w:t>skin ulcers</w:t>
      </w:r>
    </w:p>
    <w:p w:rsidR="004247C8" w:rsidRDefault="004247C8" w:rsidP="004247C8">
      <w:pPr>
        <w:rPr>
          <w:rFonts w:ascii="Arial" w:hAnsi="Arial" w:cs="Arial"/>
          <w:sz w:val="22"/>
          <w:szCs w:val="22"/>
        </w:rPr>
      </w:pPr>
    </w:p>
    <w:p w:rsidR="004247C8" w:rsidRDefault="004247C8" w:rsidP="004247C8">
      <w:pPr>
        <w:rPr>
          <w:rFonts w:ascii="Arial" w:hAnsi="Arial" w:cs="Arial"/>
          <w:b/>
          <w:sz w:val="22"/>
          <w:szCs w:val="22"/>
        </w:rPr>
      </w:pPr>
      <w:r>
        <w:rPr>
          <w:rFonts w:ascii="Arial" w:hAnsi="Arial" w:cs="Arial"/>
          <w:b/>
          <w:sz w:val="22"/>
          <w:szCs w:val="22"/>
        </w:rPr>
        <w:t>Terminology</w:t>
      </w:r>
    </w:p>
    <w:p w:rsidR="004247C8" w:rsidRDefault="004247C8" w:rsidP="004247C8">
      <w:pPr>
        <w:ind w:left="2250" w:hanging="2250"/>
        <w:rPr>
          <w:rFonts w:ascii="Arial" w:hAnsi="Arial" w:cs="Arial"/>
          <w:sz w:val="22"/>
          <w:szCs w:val="22"/>
        </w:rPr>
      </w:pPr>
      <w:r>
        <w:rPr>
          <w:rFonts w:ascii="Arial" w:hAnsi="Arial" w:cs="Arial"/>
          <w:b/>
          <w:i/>
          <w:sz w:val="22"/>
          <w:szCs w:val="22"/>
        </w:rPr>
        <w:t>Infarct</w:t>
      </w:r>
      <w:r>
        <w:rPr>
          <w:rFonts w:ascii="Arial" w:hAnsi="Arial" w:cs="Arial"/>
          <w:b/>
          <w:i/>
          <w:sz w:val="22"/>
          <w:szCs w:val="22"/>
        </w:rPr>
        <w:tab/>
      </w:r>
      <w:r>
        <w:rPr>
          <w:rFonts w:ascii="Arial" w:hAnsi="Arial" w:cs="Arial"/>
          <w:b/>
          <w:i/>
          <w:sz w:val="22"/>
          <w:szCs w:val="22"/>
        </w:rPr>
        <w:tab/>
      </w:r>
      <w:r>
        <w:rPr>
          <w:rFonts w:ascii="Arial" w:hAnsi="Arial" w:cs="Arial"/>
          <w:sz w:val="22"/>
          <w:szCs w:val="22"/>
        </w:rPr>
        <w:t>death of tissue due to loss of blood supply</w:t>
      </w:r>
    </w:p>
    <w:p w:rsidR="004247C8" w:rsidRDefault="004247C8" w:rsidP="004247C8">
      <w:pPr>
        <w:ind w:left="2880" w:hanging="2880"/>
        <w:rPr>
          <w:rFonts w:ascii="Arial" w:hAnsi="Arial" w:cs="Arial"/>
          <w:sz w:val="22"/>
          <w:szCs w:val="22"/>
        </w:rPr>
      </w:pPr>
      <w:proofErr w:type="spellStart"/>
      <w:r>
        <w:rPr>
          <w:rFonts w:ascii="Arial" w:hAnsi="Arial" w:cs="Arial"/>
          <w:b/>
          <w:i/>
          <w:sz w:val="22"/>
          <w:szCs w:val="22"/>
        </w:rPr>
        <w:t>Dactylitis</w:t>
      </w:r>
      <w:proofErr w:type="spellEnd"/>
      <w:r>
        <w:rPr>
          <w:rFonts w:ascii="Arial" w:hAnsi="Arial" w:cs="Arial"/>
          <w:b/>
          <w:sz w:val="22"/>
          <w:szCs w:val="22"/>
        </w:rPr>
        <w:tab/>
      </w:r>
      <w:r>
        <w:rPr>
          <w:rFonts w:ascii="Arial" w:hAnsi="Arial" w:cs="Arial"/>
          <w:sz w:val="22"/>
          <w:szCs w:val="22"/>
        </w:rPr>
        <w:t>inflammation of a digit (in this case resulting from infarction of bone)</w:t>
      </w:r>
    </w:p>
    <w:p w:rsidR="004247C8" w:rsidRDefault="004247C8" w:rsidP="004247C8">
      <w:pPr>
        <w:ind w:left="2250" w:hanging="2250"/>
        <w:rPr>
          <w:rFonts w:ascii="Arial" w:hAnsi="Arial" w:cs="Arial"/>
          <w:sz w:val="22"/>
          <w:szCs w:val="22"/>
        </w:rPr>
      </w:pPr>
      <w:proofErr w:type="spellStart"/>
      <w:r>
        <w:rPr>
          <w:rFonts w:ascii="Arial" w:hAnsi="Arial" w:cs="Arial"/>
          <w:b/>
          <w:i/>
          <w:sz w:val="22"/>
          <w:szCs w:val="22"/>
        </w:rPr>
        <w:t>Avascular</w:t>
      </w:r>
      <w:proofErr w:type="spellEnd"/>
      <w:r>
        <w:rPr>
          <w:rFonts w:ascii="Arial" w:hAnsi="Arial" w:cs="Arial"/>
          <w:b/>
          <w:i/>
          <w:sz w:val="22"/>
          <w:szCs w:val="22"/>
        </w:rPr>
        <w:t xml:space="preserve"> necrosis</w:t>
      </w:r>
      <w:r>
        <w:rPr>
          <w:rFonts w:ascii="Arial" w:hAnsi="Arial" w:cs="Arial"/>
          <w:sz w:val="22"/>
          <w:szCs w:val="22"/>
        </w:rPr>
        <w:tab/>
      </w:r>
      <w:r>
        <w:rPr>
          <w:rFonts w:ascii="Arial" w:hAnsi="Arial" w:cs="Arial"/>
          <w:sz w:val="22"/>
          <w:szCs w:val="22"/>
        </w:rPr>
        <w:tab/>
        <w:t>death of tissue as a result of loss of its blood supply</w:t>
      </w:r>
    </w:p>
    <w:p w:rsidR="004247C8" w:rsidRDefault="004247C8" w:rsidP="004247C8">
      <w:pPr>
        <w:ind w:left="2880" w:hanging="2880"/>
        <w:rPr>
          <w:rFonts w:ascii="Arial" w:hAnsi="Arial" w:cs="Arial"/>
          <w:sz w:val="22"/>
          <w:szCs w:val="22"/>
        </w:rPr>
      </w:pPr>
      <w:proofErr w:type="spellStart"/>
      <w:r>
        <w:rPr>
          <w:rFonts w:ascii="Arial" w:hAnsi="Arial" w:cs="Arial"/>
          <w:b/>
          <w:i/>
          <w:sz w:val="22"/>
          <w:szCs w:val="22"/>
        </w:rPr>
        <w:t>Osteomyelitis</w:t>
      </w:r>
      <w:proofErr w:type="spellEnd"/>
      <w:r>
        <w:rPr>
          <w:rFonts w:ascii="Arial" w:hAnsi="Arial" w:cs="Arial"/>
          <w:b/>
          <w:sz w:val="22"/>
          <w:szCs w:val="22"/>
        </w:rPr>
        <w:tab/>
      </w:r>
      <w:r>
        <w:rPr>
          <w:rFonts w:ascii="Arial" w:hAnsi="Arial" w:cs="Arial"/>
          <w:b/>
          <w:sz w:val="22"/>
          <w:szCs w:val="22"/>
        </w:rPr>
        <w:tab/>
      </w:r>
      <w:r>
        <w:rPr>
          <w:rFonts w:ascii="Arial" w:hAnsi="Arial" w:cs="Arial"/>
          <w:sz w:val="22"/>
          <w:szCs w:val="22"/>
        </w:rPr>
        <w:t>infection of bone (dead tissue is susceptible to bacterial infection)</w:t>
      </w:r>
    </w:p>
    <w:p w:rsidR="004247C8" w:rsidRDefault="004247C8" w:rsidP="004247C8">
      <w:pPr>
        <w:ind w:left="2880" w:hanging="2880"/>
        <w:rPr>
          <w:rFonts w:ascii="Arial" w:hAnsi="Arial" w:cs="Arial"/>
          <w:sz w:val="22"/>
          <w:szCs w:val="22"/>
        </w:rPr>
      </w:pPr>
      <w:proofErr w:type="spellStart"/>
      <w:r>
        <w:rPr>
          <w:rFonts w:ascii="Arial" w:hAnsi="Arial" w:cs="Arial"/>
          <w:b/>
          <w:i/>
          <w:sz w:val="22"/>
          <w:szCs w:val="22"/>
        </w:rPr>
        <w:t>Splenic</w:t>
      </w:r>
      <w:proofErr w:type="spellEnd"/>
      <w:r>
        <w:rPr>
          <w:rFonts w:ascii="Arial" w:hAnsi="Arial" w:cs="Arial"/>
          <w:b/>
          <w:i/>
          <w:sz w:val="22"/>
          <w:szCs w:val="22"/>
        </w:rPr>
        <w:t xml:space="preserve"> sequestration</w:t>
      </w:r>
      <w:r>
        <w:rPr>
          <w:rFonts w:ascii="Arial" w:hAnsi="Arial" w:cs="Arial"/>
          <w:sz w:val="22"/>
          <w:szCs w:val="22"/>
        </w:rPr>
        <w:tab/>
        <w:t>pooling of large numbers of red cells in the spleen (see below)</w:t>
      </w:r>
    </w:p>
    <w:p w:rsidR="004247C8" w:rsidRDefault="004247C8" w:rsidP="004247C8">
      <w:pPr>
        <w:ind w:left="2880" w:hanging="2880"/>
        <w:rPr>
          <w:rFonts w:ascii="Arial" w:hAnsi="Arial" w:cs="Arial"/>
          <w:sz w:val="22"/>
          <w:szCs w:val="22"/>
        </w:rPr>
      </w:pPr>
      <w:proofErr w:type="spellStart"/>
      <w:r>
        <w:rPr>
          <w:rFonts w:ascii="Arial" w:hAnsi="Arial" w:cs="Arial"/>
          <w:b/>
          <w:i/>
          <w:sz w:val="22"/>
          <w:szCs w:val="22"/>
        </w:rPr>
        <w:t>Hyposplenism</w:t>
      </w:r>
      <w:proofErr w:type="spellEnd"/>
      <w:r>
        <w:rPr>
          <w:rFonts w:ascii="Arial" w:hAnsi="Arial" w:cs="Arial"/>
          <w:sz w:val="22"/>
          <w:szCs w:val="22"/>
        </w:rPr>
        <w:tab/>
        <w:t xml:space="preserve">reduced function of the spleen (in this case, as a result of recurrent interruption of the blood supply leading to death of </w:t>
      </w:r>
      <w:proofErr w:type="spellStart"/>
      <w:r>
        <w:rPr>
          <w:rFonts w:ascii="Arial" w:hAnsi="Arial" w:cs="Arial"/>
          <w:sz w:val="22"/>
          <w:szCs w:val="22"/>
        </w:rPr>
        <w:t>splenic</w:t>
      </w:r>
      <w:proofErr w:type="spellEnd"/>
      <w:r>
        <w:rPr>
          <w:rFonts w:ascii="Arial" w:hAnsi="Arial" w:cs="Arial"/>
          <w:sz w:val="22"/>
          <w:szCs w:val="22"/>
        </w:rPr>
        <w:t xml:space="preserve"> tissue)</w:t>
      </w:r>
    </w:p>
    <w:p w:rsidR="004247C8" w:rsidRDefault="004247C8" w:rsidP="004247C8">
      <w:pPr>
        <w:ind w:left="2250" w:hanging="2250"/>
        <w:rPr>
          <w:rFonts w:ascii="Arial" w:hAnsi="Arial" w:cs="Arial"/>
          <w:sz w:val="22"/>
          <w:szCs w:val="22"/>
        </w:rPr>
      </w:pPr>
      <w:r>
        <w:rPr>
          <w:rFonts w:ascii="Arial" w:hAnsi="Arial" w:cs="Arial"/>
          <w:b/>
          <w:i/>
          <w:sz w:val="22"/>
          <w:szCs w:val="22"/>
        </w:rPr>
        <w:t>‘Chest crisis’</w:t>
      </w:r>
      <w:r>
        <w:rPr>
          <w:rFonts w:ascii="Arial" w:hAnsi="Arial" w:cs="Arial"/>
          <w:sz w:val="22"/>
          <w:szCs w:val="22"/>
        </w:rPr>
        <w:tab/>
      </w:r>
      <w:r>
        <w:rPr>
          <w:rFonts w:ascii="Arial" w:hAnsi="Arial" w:cs="Arial"/>
          <w:sz w:val="22"/>
          <w:szCs w:val="22"/>
        </w:rPr>
        <w:tab/>
        <w:t xml:space="preserve">hypoxia resulting from death of lung tissue </w:t>
      </w:r>
    </w:p>
    <w:p w:rsidR="004247C8" w:rsidRDefault="004247C8" w:rsidP="004247C8">
      <w:pPr>
        <w:rPr>
          <w:rFonts w:ascii="Arial" w:hAnsi="Arial" w:cs="Arial"/>
          <w:sz w:val="22"/>
          <w:szCs w:val="22"/>
        </w:rPr>
      </w:pPr>
    </w:p>
    <w:p w:rsidR="004247C8" w:rsidRDefault="004247C8" w:rsidP="004247C8">
      <w:pPr>
        <w:rPr>
          <w:rFonts w:ascii="Arial" w:hAnsi="Arial" w:cs="Arial"/>
          <w:sz w:val="22"/>
          <w:szCs w:val="22"/>
        </w:rPr>
      </w:pPr>
      <w:proofErr w:type="spellStart"/>
      <w:r>
        <w:rPr>
          <w:rFonts w:ascii="Arial" w:hAnsi="Arial" w:cs="Arial"/>
          <w:sz w:val="22"/>
          <w:szCs w:val="22"/>
        </w:rPr>
        <w:t>Sickled</w:t>
      </w:r>
      <w:proofErr w:type="spellEnd"/>
      <w:r>
        <w:rPr>
          <w:rFonts w:ascii="Arial" w:hAnsi="Arial" w:cs="Arial"/>
          <w:sz w:val="22"/>
          <w:szCs w:val="22"/>
        </w:rPr>
        <w:t xml:space="preserve"> cells are fragile and have a shortened life span (</w:t>
      </w:r>
      <w:proofErr w:type="spellStart"/>
      <w:r>
        <w:rPr>
          <w:rFonts w:ascii="Arial" w:hAnsi="Arial" w:cs="Arial"/>
          <w:b/>
          <w:i/>
          <w:sz w:val="22"/>
          <w:szCs w:val="22"/>
        </w:rPr>
        <w:t>haemolysis</w:t>
      </w:r>
      <w:proofErr w:type="spellEnd"/>
      <w:r>
        <w:rPr>
          <w:rFonts w:ascii="Arial" w:hAnsi="Arial" w:cs="Arial"/>
          <w:sz w:val="22"/>
          <w:szCs w:val="22"/>
        </w:rPr>
        <w:t xml:space="preserve">), which results in </w:t>
      </w:r>
      <w:proofErr w:type="spellStart"/>
      <w:r>
        <w:rPr>
          <w:rFonts w:ascii="Arial" w:hAnsi="Arial" w:cs="Arial"/>
          <w:sz w:val="22"/>
          <w:szCs w:val="22"/>
        </w:rPr>
        <w:t>anaemia</w:t>
      </w:r>
      <w:proofErr w:type="spellEnd"/>
      <w:r>
        <w:rPr>
          <w:rFonts w:ascii="Arial" w:hAnsi="Arial" w:cs="Arial"/>
          <w:sz w:val="22"/>
          <w:szCs w:val="22"/>
        </w:rPr>
        <w:t xml:space="preserve">. The affinity of </w:t>
      </w:r>
      <w:proofErr w:type="spellStart"/>
      <w:r>
        <w:rPr>
          <w:rFonts w:ascii="Arial" w:hAnsi="Arial" w:cs="Arial"/>
          <w:sz w:val="22"/>
          <w:szCs w:val="22"/>
        </w:rPr>
        <w:t>HbS</w:t>
      </w:r>
      <w:proofErr w:type="spellEnd"/>
      <w:r>
        <w:rPr>
          <w:rFonts w:ascii="Arial" w:hAnsi="Arial" w:cs="Arial"/>
          <w:sz w:val="22"/>
          <w:szCs w:val="22"/>
        </w:rPr>
        <w:t xml:space="preserve"> is lower than that of </w:t>
      </w:r>
      <w:proofErr w:type="spellStart"/>
      <w:r>
        <w:rPr>
          <w:rFonts w:ascii="Arial" w:hAnsi="Arial" w:cs="Arial"/>
          <w:sz w:val="22"/>
          <w:szCs w:val="22"/>
        </w:rPr>
        <w:t>HbA</w:t>
      </w:r>
      <w:proofErr w:type="spellEnd"/>
      <w:r>
        <w:rPr>
          <w:rFonts w:ascii="Arial" w:hAnsi="Arial" w:cs="Arial"/>
          <w:sz w:val="22"/>
          <w:szCs w:val="22"/>
        </w:rPr>
        <w:t xml:space="preserve"> so it gives up oxygen more readily to tissues and </w:t>
      </w:r>
      <w:proofErr w:type="spellStart"/>
      <w:r>
        <w:rPr>
          <w:rFonts w:ascii="Arial" w:hAnsi="Arial" w:cs="Arial"/>
          <w:sz w:val="22"/>
          <w:szCs w:val="22"/>
        </w:rPr>
        <w:t>anaemia</w:t>
      </w:r>
      <w:proofErr w:type="spellEnd"/>
      <w:r>
        <w:rPr>
          <w:rFonts w:ascii="Arial" w:hAnsi="Arial" w:cs="Arial"/>
          <w:sz w:val="22"/>
          <w:szCs w:val="22"/>
        </w:rPr>
        <w:t xml:space="preserve"> is often well tolerated. In an attempt to compensate for the shortened red cell life span there is an increased turnover of red cells and the body’s supply of folic acid can become low. The shortened life span of the red cells makes patients with sickle cell disease particularly susceptible to the effects of parvovirus B19 infection. This virus infects red blood cell precursors and stops red cell production for up to a week. In the setting of a short red cell life span, if red blood cell production stops for even short period of time the </w:t>
      </w:r>
      <w:proofErr w:type="spellStart"/>
      <w:r>
        <w:rPr>
          <w:rFonts w:ascii="Arial" w:hAnsi="Arial" w:cs="Arial"/>
          <w:sz w:val="22"/>
          <w:szCs w:val="22"/>
        </w:rPr>
        <w:t>Hb</w:t>
      </w:r>
      <w:proofErr w:type="spellEnd"/>
      <w:r>
        <w:rPr>
          <w:rFonts w:ascii="Arial" w:hAnsi="Arial" w:cs="Arial"/>
          <w:sz w:val="22"/>
          <w:szCs w:val="22"/>
        </w:rPr>
        <w:t xml:space="preserve"> level can fall dramatically; this is called an </w:t>
      </w:r>
      <w:proofErr w:type="spellStart"/>
      <w:r>
        <w:rPr>
          <w:rFonts w:ascii="Arial" w:hAnsi="Arial" w:cs="Arial"/>
          <w:sz w:val="22"/>
          <w:szCs w:val="22"/>
        </w:rPr>
        <w:t>aplastic</w:t>
      </w:r>
      <w:proofErr w:type="spellEnd"/>
      <w:r>
        <w:rPr>
          <w:rFonts w:ascii="Arial" w:hAnsi="Arial" w:cs="Arial"/>
          <w:sz w:val="22"/>
          <w:szCs w:val="22"/>
        </w:rPr>
        <w:t xml:space="preserve"> crisis. Children are also at risk of another sort of crisis called a </w:t>
      </w:r>
      <w:proofErr w:type="spellStart"/>
      <w:r>
        <w:rPr>
          <w:rFonts w:ascii="Arial" w:hAnsi="Arial" w:cs="Arial"/>
          <w:sz w:val="22"/>
          <w:szCs w:val="22"/>
        </w:rPr>
        <w:t>splenic</w:t>
      </w:r>
      <w:proofErr w:type="spellEnd"/>
      <w:r>
        <w:rPr>
          <w:rFonts w:ascii="Arial" w:hAnsi="Arial" w:cs="Arial"/>
          <w:sz w:val="22"/>
          <w:szCs w:val="22"/>
        </w:rPr>
        <w:t xml:space="preserve"> sequestration crisis. Abdominal pain, pallor and shock together with a large spleen and low </w:t>
      </w:r>
      <w:proofErr w:type="spellStart"/>
      <w:r>
        <w:rPr>
          <w:rFonts w:ascii="Arial" w:hAnsi="Arial" w:cs="Arial"/>
          <w:sz w:val="22"/>
          <w:szCs w:val="22"/>
        </w:rPr>
        <w:t>haemoglobin</w:t>
      </w:r>
      <w:proofErr w:type="spellEnd"/>
      <w:r>
        <w:rPr>
          <w:rFonts w:ascii="Arial" w:hAnsi="Arial" w:cs="Arial"/>
          <w:sz w:val="22"/>
          <w:szCs w:val="22"/>
        </w:rPr>
        <w:t xml:space="preserve"> are indicative. The </w:t>
      </w:r>
      <w:proofErr w:type="spellStart"/>
      <w:r>
        <w:rPr>
          <w:rFonts w:ascii="Arial" w:hAnsi="Arial" w:cs="Arial"/>
          <w:sz w:val="22"/>
          <w:szCs w:val="22"/>
        </w:rPr>
        <w:t>reticulocyte</w:t>
      </w:r>
      <w:proofErr w:type="spellEnd"/>
      <w:r>
        <w:rPr>
          <w:rFonts w:ascii="Arial" w:hAnsi="Arial" w:cs="Arial"/>
          <w:sz w:val="22"/>
          <w:szCs w:val="22"/>
        </w:rPr>
        <w:t xml:space="preserve"> count is raised in a sequestration crisis but in an </w:t>
      </w:r>
      <w:proofErr w:type="spellStart"/>
      <w:r>
        <w:rPr>
          <w:rFonts w:ascii="Arial" w:hAnsi="Arial" w:cs="Arial"/>
          <w:sz w:val="22"/>
          <w:szCs w:val="22"/>
        </w:rPr>
        <w:t>aplastic</w:t>
      </w:r>
      <w:proofErr w:type="spellEnd"/>
      <w:r>
        <w:rPr>
          <w:rFonts w:ascii="Arial" w:hAnsi="Arial" w:cs="Arial"/>
          <w:sz w:val="22"/>
          <w:szCs w:val="22"/>
        </w:rPr>
        <w:t xml:space="preserve"> crisis it is much lower than normal.</w:t>
      </w:r>
    </w:p>
    <w:p w:rsidR="004247C8" w:rsidRDefault="004247C8" w:rsidP="004247C8">
      <w:pPr>
        <w:rPr>
          <w:rFonts w:ascii="Arial" w:hAnsi="Arial" w:cs="Arial"/>
          <w:sz w:val="16"/>
          <w:szCs w:val="22"/>
        </w:rPr>
      </w:pPr>
    </w:p>
    <w:p w:rsidR="004247C8" w:rsidRDefault="004247C8" w:rsidP="004247C8">
      <w:pPr>
        <w:rPr>
          <w:rFonts w:ascii="Arial" w:hAnsi="Arial" w:cs="Arial"/>
          <w:sz w:val="22"/>
          <w:szCs w:val="22"/>
        </w:rPr>
      </w:pPr>
      <w:r>
        <w:rPr>
          <w:rFonts w:ascii="Arial" w:hAnsi="Arial" w:cs="Arial"/>
          <w:sz w:val="22"/>
          <w:szCs w:val="22"/>
        </w:rPr>
        <w:t xml:space="preserve">In one large survey the median life expectancy for men and women with homozygous sickle cell </w:t>
      </w:r>
      <w:proofErr w:type="spellStart"/>
      <w:r>
        <w:rPr>
          <w:rFonts w:ascii="Arial" w:hAnsi="Arial" w:cs="Arial"/>
          <w:sz w:val="22"/>
          <w:szCs w:val="22"/>
        </w:rPr>
        <w:t>anaemia</w:t>
      </w:r>
      <w:proofErr w:type="spellEnd"/>
      <w:r>
        <w:rPr>
          <w:rFonts w:ascii="Arial" w:hAnsi="Arial" w:cs="Arial"/>
          <w:sz w:val="22"/>
          <w:szCs w:val="22"/>
        </w:rPr>
        <w:t xml:space="preserve"> was 42 and 48 years respectively and the causes of death were: </w:t>
      </w:r>
    </w:p>
    <w:p w:rsidR="004247C8" w:rsidRDefault="004247C8" w:rsidP="004247C8">
      <w:pPr>
        <w:ind w:firstLine="720"/>
        <w:rPr>
          <w:rFonts w:ascii="Arial" w:hAnsi="Arial" w:cs="Arial"/>
          <w:sz w:val="22"/>
          <w:szCs w:val="22"/>
        </w:rPr>
      </w:pPr>
      <w:r>
        <w:rPr>
          <w:rFonts w:ascii="Arial" w:hAnsi="Arial" w:cs="Arial"/>
          <w:sz w:val="22"/>
          <w:szCs w:val="22"/>
        </w:rPr>
        <w:t>21% associated with a painful crisis</w:t>
      </w:r>
    </w:p>
    <w:p w:rsidR="004247C8" w:rsidRDefault="004247C8" w:rsidP="004247C8">
      <w:pPr>
        <w:ind w:firstLine="720"/>
        <w:rPr>
          <w:rFonts w:ascii="Arial" w:hAnsi="Arial" w:cs="Arial"/>
          <w:sz w:val="22"/>
          <w:szCs w:val="22"/>
        </w:rPr>
      </w:pPr>
      <w:r>
        <w:rPr>
          <w:rFonts w:ascii="Arial" w:hAnsi="Arial" w:cs="Arial"/>
          <w:sz w:val="22"/>
          <w:szCs w:val="22"/>
        </w:rPr>
        <w:t>14% associated with a chest syndrome</w:t>
      </w:r>
    </w:p>
    <w:p w:rsidR="004247C8" w:rsidRDefault="004247C8" w:rsidP="004247C8">
      <w:pPr>
        <w:ind w:firstLine="720"/>
        <w:rPr>
          <w:rFonts w:ascii="Arial" w:hAnsi="Arial" w:cs="Arial"/>
          <w:sz w:val="22"/>
          <w:szCs w:val="22"/>
        </w:rPr>
      </w:pPr>
      <w:r>
        <w:rPr>
          <w:rFonts w:ascii="Arial" w:hAnsi="Arial" w:cs="Arial"/>
          <w:sz w:val="22"/>
          <w:szCs w:val="22"/>
        </w:rPr>
        <w:t>9% associated with renal failure</w:t>
      </w:r>
    </w:p>
    <w:p w:rsidR="004247C8" w:rsidRDefault="004247C8" w:rsidP="004247C8">
      <w:pPr>
        <w:ind w:firstLine="720"/>
        <w:rPr>
          <w:rFonts w:ascii="Arial" w:hAnsi="Arial" w:cs="Arial"/>
          <w:sz w:val="22"/>
          <w:szCs w:val="22"/>
        </w:rPr>
      </w:pPr>
      <w:r>
        <w:rPr>
          <w:rFonts w:ascii="Arial" w:hAnsi="Arial" w:cs="Arial"/>
          <w:sz w:val="22"/>
          <w:szCs w:val="22"/>
        </w:rPr>
        <w:t>7% associated with infection</w:t>
      </w:r>
    </w:p>
    <w:p w:rsidR="004247C8" w:rsidRDefault="004247C8" w:rsidP="004247C8">
      <w:pPr>
        <w:ind w:firstLine="720"/>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perioperative</w:t>
      </w:r>
      <w:proofErr w:type="spellEnd"/>
    </w:p>
    <w:p w:rsidR="004247C8" w:rsidRDefault="004247C8" w:rsidP="004247C8">
      <w:pPr>
        <w:spacing w:before="180"/>
        <w:rPr>
          <w:rFonts w:ascii="Arial" w:hAnsi="Arial" w:cs="Arial"/>
        </w:rPr>
      </w:pPr>
      <w:r>
        <w:rPr>
          <w:rFonts w:ascii="Arial" w:hAnsi="Arial" w:cs="Arial"/>
          <w:b/>
        </w:rPr>
        <w:t>Note</w:t>
      </w:r>
      <w:r>
        <w:rPr>
          <w:rFonts w:ascii="Arial" w:hAnsi="Arial" w:cs="Arial"/>
        </w:rPr>
        <w:t xml:space="preserve">: you do NOT have to </w:t>
      </w:r>
      <w:proofErr w:type="spellStart"/>
      <w:r>
        <w:rPr>
          <w:rFonts w:ascii="Arial" w:hAnsi="Arial" w:cs="Arial"/>
        </w:rPr>
        <w:t>memorise</w:t>
      </w:r>
      <w:proofErr w:type="spellEnd"/>
      <w:r>
        <w:rPr>
          <w:rFonts w:ascii="Arial" w:hAnsi="Arial" w:cs="Arial"/>
        </w:rPr>
        <w:t xml:space="preserve"> these figures – they are just to give you an idea of the long term clinical features of this disease</w:t>
      </w:r>
    </w:p>
    <w:p w:rsidR="004247C8" w:rsidRPr="007514C3" w:rsidRDefault="004247C8" w:rsidP="007514C3">
      <w:pPr>
        <w:pStyle w:val="Heading1"/>
        <w:spacing w:before="0"/>
        <w:rPr>
          <w:rFonts w:ascii="Arial" w:hAnsi="Arial" w:cs="Arial"/>
          <w:color w:val="auto"/>
          <w:sz w:val="24"/>
          <w:szCs w:val="24"/>
        </w:rPr>
      </w:pPr>
      <w:r>
        <w:rPr>
          <w:b w:val="0"/>
          <w:bCs w:val="0"/>
        </w:rPr>
        <w:br w:type="page"/>
      </w:r>
      <w:r w:rsidRPr="007514C3">
        <w:rPr>
          <w:rFonts w:ascii="Arial" w:hAnsi="Arial" w:cs="Arial"/>
          <w:color w:val="auto"/>
          <w:sz w:val="24"/>
        </w:rPr>
        <w:lastRenderedPageBreak/>
        <w:t>Laboratory features and diagnosis</w:t>
      </w:r>
    </w:p>
    <w:p w:rsidR="004247C8" w:rsidRPr="007514C3" w:rsidRDefault="004247C8" w:rsidP="004247C8">
      <w:pPr>
        <w:numPr>
          <w:ilvl w:val="0"/>
          <w:numId w:val="41"/>
        </w:numPr>
        <w:overflowPunct w:val="0"/>
        <w:autoSpaceDE w:val="0"/>
        <w:autoSpaceDN w:val="0"/>
        <w:adjustRightInd w:val="0"/>
        <w:jc w:val="both"/>
        <w:textAlignment w:val="baseline"/>
        <w:rPr>
          <w:rFonts w:ascii="Arial" w:hAnsi="Arial" w:cs="Arial"/>
          <w:sz w:val="22"/>
          <w:szCs w:val="22"/>
        </w:rPr>
      </w:pPr>
      <w:r w:rsidRPr="007514C3">
        <w:rPr>
          <w:rFonts w:ascii="Arial" w:hAnsi="Arial" w:cs="Arial"/>
          <w:sz w:val="22"/>
          <w:szCs w:val="22"/>
        </w:rPr>
        <w:t xml:space="preserve">The </w:t>
      </w:r>
      <w:r w:rsidRPr="007514C3">
        <w:rPr>
          <w:rFonts w:ascii="Arial" w:hAnsi="Arial" w:cs="Arial"/>
          <w:b/>
          <w:sz w:val="22"/>
          <w:szCs w:val="22"/>
        </w:rPr>
        <w:t>blood count</w:t>
      </w:r>
      <w:r w:rsidRPr="007514C3">
        <w:rPr>
          <w:rFonts w:ascii="Arial" w:hAnsi="Arial" w:cs="Arial"/>
          <w:sz w:val="22"/>
          <w:szCs w:val="22"/>
        </w:rPr>
        <w:t xml:space="preserve"> shows a low </w:t>
      </w:r>
      <w:proofErr w:type="spellStart"/>
      <w:r w:rsidRPr="007514C3">
        <w:rPr>
          <w:rFonts w:ascii="Arial" w:hAnsi="Arial" w:cs="Arial"/>
          <w:sz w:val="22"/>
          <w:szCs w:val="22"/>
        </w:rPr>
        <w:t>Hb</w:t>
      </w:r>
      <w:proofErr w:type="spellEnd"/>
      <w:r w:rsidRPr="007514C3">
        <w:rPr>
          <w:rFonts w:ascii="Arial" w:hAnsi="Arial" w:cs="Arial"/>
          <w:sz w:val="22"/>
          <w:szCs w:val="22"/>
        </w:rPr>
        <w:t xml:space="preserve"> </w:t>
      </w:r>
      <w:r w:rsidRPr="007514C3">
        <w:rPr>
          <w:rFonts w:ascii="Arial" w:hAnsi="Arial" w:cs="Arial"/>
          <w:i/>
          <w:sz w:val="22"/>
          <w:szCs w:val="22"/>
        </w:rPr>
        <w:t>e.g.</w:t>
      </w:r>
      <w:r w:rsidRPr="007514C3">
        <w:rPr>
          <w:rFonts w:ascii="Arial" w:hAnsi="Arial" w:cs="Arial"/>
          <w:sz w:val="22"/>
          <w:szCs w:val="22"/>
        </w:rPr>
        <w:t xml:space="preserve"> 6-9 g/dl and raised </w:t>
      </w:r>
      <w:proofErr w:type="spellStart"/>
      <w:r w:rsidRPr="007514C3">
        <w:rPr>
          <w:rFonts w:ascii="Arial" w:hAnsi="Arial" w:cs="Arial"/>
          <w:sz w:val="22"/>
          <w:szCs w:val="22"/>
        </w:rPr>
        <w:t>reticulocyte</w:t>
      </w:r>
      <w:proofErr w:type="spellEnd"/>
      <w:r w:rsidRPr="007514C3">
        <w:rPr>
          <w:rFonts w:ascii="Arial" w:hAnsi="Arial" w:cs="Arial"/>
          <w:sz w:val="22"/>
          <w:szCs w:val="22"/>
        </w:rPr>
        <w:t xml:space="preserve"> count</w:t>
      </w:r>
    </w:p>
    <w:p w:rsidR="004247C8" w:rsidRPr="007514C3" w:rsidRDefault="004247C8" w:rsidP="004247C8">
      <w:pPr>
        <w:jc w:val="both"/>
        <w:rPr>
          <w:rFonts w:ascii="Arial" w:hAnsi="Arial" w:cs="Arial"/>
          <w:sz w:val="22"/>
          <w:szCs w:val="22"/>
        </w:rPr>
      </w:pPr>
    </w:p>
    <w:p w:rsidR="004247C8" w:rsidRPr="007514C3" w:rsidRDefault="004247C8" w:rsidP="004247C8">
      <w:pPr>
        <w:numPr>
          <w:ilvl w:val="0"/>
          <w:numId w:val="41"/>
        </w:numPr>
        <w:overflowPunct w:val="0"/>
        <w:autoSpaceDE w:val="0"/>
        <w:autoSpaceDN w:val="0"/>
        <w:adjustRightInd w:val="0"/>
        <w:textAlignment w:val="baseline"/>
        <w:rPr>
          <w:rFonts w:ascii="Arial" w:hAnsi="Arial" w:cs="Arial"/>
          <w:sz w:val="22"/>
          <w:szCs w:val="22"/>
        </w:rPr>
      </w:pPr>
      <w:r w:rsidRPr="007514C3">
        <w:rPr>
          <w:rFonts w:ascii="Arial" w:hAnsi="Arial" w:cs="Arial"/>
          <w:b/>
          <w:sz w:val="22"/>
          <w:szCs w:val="22"/>
        </w:rPr>
        <w:t>Blood film</w:t>
      </w:r>
      <w:r w:rsidRPr="007514C3">
        <w:rPr>
          <w:rFonts w:ascii="Arial" w:hAnsi="Arial" w:cs="Arial"/>
          <w:sz w:val="22"/>
          <w:szCs w:val="22"/>
        </w:rPr>
        <w:t xml:space="preserve"> shows </w:t>
      </w:r>
      <w:proofErr w:type="spellStart"/>
      <w:r w:rsidRPr="007514C3">
        <w:rPr>
          <w:rFonts w:ascii="Arial" w:hAnsi="Arial" w:cs="Arial"/>
          <w:sz w:val="22"/>
          <w:szCs w:val="22"/>
        </w:rPr>
        <w:t>sickled</w:t>
      </w:r>
      <w:proofErr w:type="spellEnd"/>
      <w:r w:rsidRPr="007514C3">
        <w:rPr>
          <w:rFonts w:ascii="Arial" w:hAnsi="Arial" w:cs="Arial"/>
          <w:sz w:val="22"/>
          <w:szCs w:val="22"/>
        </w:rPr>
        <w:t xml:space="preserve"> cells. Also it may show signs of </w:t>
      </w:r>
      <w:proofErr w:type="spellStart"/>
      <w:r w:rsidRPr="007514C3">
        <w:rPr>
          <w:rFonts w:ascii="Arial" w:hAnsi="Arial" w:cs="Arial"/>
          <w:sz w:val="22"/>
          <w:szCs w:val="22"/>
        </w:rPr>
        <w:t>hyposplenism</w:t>
      </w:r>
      <w:proofErr w:type="spellEnd"/>
      <w:r w:rsidRPr="007514C3">
        <w:rPr>
          <w:rFonts w:ascii="Arial" w:hAnsi="Arial" w:cs="Arial"/>
          <w:sz w:val="22"/>
          <w:szCs w:val="22"/>
        </w:rPr>
        <w:t xml:space="preserve">, namely the presence of Howell-Jolly bodies (which are nuclear remnants usually removed in the spleen) and target cells. </w:t>
      </w:r>
    </w:p>
    <w:p w:rsidR="004247C8" w:rsidRPr="007514C3" w:rsidRDefault="004247C8" w:rsidP="004247C8">
      <w:pPr>
        <w:rPr>
          <w:rFonts w:ascii="Arial" w:hAnsi="Arial" w:cs="Arial"/>
          <w:sz w:val="22"/>
          <w:szCs w:val="22"/>
        </w:rPr>
      </w:pPr>
    </w:p>
    <w:p w:rsidR="004247C8" w:rsidRPr="007514C3" w:rsidRDefault="004247C8" w:rsidP="004247C8">
      <w:pPr>
        <w:numPr>
          <w:ilvl w:val="0"/>
          <w:numId w:val="41"/>
        </w:numPr>
        <w:overflowPunct w:val="0"/>
        <w:autoSpaceDE w:val="0"/>
        <w:autoSpaceDN w:val="0"/>
        <w:adjustRightInd w:val="0"/>
        <w:textAlignment w:val="baseline"/>
        <w:rPr>
          <w:rFonts w:ascii="Arial" w:hAnsi="Arial" w:cs="Arial"/>
          <w:sz w:val="22"/>
          <w:szCs w:val="22"/>
        </w:rPr>
      </w:pPr>
      <w:r w:rsidRPr="007514C3">
        <w:rPr>
          <w:rFonts w:ascii="Arial" w:hAnsi="Arial" w:cs="Arial"/>
          <w:sz w:val="22"/>
          <w:szCs w:val="22"/>
        </w:rPr>
        <w:t>Simple screening tests.</w:t>
      </w:r>
    </w:p>
    <w:p w:rsidR="004247C8" w:rsidRPr="007514C3" w:rsidRDefault="004247C8" w:rsidP="004247C8">
      <w:pPr>
        <w:ind w:left="360"/>
        <w:rPr>
          <w:rFonts w:ascii="Arial" w:hAnsi="Arial" w:cs="Arial"/>
          <w:sz w:val="22"/>
          <w:szCs w:val="22"/>
        </w:rPr>
      </w:pPr>
      <w:r w:rsidRPr="007514C3">
        <w:rPr>
          <w:rFonts w:ascii="Arial" w:hAnsi="Arial" w:cs="Arial"/>
          <w:sz w:val="22"/>
          <w:szCs w:val="22"/>
        </w:rPr>
        <w:t xml:space="preserve">These tests depend on the decreased solubility of </w:t>
      </w:r>
      <w:proofErr w:type="spellStart"/>
      <w:r w:rsidRPr="007514C3">
        <w:rPr>
          <w:rFonts w:ascii="Arial" w:hAnsi="Arial" w:cs="Arial"/>
          <w:sz w:val="22"/>
          <w:szCs w:val="22"/>
        </w:rPr>
        <w:t>haemoglobin</w:t>
      </w:r>
      <w:proofErr w:type="spellEnd"/>
      <w:r w:rsidRPr="007514C3">
        <w:rPr>
          <w:rFonts w:ascii="Arial" w:hAnsi="Arial" w:cs="Arial"/>
          <w:sz w:val="22"/>
          <w:szCs w:val="22"/>
        </w:rPr>
        <w:t xml:space="preserve"> S when the oxygen tension is low. One such test is a </w:t>
      </w:r>
      <w:r w:rsidRPr="007514C3">
        <w:rPr>
          <w:rFonts w:ascii="Arial" w:hAnsi="Arial" w:cs="Arial"/>
          <w:b/>
          <w:sz w:val="22"/>
          <w:szCs w:val="22"/>
        </w:rPr>
        <w:t>sickle solubility test</w:t>
      </w:r>
      <w:r w:rsidRPr="007514C3">
        <w:rPr>
          <w:rFonts w:ascii="Arial" w:hAnsi="Arial" w:cs="Arial"/>
          <w:sz w:val="22"/>
          <w:szCs w:val="22"/>
        </w:rPr>
        <w:t xml:space="preserve"> in which a reducing agent is added to diluted blood and leads to formation of many sickle cells (in sickle cell trait as well as in sickle cell </w:t>
      </w:r>
      <w:proofErr w:type="spellStart"/>
      <w:r w:rsidRPr="007514C3">
        <w:rPr>
          <w:rFonts w:ascii="Arial" w:hAnsi="Arial" w:cs="Arial"/>
          <w:sz w:val="22"/>
          <w:szCs w:val="22"/>
        </w:rPr>
        <w:t>anaemia</w:t>
      </w:r>
      <w:proofErr w:type="spellEnd"/>
      <w:r w:rsidRPr="007514C3">
        <w:rPr>
          <w:rFonts w:ascii="Arial" w:hAnsi="Arial" w:cs="Arial"/>
          <w:sz w:val="22"/>
          <w:szCs w:val="22"/>
        </w:rPr>
        <w:t xml:space="preserve">). This makes the blood turbid. A positive result must be confirmed by </w:t>
      </w:r>
      <w:proofErr w:type="spellStart"/>
      <w:r w:rsidRPr="007514C3">
        <w:rPr>
          <w:rFonts w:ascii="Arial" w:hAnsi="Arial" w:cs="Arial"/>
          <w:sz w:val="22"/>
          <w:szCs w:val="22"/>
        </w:rPr>
        <w:t>Hb</w:t>
      </w:r>
      <w:proofErr w:type="spellEnd"/>
      <w:r w:rsidRPr="007514C3">
        <w:rPr>
          <w:rFonts w:ascii="Arial" w:hAnsi="Arial" w:cs="Arial"/>
          <w:sz w:val="22"/>
          <w:szCs w:val="22"/>
        </w:rPr>
        <w:t xml:space="preserve"> electrophoresis. </w:t>
      </w:r>
    </w:p>
    <w:p w:rsidR="004247C8" w:rsidRPr="007514C3" w:rsidRDefault="004247C8" w:rsidP="004247C8">
      <w:pPr>
        <w:numPr>
          <w:ilvl w:val="12"/>
          <w:numId w:val="0"/>
        </w:numPr>
        <w:rPr>
          <w:rFonts w:ascii="Arial" w:hAnsi="Arial" w:cs="Arial"/>
          <w:sz w:val="22"/>
          <w:szCs w:val="22"/>
        </w:rPr>
      </w:pPr>
    </w:p>
    <w:p w:rsidR="004247C8" w:rsidRPr="007514C3" w:rsidRDefault="004247C8" w:rsidP="004247C8">
      <w:pPr>
        <w:numPr>
          <w:ilvl w:val="0"/>
          <w:numId w:val="41"/>
        </w:numPr>
        <w:overflowPunct w:val="0"/>
        <w:autoSpaceDE w:val="0"/>
        <w:autoSpaceDN w:val="0"/>
        <w:adjustRightInd w:val="0"/>
        <w:textAlignment w:val="baseline"/>
        <w:rPr>
          <w:rFonts w:ascii="Arial" w:hAnsi="Arial" w:cs="Arial"/>
          <w:sz w:val="22"/>
          <w:szCs w:val="22"/>
        </w:rPr>
      </w:pPr>
      <w:r w:rsidRPr="007514C3">
        <w:rPr>
          <w:rFonts w:ascii="Arial" w:hAnsi="Arial" w:cs="Arial"/>
          <w:sz w:val="22"/>
          <w:szCs w:val="22"/>
        </w:rPr>
        <w:t xml:space="preserve">Definitive diagnosis requires </w:t>
      </w:r>
      <w:proofErr w:type="spellStart"/>
      <w:r w:rsidRPr="007514C3">
        <w:rPr>
          <w:rFonts w:ascii="Arial" w:hAnsi="Arial" w:cs="Arial"/>
          <w:b/>
          <w:sz w:val="22"/>
          <w:szCs w:val="22"/>
        </w:rPr>
        <w:t>haemoglobin</w:t>
      </w:r>
      <w:proofErr w:type="spellEnd"/>
      <w:r w:rsidRPr="007514C3">
        <w:rPr>
          <w:rFonts w:ascii="Arial" w:hAnsi="Arial" w:cs="Arial"/>
          <w:b/>
          <w:sz w:val="22"/>
          <w:szCs w:val="22"/>
        </w:rPr>
        <w:t xml:space="preserve"> electrophoresis </w:t>
      </w:r>
      <w:r w:rsidRPr="007514C3">
        <w:rPr>
          <w:rFonts w:ascii="Arial" w:hAnsi="Arial" w:cs="Arial"/>
          <w:bCs/>
          <w:sz w:val="22"/>
          <w:szCs w:val="22"/>
        </w:rPr>
        <w:t>(or an equivalent test)</w:t>
      </w:r>
      <w:r w:rsidRPr="007514C3">
        <w:rPr>
          <w:rFonts w:ascii="Arial" w:hAnsi="Arial" w:cs="Arial"/>
          <w:b/>
          <w:sz w:val="22"/>
          <w:szCs w:val="22"/>
        </w:rPr>
        <w:t xml:space="preserve"> </w:t>
      </w:r>
      <w:r w:rsidRPr="007514C3">
        <w:rPr>
          <w:rFonts w:ascii="Arial" w:hAnsi="Arial" w:cs="Arial"/>
          <w:sz w:val="22"/>
          <w:szCs w:val="22"/>
        </w:rPr>
        <w:t xml:space="preserve">as well as a sickle solubility test. Electrophoresis separates proteins according to their charge; this varies according to the pH at which electrophoresis is carried out. So, at alkaline pH, </w:t>
      </w:r>
      <w:proofErr w:type="spellStart"/>
      <w:r w:rsidRPr="007514C3">
        <w:rPr>
          <w:rFonts w:ascii="Arial" w:hAnsi="Arial" w:cs="Arial"/>
          <w:sz w:val="22"/>
          <w:szCs w:val="22"/>
        </w:rPr>
        <w:t>HbS</w:t>
      </w:r>
      <w:proofErr w:type="spellEnd"/>
      <w:r w:rsidRPr="007514C3">
        <w:rPr>
          <w:rFonts w:ascii="Arial" w:hAnsi="Arial" w:cs="Arial"/>
          <w:sz w:val="22"/>
          <w:szCs w:val="22"/>
        </w:rPr>
        <w:t xml:space="preserve"> separates readily from </w:t>
      </w:r>
      <w:proofErr w:type="spellStart"/>
      <w:r w:rsidRPr="007514C3">
        <w:rPr>
          <w:rFonts w:ascii="Arial" w:hAnsi="Arial" w:cs="Arial"/>
          <w:sz w:val="22"/>
          <w:szCs w:val="22"/>
        </w:rPr>
        <w:t>Hb</w:t>
      </w:r>
      <w:proofErr w:type="spellEnd"/>
      <w:r w:rsidRPr="007514C3">
        <w:rPr>
          <w:rFonts w:ascii="Arial" w:hAnsi="Arial" w:cs="Arial"/>
          <w:sz w:val="22"/>
          <w:szCs w:val="22"/>
        </w:rPr>
        <w:t> A and F. However, there are some non-</w:t>
      </w:r>
      <w:proofErr w:type="spellStart"/>
      <w:r w:rsidRPr="007514C3">
        <w:rPr>
          <w:rFonts w:ascii="Arial" w:hAnsi="Arial" w:cs="Arial"/>
          <w:sz w:val="22"/>
          <w:szCs w:val="22"/>
        </w:rPr>
        <w:t>sickling</w:t>
      </w:r>
      <w:proofErr w:type="spellEnd"/>
      <w:r w:rsidRPr="007514C3">
        <w:rPr>
          <w:rFonts w:ascii="Arial" w:hAnsi="Arial" w:cs="Arial"/>
          <w:sz w:val="22"/>
          <w:szCs w:val="22"/>
        </w:rPr>
        <w:t xml:space="preserve"> </w:t>
      </w:r>
      <w:proofErr w:type="spellStart"/>
      <w:proofErr w:type="gramStart"/>
      <w:r w:rsidRPr="007514C3">
        <w:rPr>
          <w:rFonts w:ascii="Arial" w:hAnsi="Arial" w:cs="Arial"/>
          <w:sz w:val="22"/>
          <w:szCs w:val="22"/>
        </w:rPr>
        <w:t>haemoglobins</w:t>
      </w:r>
      <w:proofErr w:type="spellEnd"/>
      <w:proofErr w:type="gramEnd"/>
      <w:r w:rsidRPr="007514C3">
        <w:rPr>
          <w:rFonts w:ascii="Arial" w:hAnsi="Arial" w:cs="Arial"/>
          <w:sz w:val="22"/>
          <w:szCs w:val="22"/>
        </w:rPr>
        <w:t xml:space="preserve"> (called </w:t>
      </w:r>
      <w:proofErr w:type="spellStart"/>
      <w:r w:rsidRPr="007514C3">
        <w:rPr>
          <w:rFonts w:ascii="Arial" w:hAnsi="Arial" w:cs="Arial"/>
          <w:sz w:val="22"/>
          <w:szCs w:val="22"/>
        </w:rPr>
        <w:t>HbD</w:t>
      </w:r>
      <w:proofErr w:type="spellEnd"/>
      <w:r w:rsidRPr="007514C3">
        <w:rPr>
          <w:rFonts w:ascii="Arial" w:hAnsi="Arial" w:cs="Arial"/>
          <w:sz w:val="22"/>
          <w:szCs w:val="22"/>
        </w:rPr>
        <w:t xml:space="preserve"> and </w:t>
      </w:r>
      <w:proofErr w:type="spellStart"/>
      <w:r w:rsidRPr="007514C3">
        <w:rPr>
          <w:rFonts w:ascii="Arial" w:hAnsi="Arial" w:cs="Arial"/>
          <w:sz w:val="22"/>
          <w:szCs w:val="22"/>
        </w:rPr>
        <w:t>HbG</w:t>
      </w:r>
      <w:proofErr w:type="spellEnd"/>
      <w:r w:rsidRPr="007514C3">
        <w:rPr>
          <w:rFonts w:ascii="Arial" w:hAnsi="Arial" w:cs="Arial"/>
          <w:sz w:val="22"/>
          <w:szCs w:val="22"/>
        </w:rPr>
        <w:t xml:space="preserve">) that run with </w:t>
      </w:r>
      <w:proofErr w:type="spellStart"/>
      <w:r w:rsidRPr="007514C3">
        <w:rPr>
          <w:rFonts w:ascii="Arial" w:hAnsi="Arial" w:cs="Arial"/>
          <w:sz w:val="22"/>
          <w:szCs w:val="22"/>
        </w:rPr>
        <w:t>HbS</w:t>
      </w:r>
      <w:proofErr w:type="spellEnd"/>
      <w:r w:rsidRPr="007514C3">
        <w:rPr>
          <w:rFonts w:ascii="Arial" w:hAnsi="Arial" w:cs="Arial"/>
          <w:sz w:val="22"/>
          <w:szCs w:val="22"/>
        </w:rPr>
        <w:t xml:space="preserve"> – this is why a sickle solubility test is also needed. In sickle cell </w:t>
      </w:r>
      <w:proofErr w:type="spellStart"/>
      <w:r w:rsidRPr="007514C3">
        <w:rPr>
          <w:rFonts w:ascii="Arial" w:hAnsi="Arial" w:cs="Arial"/>
          <w:sz w:val="22"/>
          <w:szCs w:val="22"/>
        </w:rPr>
        <w:t>anaemia</w:t>
      </w:r>
      <w:proofErr w:type="spellEnd"/>
      <w:r w:rsidRPr="007514C3">
        <w:rPr>
          <w:rFonts w:ascii="Arial" w:hAnsi="Arial" w:cs="Arial"/>
          <w:sz w:val="22"/>
          <w:szCs w:val="22"/>
        </w:rPr>
        <w:t xml:space="preserve"> no </w:t>
      </w:r>
      <w:proofErr w:type="spellStart"/>
      <w:r w:rsidRPr="007514C3">
        <w:rPr>
          <w:rFonts w:ascii="Arial" w:hAnsi="Arial" w:cs="Arial"/>
          <w:sz w:val="22"/>
          <w:szCs w:val="22"/>
        </w:rPr>
        <w:t>HbA</w:t>
      </w:r>
      <w:proofErr w:type="spellEnd"/>
      <w:r w:rsidRPr="007514C3">
        <w:rPr>
          <w:rFonts w:ascii="Arial" w:hAnsi="Arial" w:cs="Arial"/>
          <w:sz w:val="22"/>
          <w:szCs w:val="22"/>
        </w:rPr>
        <w:t xml:space="preserve"> is detected and there is a variable (5-15%) amount of </w:t>
      </w:r>
      <w:proofErr w:type="spellStart"/>
      <w:r w:rsidRPr="007514C3">
        <w:rPr>
          <w:rFonts w:ascii="Arial" w:hAnsi="Arial" w:cs="Arial"/>
          <w:sz w:val="22"/>
          <w:szCs w:val="22"/>
        </w:rPr>
        <w:t>HbF</w:t>
      </w:r>
      <w:proofErr w:type="spellEnd"/>
      <w:r w:rsidRPr="007514C3">
        <w:rPr>
          <w:rFonts w:ascii="Arial" w:hAnsi="Arial" w:cs="Arial"/>
          <w:sz w:val="22"/>
          <w:szCs w:val="22"/>
        </w:rPr>
        <w:t xml:space="preserve"> and a small amount of HBA</w:t>
      </w:r>
      <w:r w:rsidRPr="007514C3">
        <w:rPr>
          <w:rFonts w:ascii="Arial" w:hAnsi="Arial" w:cs="Arial"/>
          <w:sz w:val="22"/>
          <w:szCs w:val="22"/>
          <w:vertAlign w:val="subscript"/>
        </w:rPr>
        <w:t>2</w:t>
      </w:r>
      <w:r w:rsidRPr="007514C3">
        <w:rPr>
          <w:rFonts w:ascii="Arial" w:hAnsi="Arial" w:cs="Arial"/>
          <w:sz w:val="22"/>
          <w:szCs w:val="22"/>
        </w:rPr>
        <w:t xml:space="preserve">. Patients with sickle trait have </w:t>
      </w:r>
      <w:proofErr w:type="spellStart"/>
      <w:r w:rsidRPr="007514C3">
        <w:rPr>
          <w:rFonts w:ascii="Arial" w:hAnsi="Arial" w:cs="Arial"/>
          <w:sz w:val="22"/>
          <w:szCs w:val="22"/>
        </w:rPr>
        <w:t>Hbs</w:t>
      </w:r>
      <w:proofErr w:type="spellEnd"/>
      <w:r w:rsidRPr="007514C3">
        <w:rPr>
          <w:rFonts w:ascii="Arial" w:hAnsi="Arial" w:cs="Arial"/>
          <w:sz w:val="22"/>
          <w:szCs w:val="22"/>
        </w:rPr>
        <w:t xml:space="preserve"> A and S (plus small amounts of HbA</w:t>
      </w:r>
      <w:r w:rsidRPr="007514C3">
        <w:rPr>
          <w:rFonts w:ascii="Arial" w:hAnsi="Arial" w:cs="Arial"/>
          <w:sz w:val="22"/>
          <w:szCs w:val="22"/>
          <w:vertAlign w:val="subscript"/>
        </w:rPr>
        <w:t>2</w:t>
      </w:r>
      <w:r w:rsidRPr="007514C3">
        <w:rPr>
          <w:rFonts w:ascii="Arial" w:hAnsi="Arial" w:cs="Arial"/>
          <w:sz w:val="22"/>
          <w:szCs w:val="22"/>
        </w:rPr>
        <w:t xml:space="preserve"> and </w:t>
      </w:r>
      <w:proofErr w:type="spellStart"/>
      <w:r w:rsidRPr="007514C3">
        <w:rPr>
          <w:rFonts w:ascii="Arial" w:hAnsi="Arial" w:cs="Arial"/>
          <w:sz w:val="22"/>
          <w:szCs w:val="22"/>
        </w:rPr>
        <w:t>HbF</w:t>
      </w:r>
      <w:proofErr w:type="spellEnd"/>
      <w:r w:rsidRPr="007514C3">
        <w:rPr>
          <w:rFonts w:ascii="Arial" w:hAnsi="Arial" w:cs="Arial"/>
          <w:sz w:val="22"/>
          <w:szCs w:val="22"/>
        </w:rPr>
        <w:t>).</w:t>
      </w:r>
    </w:p>
    <w:p w:rsidR="004247C8" w:rsidRPr="007514C3" w:rsidRDefault="004247C8" w:rsidP="007514C3">
      <w:pPr>
        <w:pStyle w:val="Heading1"/>
        <w:spacing w:before="0"/>
        <w:rPr>
          <w:rFonts w:ascii="Arial" w:hAnsi="Arial" w:cs="Arial"/>
          <w:color w:val="auto"/>
        </w:rPr>
      </w:pPr>
    </w:p>
    <w:p w:rsidR="004247C8" w:rsidRPr="007514C3" w:rsidRDefault="004247C8" w:rsidP="007514C3">
      <w:pPr>
        <w:pStyle w:val="Heading1"/>
        <w:spacing w:before="0"/>
        <w:rPr>
          <w:rFonts w:ascii="Arial" w:hAnsi="Arial" w:cs="Arial"/>
          <w:color w:val="auto"/>
          <w:sz w:val="24"/>
          <w:szCs w:val="24"/>
        </w:rPr>
      </w:pPr>
      <w:r w:rsidRPr="007514C3">
        <w:rPr>
          <w:rFonts w:ascii="Arial" w:hAnsi="Arial" w:cs="Arial"/>
          <w:color w:val="auto"/>
          <w:sz w:val="24"/>
          <w:szCs w:val="24"/>
        </w:rPr>
        <w:t>Management</w:t>
      </w:r>
    </w:p>
    <w:p w:rsidR="004247C8" w:rsidRPr="007514C3" w:rsidRDefault="004247C8" w:rsidP="007514C3">
      <w:pPr>
        <w:rPr>
          <w:rFonts w:ascii="Arial" w:hAnsi="Arial" w:cs="Arial"/>
          <w:lang w:val="en-GB"/>
        </w:rPr>
      </w:pPr>
    </w:p>
    <w:p w:rsidR="004247C8" w:rsidRPr="007514C3" w:rsidRDefault="004247C8" w:rsidP="007514C3">
      <w:pPr>
        <w:numPr>
          <w:ilvl w:val="0"/>
          <w:numId w:val="42"/>
        </w:numPr>
        <w:overflowPunct w:val="0"/>
        <w:autoSpaceDE w:val="0"/>
        <w:autoSpaceDN w:val="0"/>
        <w:adjustRightInd w:val="0"/>
        <w:textAlignment w:val="baseline"/>
        <w:rPr>
          <w:rFonts w:ascii="Arial" w:hAnsi="Arial" w:cs="Arial"/>
          <w:b/>
          <w:sz w:val="22"/>
          <w:szCs w:val="22"/>
        </w:rPr>
      </w:pPr>
      <w:r w:rsidRPr="007514C3">
        <w:rPr>
          <w:rFonts w:ascii="Arial" w:hAnsi="Arial" w:cs="Arial"/>
          <w:b/>
          <w:sz w:val="22"/>
          <w:szCs w:val="22"/>
        </w:rPr>
        <w:t>Painful crisis</w:t>
      </w:r>
    </w:p>
    <w:p w:rsidR="004247C8" w:rsidRPr="007514C3" w:rsidRDefault="004247C8" w:rsidP="004247C8">
      <w:pPr>
        <w:rPr>
          <w:rFonts w:ascii="Arial" w:hAnsi="Arial" w:cs="Arial"/>
          <w:sz w:val="22"/>
          <w:szCs w:val="22"/>
        </w:rPr>
      </w:pPr>
      <w:r w:rsidRPr="007514C3">
        <w:rPr>
          <w:rFonts w:ascii="Arial" w:hAnsi="Arial" w:cs="Arial"/>
          <w:sz w:val="22"/>
          <w:szCs w:val="22"/>
        </w:rPr>
        <w:t xml:space="preserve">Factors known to precipitate a crisis should be avoided. Fast, adequate pain relief with strong analgesics should be given and precipitating factors should be reduced by rehydration, warmth and additional oxygen as necessary. Infection should be excluded by chest X-ray and appropriate cultures, </w:t>
      </w:r>
      <w:r w:rsidRPr="007514C3">
        <w:rPr>
          <w:rFonts w:ascii="Arial" w:hAnsi="Arial" w:cs="Arial"/>
          <w:i/>
          <w:sz w:val="22"/>
          <w:szCs w:val="22"/>
        </w:rPr>
        <w:t>e.g</w:t>
      </w:r>
      <w:r w:rsidRPr="007514C3">
        <w:rPr>
          <w:rFonts w:ascii="Arial" w:hAnsi="Arial" w:cs="Arial"/>
          <w:sz w:val="22"/>
          <w:szCs w:val="22"/>
        </w:rPr>
        <w:t>. of urine and blood. If infection is present, antibiotics are needed.</w:t>
      </w:r>
    </w:p>
    <w:p w:rsidR="004247C8" w:rsidRPr="007514C3" w:rsidRDefault="004247C8" w:rsidP="004247C8">
      <w:pPr>
        <w:numPr>
          <w:ilvl w:val="12"/>
          <w:numId w:val="0"/>
        </w:numPr>
        <w:rPr>
          <w:rFonts w:ascii="Arial" w:hAnsi="Arial" w:cs="Arial"/>
          <w:sz w:val="22"/>
          <w:szCs w:val="22"/>
        </w:rPr>
      </w:pPr>
    </w:p>
    <w:p w:rsidR="004247C8" w:rsidRPr="007514C3" w:rsidRDefault="004247C8" w:rsidP="004247C8">
      <w:pPr>
        <w:numPr>
          <w:ilvl w:val="0"/>
          <w:numId w:val="42"/>
        </w:numPr>
        <w:overflowPunct w:val="0"/>
        <w:autoSpaceDE w:val="0"/>
        <w:autoSpaceDN w:val="0"/>
        <w:adjustRightInd w:val="0"/>
        <w:textAlignment w:val="baseline"/>
        <w:rPr>
          <w:rFonts w:ascii="Arial" w:hAnsi="Arial" w:cs="Arial"/>
          <w:b/>
          <w:sz w:val="22"/>
          <w:szCs w:val="22"/>
        </w:rPr>
      </w:pPr>
      <w:r w:rsidRPr="007514C3">
        <w:rPr>
          <w:rFonts w:ascii="Arial" w:hAnsi="Arial" w:cs="Arial"/>
          <w:b/>
          <w:sz w:val="22"/>
          <w:szCs w:val="22"/>
        </w:rPr>
        <w:t>Folic acid 5mg /day</w:t>
      </w:r>
    </w:p>
    <w:p w:rsidR="004247C8" w:rsidRPr="007514C3" w:rsidRDefault="004247C8" w:rsidP="004247C8">
      <w:pPr>
        <w:overflowPunct w:val="0"/>
        <w:autoSpaceDE w:val="0"/>
        <w:autoSpaceDN w:val="0"/>
        <w:adjustRightInd w:val="0"/>
        <w:textAlignment w:val="baseline"/>
        <w:rPr>
          <w:rFonts w:ascii="Arial" w:hAnsi="Arial" w:cs="Arial"/>
          <w:b/>
          <w:sz w:val="22"/>
          <w:szCs w:val="22"/>
        </w:rPr>
      </w:pPr>
    </w:p>
    <w:p w:rsidR="004247C8" w:rsidRPr="007514C3" w:rsidRDefault="004247C8" w:rsidP="004247C8">
      <w:pPr>
        <w:numPr>
          <w:ilvl w:val="0"/>
          <w:numId w:val="42"/>
        </w:numPr>
        <w:overflowPunct w:val="0"/>
        <w:autoSpaceDE w:val="0"/>
        <w:autoSpaceDN w:val="0"/>
        <w:adjustRightInd w:val="0"/>
        <w:ind w:right="-154"/>
        <w:textAlignment w:val="baseline"/>
        <w:rPr>
          <w:rFonts w:ascii="Arial" w:hAnsi="Arial" w:cs="Arial"/>
          <w:b/>
          <w:sz w:val="22"/>
          <w:szCs w:val="22"/>
        </w:rPr>
      </w:pPr>
      <w:r w:rsidRPr="007514C3">
        <w:rPr>
          <w:rFonts w:ascii="Arial" w:hAnsi="Arial" w:cs="Arial"/>
          <w:b/>
          <w:sz w:val="22"/>
          <w:szCs w:val="22"/>
        </w:rPr>
        <w:t>Vaccination to protect against pneumococcal infection</w:t>
      </w:r>
    </w:p>
    <w:p w:rsidR="004247C8" w:rsidRPr="007514C3" w:rsidRDefault="004247C8" w:rsidP="004247C8">
      <w:pPr>
        <w:overflowPunct w:val="0"/>
        <w:autoSpaceDE w:val="0"/>
        <w:autoSpaceDN w:val="0"/>
        <w:adjustRightInd w:val="0"/>
        <w:ind w:right="-154"/>
        <w:textAlignment w:val="baseline"/>
        <w:rPr>
          <w:rFonts w:ascii="Arial" w:hAnsi="Arial" w:cs="Arial"/>
          <w:b/>
          <w:sz w:val="22"/>
          <w:szCs w:val="22"/>
        </w:rPr>
      </w:pPr>
    </w:p>
    <w:p w:rsidR="004247C8" w:rsidRPr="007514C3" w:rsidRDefault="004247C8" w:rsidP="004247C8">
      <w:pPr>
        <w:numPr>
          <w:ilvl w:val="0"/>
          <w:numId w:val="42"/>
        </w:numPr>
        <w:overflowPunct w:val="0"/>
        <w:autoSpaceDE w:val="0"/>
        <w:autoSpaceDN w:val="0"/>
        <w:adjustRightInd w:val="0"/>
        <w:ind w:right="-154"/>
        <w:textAlignment w:val="baseline"/>
        <w:rPr>
          <w:rFonts w:ascii="Arial" w:hAnsi="Arial" w:cs="Arial"/>
          <w:b/>
          <w:sz w:val="22"/>
          <w:szCs w:val="22"/>
        </w:rPr>
      </w:pPr>
      <w:r w:rsidRPr="007514C3">
        <w:rPr>
          <w:rFonts w:ascii="Arial" w:hAnsi="Arial" w:cs="Arial"/>
          <w:b/>
          <w:sz w:val="22"/>
          <w:szCs w:val="22"/>
        </w:rPr>
        <w:t>Prophylactic penicillin</w:t>
      </w:r>
      <w:r w:rsidRPr="007514C3">
        <w:rPr>
          <w:rFonts w:ascii="Arial" w:hAnsi="Arial" w:cs="Arial"/>
          <w:sz w:val="22"/>
          <w:szCs w:val="22"/>
        </w:rPr>
        <w:t xml:space="preserve"> to prevent some of the infections caused by </w:t>
      </w:r>
      <w:proofErr w:type="spellStart"/>
      <w:r w:rsidRPr="007514C3">
        <w:rPr>
          <w:rFonts w:ascii="Arial" w:hAnsi="Arial" w:cs="Arial"/>
          <w:sz w:val="22"/>
          <w:szCs w:val="22"/>
        </w:rPr>
        <w:t>hyposplenism</w:t>
      </w:r>
      <w:proofErr w:type="spellEnd"/>
    </w:p>
    <w:p w:rsidR="004247C8" w:rsidRPr="007514C3" w:rsidRDefault="004247C8" w:rsidP="004247C8">
      <w:pPr>
        <w:numPr>
          <w:ilvl w:val="0"/>
          <w:numId w:val="42"/>
        </w:numPr>
        <w:overflowPunct w:val="0"/>
        <w:autoSpaceDE w:val="0"/>
        <w:autoSpaceDN w:val="0"/>
        <w:adjustRightInd w:val="0"/>
        <w:ind w:right="-154"/>
        <w:textAlignment w:val="baseline"/>
        <w:rPr>
          <w:rFonts w:ascii="Arial" w:hAnsi="Arial" w:cs="Arial"/>
          <w:b/>
          <w:sz w:val="22"/>
          <w:szCs w:val="22"/>
        </w:rPr>
      </w:pPr>
    </w:p>
    <w:p w:rsidR="004247C8" w:rsidRPr="007514C3" w:rsidRDefault="004247C8" w:rsidP="004247C8">
      <w:pPr>
        <w:numPr>
          <w:ilvl w:val="0"/>
          <w:numId w:val="42"/>
        </w:numPr>
        <w:overflowPunct w:val="0"/>
        <w:autoSpaceDE w:val="0"/>
        <w:autoSpaceDN w:val="0"/>
        <w:adjustRightInd w:val="0"/>
        <w:textAlignment w:val="baseline"/>
        <w:rPr>
          <w:rFonts w:ascii="Arial" w:hAnsi="Arial" w:cs="Arial"/>
          <w:b/>
          <w:sz w:val="22"/>
          <w:szCs w:val="22"/>
        </w:rPr>
      </w:pPr>
      <w:r w:rsidRPr="007514C3">
        <w:rPr>
          <w:rFonts w:ascii="Arial" w:hAnsi="Arial" w:cs="Arial"/>
          <w:b/>
          <w:sz w:val="22"/>
          <w:szCs w:val="22"/>
        </w:rPr>
        <w:t>Blood transfusion</w:t>
      </w:r>
    </w:p>
    <w:p w:rsidR="004247C8" w:rsidRPr="007514C3" w:rsidRDefault="004247C8" w:rsidP="004247C8">
      <w:pPr>
        <w:tabs>
          <w:tab w:val="left" w:pos="720"/>
        </w:tabs>
        <w:ind w:left="720" w:hanging="360"/>
        <w:rPr>
          <w:rFonts w:ascii="Arial" w:hAnsi="Arial" w:cs="Arial"/>
          <w:sz w:val="22"/>
          <w:szCs w:val="22"/>
        </w:rPr>
      </w:pPr>
      <w:r w:rsidRPr="007514C3">
        <w:rPr>
          <w:rFonts w:ascii="Arial" w:hAnsi="Arial" w:cs="Arial"/>
          <w:sz w:val="22"/>
          <w:szCs w:val="22"/>
        </w:rPr>
        <w:t>a)</w:t>
      </w:r>
      <w:r w:rsidRPr="007514C3">
        <w:rPr>
          <w:rFonts w:ascii="Arial" w:hAnsi="Arial" w:cs="Arial"/>
          <w:sz w:val="22"/>
          <w:szCs w:val="22"/>
        </w:rPr>
        <w:tab/>
      </w:r>
      <w:proofErr w:type="gramStart"/>
      <w:r w:rsidRPr="007514C3">
        <w:rPr>
          <w:rFonts w:ascii="Arial" w:hAnsi="Arial" w:cs="Arial"/>
          <w:sz w:val="22"/>
          <w:szCs w:val="22"/>
        </w:rPr>
        <w:t>top</w:t>
      </w:r>
      <w:proofErr w:type="gramEnd"/>
      <w:r w:rsidRPr="007514C3">
        <w:rPr>
          <w:rFonts w:ascii="Arial" w:hAnsi="Arial" w:cs="Arial"/>
          <w:sz w:val="22"/>
          <w:szCs w:val="22"/>
        </w:rPr>
        <w:t xml:space="preserve"> up blood transfusion e.g. if </w:t>
      </w:r>
      <w:proofErr w:type="spellStart"/>
      <w:r w:rsidRPr="007514C3">
        <w:rPr>
          <w:rFonts w:ascii="Arial" w:hAnsi="Arial" w:cs="Arial"/>
          <w:sz w:val="22"/>
          <w:szCs w:val="22"/>
        </w:rPr>
        <w:t>aplastic</w:t>
      </w:r>
      <w:proofErr w:type="spellEnd"/>
      <w:r w:rsidRPr="007514C3">
        <w:rPr>
          <w:rFonts w:ascii="Arial" w:hAnsi="Arial" w:cs="Arial"/>
          <w:sz w:val="22"/>
          <w:szCs w:val="22"/>
        </w:rPr>
        <w:t xml:space="preserve"> or sequestration crises</w:t>
      </w:r>
    </w:p>
    <w:p w:rsidR="004247C8" w:rsidRPr="007514C3" w:rsidRDefault="004247C8" w:rsidP="004247C8">
      <w:pPr>
        <w:tabs>
          <w:tab w:val="left" w:pos="720"/>
        </w:tabs>
        <w:ind w:left="720" w:hanging="360"/>
        <w:rPr>
          <w:rFonts w:ascii="Arial" w:hAnsi="Arial" w:cs="Arial"/>
          <w:sz w:val="22"/>
          <w:szCs w:val="22"/>
        </w:rPr>
      </w:pPr>
      <w:r w:rsidRPr="007514C3">
        <w:rPr>
          <w:rFonts w:ascii="Arial" w:hAnsi="Arial" w:cs="Arial"/>
          <w:sz w:val="22"/>
          <w:szCs w:val="22"/>
        </w:rPr>
        <w:t>b)</w:t>
      </w:r>
      <w:r w:rsidRPr="007514C3">
        <w:rPr>
          <w:rFonts w:ascii="Arial" w:hAnsi="Arial" w:cs="Arial"/>
          <w:sz w:val="22"/>
          <w:szCs w:val="22"/>
        </w:rPr>
        <w:tab/>
      </w:r>
      <w:proofErr w:type="gramStart"/>
      <w:r w:rsidRPr="007514C3">
        <w:rPr>
          <w:rFonts w:ascii="Arial" w:hAnsi="Arial" w:cs="Arial"/>
          <w:sz w:val="22"/>
          <w:szCs w:val="22"/>
        </w:rPr>
        <w:t>exchange</w:t>
      </w:r>
      <w:proofErr w:type="gramEnd"/>
      <w:r w:rsidRPr="007514C3">
        <w:rPr>
          <w:rFonts w:ascii="Arial" w:hAnsi="Arial" w:cs="Arial"/>
          <w:sz w:val="22"/>
          <w:szCs w:val="22"/>
        </w:rPr>
        <w:t xml:space="preserve"> blood transfusion if life threatening/severe disease such as a stroke, or chest crisis. An exchange transfusion aims to reduce the </w:t>
      </w:r>
      <w:proofErr w:type="spellStart"/>
      <w:r w:rsidRPr="007514C3">
        <w:rPr>
          <w:rFonts w:ascii="Arial" w:hAnsi="Arial" w:cs="Arial"/>
          <w:sz w:val="22"/>
          <w:szCs w:val="22"/>
        </w:rPr>
        <w:t>HbS</w:t>
      </w:r>
      <w:proofErr w:type="spellEnd"/>
      <w:r w:rsidRPr="007514C3">
        <w:rPr>
          <w:rFonts w:ascii="Arial" w:hAnsi="Arial" w:cs="Arial"/>
          <w:sz w:val="22"/>
          <w:szCs w:val="22"/>
        </w:rPr>
        <w:t xml:space="preserve"> to less than 20%</w:t>
      </w:r>
    </w:p>
    <w:p w:rsidR="004247C8" w:rsidRPr="007514C3" w:rsidRDefault="004247C8" w:rsidP="004247C8">
      <w:pPr>
        <w:ind w:left="426"/>
        <w:rPr>
          <w:rFonts w:ascii="Arial" w:hAnsi="Arial" w:cs="Arial"/>
          <w:sz w:val="22"/>
          <w:szCs w:val="22"/>
        </w:rPr>
      </w:pPr>
      <w:r w:rsidRPr="007514C3">
        <w:rPr>
          <w:rFonts w:ascii="Arial" w:hAnsi="Arial" w:cs="Arial"/>
          <w:b/>
          <w:sz w:val="22"/>
          <w:szCs w:val="22"/>
        </w:rPr>
        <w:t>NOTE:</w:t>
      </w:r>
      <w:r w:rsidRPr="007514C3">
        <w:rPr>
          <w:rFonts w:ascii="Arial" w:hAnsi="Arial" w:cs="Arial"/>
          <w:sz w:val="22"/>
          <w:szCs w:val="22"/>
        </w:rPr>
        <w:t xml:space="preserve"> top-up blood transfusion is NOT a treatment for painful crisis; it will increase blood viscosity and may make the painful crisis worse</w:t>
      </w:r>
    </w:p>
    <w:p w:rsidR="004247C8" w:rsidRPr="007514C3" w:rsidRDefault="004247C8" w:rsidP="004247C8">
      <w:pPr>
        <w:jc w:val="both"/>
        <w:rPr>
          <w:rFonts w:ascii="Arial" w:hAnsi="Arial" w:cs="Arial"/>
          <w:sz w:val="22"/>
          <w:szCs w:val="22"/>
        </w:rPr>
      </w:pPr>
    </w:p>
    <w:p w:rsidR="004247C8" w:rsidRPr="007514C3" w:rsidRDefault="004247C8" w:rsidP="004247C8">
      <w:pPr>
        <w:numPr>
          <w:ilvl w:val="0"/>
          <w:numId w:val="42"/>
        </w:numPr>
        <w:overflowPunct w:val="0"/>
        <w:autoSpaceDE w:val="0"/>
        <w:autoSpaceDN w:val="0"/>
        <w:adjustRightInd w:val="0"/>
        <w:jc w:val="both"/>
        <w:textAlignment w:val="baseline"/>
        <w:rPr>
          <w:rFonts w:ascii="Arial" w:hAnsi="Arial" w:cs="Arial"/>
          <w:b/>
          <w:sz w:val="22"/>
          <w:szCs w:val="22"/>
        </w:rPr>
      </w:pPr>
      <w:r w:rsidRPr="007514C3">
        <w:rPr>
          <w:rFonts w:ascii="Arial" w:hAnsi="Arial" w:cs="Arial"/>
          <w:b/>
          <w:sz w:val="22"/>
          <w:szCs w:val="22"/>
        </w:rPr>
        <w:t>Stem cell transplantation</w:t>
      </w:r>
    </w:p>
    <w:p w:rsidR="004247C8" w:rsidRPr="007514C3" w:rsidRDefault="004247C8" w:rsidP="004247C8">
      <w:pPr>
        <w:ind w:left="720"/>
        <w:jc w:val="both"/>
        <w:rPr>
          <w:rFonts w:ascii="Arial" w:hAnsi="Arial" w:cs="Arial"/>
          <w:sz w:val="22"/>
          <w:szCs w:val="22"/>
        </w:rPr>
      </w:pPr>
      <w:r w:rsidRPr="007514C3">
        <w:rPr>
          <w:rFonts w:ascii="Arial" w:hAnsi="Arial" w:cs="Arial"/>
          <w:sz w:val="22"/>
          <w:szCs w:val="22"/>
        </w:rPr>
        <w:t>Consider in children with severe disease. Currently survival is 90-95%.</w:t>
      </w:r>
    </w:p>
    <w:p w:rsidR="004247C8" w:rsidRPr="007514C3" w:rsidRDefault="004247C8" w:rsidP="004247C8">
      <w:pPr>
        <w:pStyle w:val="Heading1"/>
        <w:rPr>
          <w:rFonts w:ascii="Arial" w:hAnsi="Arial" w:cs="Arial"/>
          <w:color w:val="auto"/>
          <w:sz w:val="24"/>
          <w:szCs w:val="24"/>
        </w:rPr>
      </w:pPr>
      <w:r w:rsidRPr="007514C3">
        <w:rPr>
          <w:rFonts w:ascii="Arial" w:hAnsi="Arial" w:cs="Arial"/>
          <w:b w:val="0"/>
          <w:bCs w:val="0"/>
          <w:color w:val="auto"/>
          <w:sz w:val="24"/>
          <w:szCs w:val="24"/>
        </w:rPr>
        <w:br w:type="page"/>
      </w:r>
      <w:r w:rsidRPr="007514C3">
        <w:rPr>
          <w:rFonts w:ascii="Arial" w:hAnsi="Arial" w:cs="Arial"/>
          <w:color w:val="auto"/>
          <w:sz w:val="24"/>
          <w:szCs w:val="24"/>
        </w:rPr>
        <w:lastRenderedPageBreak/>
        <w:t>Sickle cell trait</w:t>
      </w:r>
    </w:p>
    <w:p w:rsidR="004247C8" w:rsidRPr="007514C3" w:rsidRDefault="004247C8" w:rsidP="004247C8">
      <w:pPr>
        <w:rPr>
          <w:rFonts w:ascii="Arial" w:hAnsi="Arial" w:cs="Arial"/>
          <w:sz w:val="22"/>
          <w:szCs w:val="22"/>
        </w:rPr>
      </w:pPr>
      <w:r w:rsidRPr="007514C3">
        <w:rPr>
          <w:rFonts w:ascii="Arial" w:hAnsi="Arial" w:cs="Arial"/>
          <w:sz w:val="22"/>
          <w:szCs w:val="22"/>
        </w:rPr>
        <w:t xml:space="preserve">This is the carrier state for sickle cell disease. This does not affect life expectancy, and is often clinically silent. However it needs to be identified because certain situations can provoke </w:t>
      </w:r>
      <w:proofErr w:type="spellStart"/>
      <w:r w:rsidRPr="007514C3">
        <w:rPr>
          <w:rFonts w:ascii="Arial" w:hAnsi="Arial" w:cs="Arial"/>
          <w:sz w:val="22"/>
          <w:szCs w:val="22"/>
        </w:rPr>
        <w:t>sickling</w:t>
      </w:r>
      <w:proofErr w:type="spellEnd"/>
      <w:r w:rsidRPr="007514C3">
        <w:rPr>
          <w:rFonts w:ascii="Arial" w:hAnsi="Arial" w:cs="Arial"/>
          <w:sz w:val="22"/>
          <w:szCs w:val="22"/>
        </w:rPr>
        <w:t xml:space="preserve"> e.g. </w:t>
      </w:r>
      <w:proofErr w:type="spellStart"/>
      <w:r w:rsidRPr="007514C3">
        <w:rPr>
          <w:rFonts w:ascii="Arial" w:hAnsi="Arial" w:cs="Arial"/>
          <w:sz w:val="22"/>
          <w:szCs w:val="22"/>
        </w:rPr>
        <w:t>anaesthesia</w:t>
      </w:r>
      <w:proofErr w:type="spellEnd"/>
      <w:r w:rsidRPr="007514C3">
        <w:rPr>
          <w:rFonts w:ascii="Arial" w:hAnsi="Arial" w:cs="Arial"/>
          <w:sz w:val="22"/>
          <w:szCs w:val="22"/>
        </w:rPr>
        <w:t xml:space="preserve">, high altitude, </w:t>
      </w:r>
      <w:proofErr w:type="gramStart"/>
      <w:r w:rsidRPr="007514C3">
        <w:rPr>
          <w:rFonts w:ascii="Arial" w:hAnsi="Arial" w:cs="Arial"/>
          <w:sz w:val="22"/>
          <w:szCs w:val="22"/>
        </w:rPr>
        <w:t>air</w:t>
      </w:r>
      <w:proofErr w:type="gramEnd"/>
      <w:r w:rsidRPr="007514C3">
        <w:rPr>
          <w:rFonts w:ascii="Arial" w:hAnsi="Arial" w:cs="Arial"/>
          <w:sz w:val="22"/>
          <w:szCs w:val="22"/>
        </w:rPr>
        <w:t xml:space="preserve"> travel in unpressurised planes. All patients from ethnic groups in whom </w:t>
      </w:r>
      <w:r w:rsidRPr="007514C3">
        <w:rPr>
          <w:rFonts w:ascii="Arial" w:hAnsi="Arial" w:cs="Arial"/>
          <w:sz w:val="22"/>
          <w:szCs w:val="22"/>
        </w:rPr>
        <w:sym w:font="Symbol" w:char="0062"/>
      </w:r>
      <w:r w:rsidRPr="007514C3">
        <w:rPr>
          <w:rFonts w:ascii="Arial" w:hAnsi="Arial" w:cs="Arial"/>
          <w:sz w:val="22"/>
          <w:szCs w:val="22"/>
          <w:vertAlign w:val="superscript"/>
        </w:rPr>
        <w:t>S</w:t>
      </w:r>
      <w:r w:rsidRPr="007514C3">
        <w:rPr>
          <w:rFonts w:ascii="Arial" w:hAnsi="Arial" w:cs="Arial"/>
          <w:sz w:val="22"/>
          <w:szCs w:val="22"/>
        </w:rPr>
        <w:t xml:space="preserve"> occurs should be screened prior to surgery.  Sickle trait must also be identified in pregnant women so that their partners can be tested and appropriate </w:t>
      </w:r>
      <w:proofErr w:type="spellStart"/>
      <w:r w:rsidRPr="007514C3">
        <w:rPr>
          <w:rFonts w:ascii="Arial" w:hAnsi="Arial" w:cs="Arial"/>
          <w:sz w:val="22"/>
          <w:szCs w:val="22"/>
        </w:rPr>
        <w:t>counselling</w:t>
      </w:r>
      <w:proofErr w:type="spellEnd"/>
      <w:r w:rsidRPr="007514C3">
        <w:rPr>
          <w:rFonts w:ascii="Arial" w:hAnsi="Arial" w:cs="Arial"/>
          <w:sz w:val="22"/>
          <w:szCs w:val="22"/>
        </w:rPr>
        <w:t xml:space="preserve"> given and action taken if necessary.</w:t>
      </w:r>
    </w:p>
    <w:p w:rsidR="004247C8" w:rsidRPr="007514C3" w:rsidRDefault="004247C8" w:rsidP="004247C8">
      <w:pPr>
        <w:rPr>
          <w:rFonts w:ascii="Arial" w:hAnsi="Arial" w:cs="Arial"/>
          <w:sz w:val="22"/>
          <w:szCs w:val="22"/>
        </w:rPr>
      </w:pPr>
    </w:p>
    <w:p w:rsidR="004247C8" w:rsidRPr="007514C3" w:rsidRDefault="004247C8" w:rsidP="004247C8">
      <w:pPr>
        <w:rPr>
          <w:rFonts w:ascii="Arial" w:hAnsi="Arial" w:cs="Arial"/>
          <w:sz w:val="22"/>
          <w:szCs w:val="22"/>
        </w:rPr>
      </w:pPr>
    </w:p>
    <w:p w:rsidR="004247C8" w:rsidRPr="007514C3" w:rsidRDefault="004247C8" w:rsidP="004247C8">
      <w:pPr>
        <w:rPr>
          <w:rFonts w:ascii="Arial" w:hAnsi="Arial" w:cs="Arial"/>
          <w:sz w:val="22"/>
          <w:szCs w:val="22"/>
        </w:rPr>
      </w:pPr>
      <w:r w:rsidRPr="007514C3">
        <w:rPr>
          <w:rFonts w:ascii="Arial" w:hAnsi="Arial" w:cs="Arial"/>
          <w:noProof/>
          <w:sz w:val="22"/>
          <w:szCs w:val="22"/>
          <w:lang w:val="en-GB" w:eastAsia="en-GB"/>
        </w:rPr>
        <w:drawing>
          <wp:inline distT="0" distB="0" distL="0" distR="0">
            <wp:extent cx="3362325" cy="2047875"/>
            <wp:effectExtent l="19050" t="0" r="9525" b="0"/>
            <wp:docPr id="2" name="Picture 21" descr="Sickle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ckleSol"/>
                    <pic:cNvPicPr>
                      <a:picLocks noChangeAspect="1" noChangeArrowheads="1"/>
                    </pic:cNvPicPr>
                  </pic:nvPicPr>
                  <pic:blipFill>
                    <a:blip r:embed="rId8" cstate="print"/>
                    <a:srcRect/>
                    <a:stretch>
                      <a:fillRect/>
                    </a:stretch>
                  </pic:blipFill>
                  <pic:spPr bwMode="auto">
                    <a:xfrm>
                      <a:off x="0" y="0"/>
                      <a:ext cx="3362325" cy="2047875"/>
                    </a:xfrm>
                    <a:prstGeom prst="rect">
                      <a:avLst/>
                    </a:prstGeom>
                    <a:noFill/>
                    <a:ln w="9525">
                      <a:noFill/>
                      <a:miter lim="800000"/>
                      <a:headEnd/>
                      <a:tailEnd/>
                    </a:ln>
                  </pic:spPr>
                </pic:pic>
              </a:graphicData>
            </a:graphic>
          </wp:inline>
        </w:drawing>
      </w:r>
    </w:p>
    <w:p w:rsidR="004247C8" w:rsidRPr="007514C3" w:rsidRDefault="004247C8" w:rsidP="004247C8">
      <w:pPr>
        <w:rPr>
          <w:rFonts w:ascii="Arial" w:hAnsi="Arial" w:cs="Arial"/>
          <w:sz w:val="22"/>
          <w:szCs w:val="22"/>
        </w:rPr>
      </w:pPr>
    </w:p>
    <w:p w:rsidR="004247C8" w:rsidRPr="007514C3" w:rsidRDefault="004247C8" w:rsidP="004247C8">
      <w:pPr>
        <w:rPr>
          <w:rFonts w:ascii="Arial" w:hAnsi="Arial" w:cs="Arial"/>
          <w:sz w:val="22"/>
          <w:szCs w:val="22"/>
        </w:rPr>
      </w:pPr>
      <w:r w:rsidRPr="007514C3">
        <w:rPr>
          <w:rFonts w:ascii="Arial" w:hAnsi="Arial" w:cs="Arial"/>
          <w:sz w:val="22"/>
          <w:szCs w:val="22"/>
        </w:rPr>
        <w:t xml:space="preserve">A sickle solubility test (from Bain BJ, Interactive </w:t>
      </w:r>
      <w:proofErr w:type="spellStart"/>
      <w:r w:rsidRPr="007514C3">
        <w:rPr>
          <w:rFonts w:ascii="Arial" w:hAnsi="Arial" w:cs="Arial"/>
          <w:sz w:val="22"/>
          <w:szCs w:val="22"/>
        </w:rPr>
        <w:t>Haematology</w:t>
      </w:r>
      <w:proofErr w:type="spellEnd"/>
      <w:r w:rsidRPr="007514C3">
        <w:rPr>
          <w:rFonts w:ascii="Arial" w:hAnsi="Arial" w:cs="Arial"/>
          <w:sz w:val="22"/>
          <w:szCs w:val="22"/>
        </w:rPr>
        <w:t xml:space="preserve"> </w:t>
      </w:r>
      <w:proofErr w:type="spellStart"/>
      <w:r w:rsidRPr="007514C3">
        <w:rPr>
          <w:rFonts w:ascii="Arial" w:hAnsi="Arial" w:cs="Arial"/>
          <w:sz w:val="22"/>
          <w:szCs w:val="22"/>
        </w:rPr>
        <w:t>Imagebank</w:t>
      </w:r>
      <w:proofErr w:type="spellEnd"/>
      <w:r w:rsidRPr="007514C3">
        <w:rPr>
          <w:rFonts w:ascii="Arial" w:hAnsi="Arial" w:cs="Arial"/>
          <w:sz w:val="22"/>
          <w:szCs w:val="22"/>
        </w:rPr>
        <w:t>, Blackwell Publishing, Oxford, 1999 — available on Intranet)</w:t>
      </w:r>
    </w:p>
    <w:p w:rsidR="004247C8" w:rsidRPr="007514C3" w:rsidRDefault="004247C8" w:rsidP="004247C8">
      <w:pPr>
        <w:rPr>
          <w:rFonts w:ascii="Arial" w:hAnsi="Arial" w:cs="Arial"/>
        </w:rPr>
      </w:pPr>
    </w:p>
    <w:p w:rsidR="004247C8" w:rsidRPr="007514C3" w:rsidRDefault="004247C8" w:rsidP="004247C8">
      <w:pPr>
        <w:rPr>
          <w:rFonts w:ascii="Arial" w:hAnsi="Arial" w:cs="Arial"/>
        </w:rPr>
      </w:pPr>
    </w:p>
    <w:p w:rsidR="004247C8" w:rsidRPr="007514C3" w:rsidRDefault="004247C8" w:rsidP="004247C8">
      <w:pPr>
        <w:rPr>
          <w:rFonts w:ascii="Arial" w:hAnsi="Arial" w:cs="Arial"/>
        </w:rPr>
      </w:pPr>
    </w:p>
    <w:p w:rsidR="004247C8" w:rsidRPr="007514C3" w:rsidRDefault="004247C8" w:rsidP="004247C8">
      <w:pPr>
        <w:jc w:val="right"/>
        <w:rPr>
          <w:rStyle w:val="Hyperlink"/>
          <w:rFonts w:ascii="Arial" w:hAnsi="Arial" w:cs="Arial"/>
          <w:color w:val="auto"/>
          <w:sz w:val="22"/>
          <w:szCs w:val="22"/>
        </w:rPr>
      </w:pPr>
      <w:hyperlink r:id="rId9" w:history="1">
        <w:r w:rsidRPr="007514C3">
          <w:rPr>
            <w:rStyle w:val="Hyperlink"/>
            <w:rFonts w:ascii="Arial" w:hAnsi="Arial" w:cs="Arial"/>
            <w:color w:val="auto"/>
            <w:sz w:val="22"/>
            <w:szCs w:val="22"/>
          </w:rPr>
          <w:t>m.layton@imperial.ac.uk</w:t>
        </w:r>
      </w:hyperlink>
      <w:r w:rsidRPr="007514C3">
        <w:rPr>
          <w:rFonts w:ascii="Arial" w:hAnsi="Arial" w:cs="Arial"/>
          <w:sz w:val="22"/>
          <w:szCs w:val="22"/>
        </w:rPr>
        <w:t xml:space="preserve"> </w:t>
      </w:r>
    </w:p>
    <w:p w:rsidR="004247C8" w:rsidRPr="007514C3" w:rsidRDefault="004247C8" w:rsidP="004247C8">
      <w:pPr>
        <w:rPr>
          <w:rFonts w:ascii="Arial" w:hAnsi="Arial" w:cs="Arial"/>
        </w:rPr>
      </w:pPr>
    </w:p>
    <w:p w:rsidR="004247C8" w:rsidRPr="007514C3" w:rsidRDefault="004247C8" w:rsidP="004247C8">
      <w:pPr>
        <w:rPr>
          <w:rFonts w:ascii="Arial" w:hAnsi="Arial" w:cs="Arial"/>
        </w:rPr>
      </w:pPr>
    </w:p>
    <w:p w:rsidR="00DE5FE6" w:rsidRPr="009E5848" w:rsidRDefault="00DE5FE6" w:rsidP="008C3014">
      <w:pPr>
        <w:rPr>
          <w:rFonts w:ascii="Arial" w:hAnsi="Arial" w:cs="Arial"/>
        </w:rPr>
      </w:pPr>
    </w:p>
    <w:sectPr w:rsidR="00DE5FE6" w:rsidRPr="009E5848" w:rsidSect="001151CA">
      <w:footerReference w:type="default" r:id="rId10"/>
      <w:pgSz w:w="11906" w:h="16838"/>
      <w:pgMar w:top="1134" w:right="1134"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D71" w:rsidRDefault="00B20D71" w:rsidP="001151CA">
      <w:r>
        <w:separator/>
      </w:r>
    </w:p>
  </w:endnote>
  <w:endnote w:type="continuationSeparator" w:id="0">
    <w:p w:rsidR="00B20D71" w:rsidRDefault="00B20D71" w:rsidP="00115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7"/>
      <w:docPartObj>
        <w:docPartGallery w:val="Page Numbers (Bottom of Page)"/>
        <w:docPartUnique/>
      </w:docPartObj>
    </w:sdtPr>
    <w:sdtEndPr>
      <w:rPr>
        <w:rFonts w:ascii="Arial" w:hAnsi="Arial" w:cs="Arial"/>
      </w:rPr>
    </w:sdtEndPr>
    <w:sdtContent>
      <w:p w:rsidR="001151CA" w:rsidRPr="001151CA" w:rsidRDefault="001151CA" w:rsidP="001151CA">
        <w:pPr>
          <w:pStyle w:val="Footer"/>
          <w:jc w:val="center"/>
          <w:rPr>
            <w:rFonts w:ascii="Arial" w:hAnsi="Arial" w:cs="Arial"/>
          </w:rPr>
        </w:pPr>
        <w:r w:rsidRPr="001151CA">
          <w:rPr>
            <w:rFonts w:ascii="Arial" w:hAnsi="Arial" w:cs="Arial"/>
          </w:rPr>
          <w:fldChar w:fldCharType="begin"/>
        </w:r>
        <w:r w:rsidRPr="001151CA">
          <w:rPr>
            <w:rFonts w:ascii="Arial" w:hAnsi="Arial" w:cs="Arial"/>
          </w:rPr>
          <w:instrText xml:space="preserve"> PAGE   \* MERGEFORMAT </w:instrText>
        </w:r>
        <w:r w:rsidRPr="001151CA">
          <w:rPr>
            <w:rFonts w:ascii="Arial" w:hAnsi="Arial" w:cs="Arial"/>
          </w:rPr>
          <w:fldChar w:fldCharType="separate"/>
        </w:r>
        <w:r w:rsidR="007514C3">
          <w:rPr>
            <w:rFonts w:ascii="Arial" w:hAnsi="Arial" w:cs="Arial"/>
            <w:noProof/>
          </w:rPr>
          <w:t>2</w:t>
        </w:r>
        <w:r w:rsidRPr="001151CA">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D71" w:rsidRDefault="00B20D71" w:rsidP="001151CA">
      <w:r>
        <w:separator/>
      </w:r>
    </w:p>
  </w:footnote>
  <w:footnote w:type="continuationSeparator" w:id="0">
    <w:p w:rsidR="00B20D71" w:rsidRDefault="00B20D71" w:rsidP="00115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2">
    <w:nsid w:val="00000008"/>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3">
    <w:nsid w:val="00000009"/>
    <w:multiLevelType w:val="singleLevel"/>
    <w:tmpl w:val="FFFFFFFF"/>
    <w:lvl w:ilvl="0">
      <w:start w:val="1"/>
      <w:numFmt w:val="bullet"/>
      <w:lvlText w:val=""/>
      <w:legacy w:legacy="1" w:legacySpace="0" w:legacyIndent="360"/>
      <w:lvlJc w:val="left"/>
      <w:pPr>
        <w:ind w:left="360" w:hanging="360"/>
      </w:pPr>
      <w:rPr>
        <w:rFonts w:ascii="Symbol" w:hAnsi="Symbol" w:cs="Times New Roman" w:hint="default"/>
      </w:rPr>
    </w:lvl>
  </w:abstractNum>
  <w:abstractNum w:abstractNumId="4">
    <w:nsid w:val="0000000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5">
    <w:nsid w:val="0000000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6">
    <w:nsid w:val="0000000D"/>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7">
    <w:nsid w:val="0000000E"/>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8">
    <w:nsid w:val="0000000F"/>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9">
    <w:nsid w:val="00000010"/>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11"/>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1">
    <w:nsid w:val="00000012"/>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2">
    <w:nsid w:val="00000013"/>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3">
    <w:nsid w:val="00000019"/>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4">
    <w:nsid w:val="0000001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5">
    <w:nsid w:val="0000001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6">
    <w:nsid w:val="02ED63D3"/>
    <w:multiLevelType w:val="hybridMultilevel"/>
    <w:tmpl w:val="E268653C"/>
    <w:lvl w:ilvl="0" w:tplc="038A111A">
      <w:start w:val="1"/>
      <w:numFmt w:val="lowerRoman"/>
      <w:lvlText w:val="%1."/>
      <w:lvlJc w:val="right"/>
      <w:pPr>
        <w:tabs>
          <w:tab w:val="num" w:pos="360"/>
        </w:tabs>
        <w:ind w:left="360" w:hanging="180"/>
      </w:pPr>
      <w:rPr>
        <w:rFonts w:hint="default"/>
      </w:rPr>
    </w:lvl>
    <w:lvl w:ilvl="1" w:tplc="08090019" w:tentative="1">
      <w:start w:val="1"/>
      <w:numFmt w:val="lowerLetter"/>
      <w:lvlText w:val="%2."/>
      <w:lvlJc w:val="left"/>
      <w:pPr>
        <w:tabs>
          <w:tab w:val="num" w:pos="627"/>
        </w:tabs>
        <w:ind w:left="627" w:hanging="360"/>
      </w:pPr>
    </w:lvl>
    <w:lvl w:ilvl="2" w:tplc="0809001B" w:tentative="1">
      <w:start w:val="1"/>
      <w:numFmt w:val="lowerRoman"/>
      <w:lvlText w:val="%3."/>
      <w:lvlJc w:val="right"/>
      <w:pPr>
        <w:tabs>
          <w:tab w:val="num" w:pos="1347"/>
        </w:tabs>
        <w:ind w:left="1347" w:hanging="180"/>
      </w:pPr>
    </w:lvl>
    <w:lvl w:ilvl="3" w:tplc="0809000F" w:tentative="1">
      <w:start w:val="1"/>
      <w:numFmt w:val="decimal"/>
      <w:lvlText w:val="%4."/>
      <w:lvlJc w:val="left"/>
      <w:pPr>
        <w:tabs>
          <w:tab w:val="num" w:pos="2067"/>
        </w:tabs>
        <w:ind w:left="2067" w:hanging="360"/>
      </w:pPr>
    </w:lvl>
    <w:lvl w:ilvl="4" w:tplc="08090019" w:tentative="1">
      <w:start w:val="1"/>
      <w:numFmt w:val="lowerLetter"/>
      <w:lvlText w:val="%5."/>
      <w:lvlJc w:val="left"/>
      <w:pPr>
        <w:tabs>
          <w:tab w:val="num" w:pos="2787"/>
        </w:tabs>
        <w:ind w:left="2787" w:hanging="360"/>
      </w:pPr>
    </w:lvl>
    <w:lvl w:ilvl="5" w:tplc="0809001B" w:tentative="1">
      <w:start w:val="1"/>
      <w:numFmt w:val="lowerRoman"/>
      <w:lvlText w:val="%6."/>
      <w:lvlJc w:val="right"/>
      <w:pPr>
        <w:tabs>
          <w:tab w:val="num" w:pos="3507"/>
        </w:tabs>
        <w:ind w:left="3507" w:hanging="180"/>
      </w:pPr>
    </w:lvl>
    <w:lvl w:ilvl="6" w:tplc="0809000F" w:tentative="1">
      <w:start w:val="1"/>
      <w:numFmt w:val="decimal"/>
      <w:lvlText w:val="%7."/>
      <w:lvlJc w:val="left"/>
      <w:pPr>
        <w:tabs>
          <w:tab w:val="num" w:pos="4227"/>
        </w:tabs>
        <w:ind w:left="4227" w:hanging="360"/>
      </w:pPr>
    </w:lvl>
    <w:lvl w:ilvl="7" w:tplc="08090019" w:tentative="1">
      <w:start w:val="1"/>
      <w:numFmt w:val="lowerLetter"/>
      <w:lvlText w:val="%8."/>
      <w:lvlJc w:val="left"/>
      <w:pPr>
        <w:tabs>
          <w:tab w:val="num" w:pos="4947"/>
        </w:tabs>
        <w:ind w:left="4947" w:hanging="360"/>
      </w:pPr>
    </w:lvl>
    <w:lvl w:ilvl="8" w:tplc="0809001B" w:tentative="1">
      <w:start w:val="1"/>
      <w:numFmt w:val="lowerRoman"/>
      <w:lvlText w:val="%9."/>
      <w:lvlJc w:val="right"/>
      <w:pPr>
        <w:tabs>
          <w:tab w:val="num" w:pos="5667"/>
        </w:tabs>
        <w:ind w:left="5667" w:hanging="180"/>
      </w:pPr>
    </w:lvl>
  </w:abstractNum>
  <w:abstractNum w:abstractNumId="17">
    <w:nsid w:val="08E4437A"/>
    <w:multiLevelType w:val="hybridMultilevel"/>
    <w:tmpl w:val="9D36940A"/>
    <w:lvl w:ilvl="0" w:tplc="73D2BA02">
      <w:start w:val="1"/>
      <w:numFmt w:val="bullet"/>
      <w:lvlText w:val=""/>
      <w:lvlJc w:val="left"/>
      <w:pPr>
        <w:tabs>
          <w:tab w:val="num" w:pos="720"/>
        </w:tabs>
        <w:ind w:left="720" w:hanging="360"/>
      </w:pPr>
      <w:rPr>
        <w:rFonts w:ascii="Symbol" w:hAnsi="Symbol" w:hint="default"/>
      </w:rPr>
    </w:lvl>
    <w:lvl w:ilvl="1" w:tplc="550C09EC" w:tentative="1">
      <w:start w:val="1"/>
      <w:numFmt w:val="bullet"/>
      <w:lvlText w:val="o"/>
      <w:lvlJc w:val="left"/>
      <w:pPr>
        <w:tabs>
          <w:tab w:val="num" w:pos="1440"/>
        </w:tabs>
        <w:ind w:left="1440" w:hanging="360"/>
      </w:pPr>
      <w:rPr>
        <w:rFonts w:ascii="Courier New" w:hAnsi="Courier New" w:hint="default"/>
      </w:rPr>
    </w:lvl>
    <w:lvl w:ilvl="2" w:tplc="FAAC3088" w:tentative="1">
      <w:start w:val="1"/>
      <w:numFmt w:val="bullet"/>
      <w:lvlText w:val=""/>
      <w:lvlJc w:val="left"/>
      <w:pPr>
        <w:tabs>
          <w:tab w:val="num" w:pos="2160"/>
        </w:tabs>
        <w:ind w:left="2160" w:hanging="360"/>
      </w:pPr>
      <w:rPr>
        <w:rFonts w:ascii="Wingdings" w:hAnsi="Wingdings" w:hint="default"/>
      </w:rPr>
    </w:lvl>
    <w:lvl w:ilvl="3" w:tplc="1A989FB0" w:tentative="1">
      <w:start w:val="1"/>
      <w:numFmt w:val="bullet"/>
      <w:lvlText w:val=""/>
      <w:lvlJc w:val="left"/>
      <w:pPr>
        <w:tabs>
          <w:tab w:val="num" w:pos="2880"/>
        </w:tabs>
        <w:ind w:left="2880" w:hanging="360"/>
      </w:pPr>
      <w:rPr>
        <w:rFonts w:ascii="Symbol" w:hAnsi="Symbol" w:hint="default"/>
      </w:rPr>
    </w:lvl>
    <w:lvl w:ilvl="4" w:tplc="8C4CD196" w:tentative="1">
      <w:start w:val="1"/>
      <w:numFmt w:val="bullet"/>
      <w:lvlText w:val="o"/>
      <w:lvlJc w:val="left"/>
      <w:pPr>
        <w:tabs>
          <w:tab w:val="num" w:pos="3600"/>
        </w:tabs>
        <w:ind w:left="3600" w:hanging="360"/>
      </w:pPr>
      <w:rPr>
        <w:rFonts w:ascii="Courier New" w:hAnsi="Courier New" w:hint="default"/>
      </w:rPr>
    </w:lvl>
    <w:lvl w:ilvl="5" w:tplc="26F87680" w:tentative="1">
      <w:start w:val="1"/>
      <w:numFmt w:val="bullet"/>
      <w:lvlText w:val=""/>
      <w:lvlJc w:val="left"/>
      <w:pPr>
        <w:tabs>
          <w:tab w:val="num" w:pos="4320"/>
        </w:tabs>
        <w:ind w:left="4320" w:hanging="360"/>
      </w:pPr>
      <w:rPr>
        <w:rFonts w:ascii="Wingdings" w:hAnsi="Wingdings" w:hint="default"/>
      </w:rPr>
    </w:lvl>
    <w:lvl w:ilvl="6" w:tplc="A8FC55E2" w:tentative="1">
      <w:start w:val="1"/>
      <w:numFmt w:val="bullet"/>
      <w:lvlText w:val=""/>
      <w:lvlJc w:val="left"/>
      <w:pPr>
        <w:tabs>
          <w:tab w:val="num" w:pos="5040"/>
        </w:tabs>
        <w:ind w:left="5040" w:hanging="360"/>
      </w:pPr>
      <w:rPr>
        <w:rFonts w:ascii="Symbol" w:hAnsi="Symbol" w:hint="default"/>
      </w:rPr>
    </w:lvl>
    <w:lvl w:ilvl="7" w:tplc="1F58D7BC" w:tentative="1">
      <w:start w:val="1"/>
      <w:numFmt w:val="bullet"/>
      <w:lvlText w:val="o"/>
      <w:lvlJc w:val="left"/>
      <w:pPr>
        <w:tabs>
          <w:tab w:val="num" w:pos="5760"/>
        </w:tabs>
        <w:ind w:left="5760" w:hanging="360"/>
      </w:pPr>
      <w:rPr>
        <w:rFonts w:ascii="Courier New" w:hAnsi="Courier New" w:hint="default"/>
      </w:rPr>
    </w:lvl>
    <w:lvl w:ilvl="8" w:tplc="E0B0603A" w:tentative="1">
      <w:start w:val="1"/>
      <w:numFmt w:val="bullet"/>
      <w:lvlText w:val=""/>
      <w:lvlJc w:val="left"/>
      <w:pPr>
        <w:tabs>
          <w:tab w:val="num" w:pos="6480"/>
        </w:tabs>
        <w:ind w:left="6480" w:hanging="360"/>
      </w:pPr>
      <w:rPr>
        <w:rFonts w:ascii="Wingdings" w:hAnsi="Wingdings" w:hint="default"/>
      </w:rPr>
    </w:lvl>
  </w:abstractNum>
  <w:abstractNum w:abstractNumId="18">
    <w:nsid w:val="0A2E3A3B"/>
    <w:multiLevelType w:val="hybridMultilevel"/>
    <w:tmpl w:val="4C00FFC2"/>
    <w:lvl w:ilvl="0" w:tplc="712069B6">
      <w:start w:val="1"/>
      <w:numFmt w:val="bullet"/>
      <w:lvlText w:val=""/>
      <w:lvlJc w:val="left"/>
      <w:pPr>
        <w:tabs>
          <w:tab w:val="num" w:pos="360"/>
        </w:tabs>
        <w:ind w:left="360" w:hanging="360"/>
      </w:pPr>
      <w:rPr>
        <w:rFonts w:ascii="Symbol" w:hAnsi="Symbol" w:hint="default"/>
      </w:rPr>
    </w:lvl>
    <w:lvl w:ilvl="1" w:tplc="EB12A84C" w:tentative="1">
      <w:start w:val="1"/>
      <w:numFmt w:val="bullet"/>
      <w:lvlText w:val="o"/>
      <w:lvlJc w:val="left"/>
      <w:pPr>
        <w:tabs>
          <w:tab w:val="num" w:pos="1080"/>
        </w:tabs>
        <w:ind w:left="1080" w:hanging="360"/>
      </w:pPr>
      <w:rPr>
        <w:rFonts w:ascii="Courier New" w:hAnsi="Courier New" w:hint="default"/>
      </w:rPr>
    </w:lvl>
    <w:lvl w:ilvl="2" w:tplc="133A1E60" w:tentative="1">
      <w:start w:val="1"/>
      <w:numFmt w:val="bullet"/>
      <w:lvlText w:val=""/>
      <w:lvlJc w:val="left"/>
      <w:pPr>
        <w:tabs>
          <w:tab w:val="num" w:pos="1800"/>
        </w:tabs>
        <w:ind w:left="1800" w:hanging="360"/>
      </w:pPr>
      <w:rPr>
        <w:rFonts w:ascii="Wingdings" w:hAnsi="Wingdings" w:hint="default"/>
      </w:rPr>
    </w:lvl>
    <w:lvl w:ilvl="3" w:tplc="ACBEA8F6" w:tentative="1">
      <w:start w:val="1"/>
      <w:numFmt w:val="bullet"/>
      <w:lvlText w:val=""/>
      <w:lvlJc w:val="left"/>
      <w:pPr>
        <w:tabs>
          <w:tab w:val="num" w:pos="2520"/>
        </w:tabs>
        <w:ind w:left="2520" w:hanging="360"/>
      </w:pPr>
      <w:rPr>
        <w:rFonts w:ascii="Symbol" w:hAnsi="Symbol" w:hint="default"/>
      </w:rPr>
    </w:lvl>
    <w:lvl w:ilvl="4" w:tplc="73CE2088" w:tentative="1">
      <w:start w:val="1"/>
      <w:numFmt w:val="bullet"/>
      <w:lvlText w:val="o"/>
      <w:lvlJc w:val="left"/>
      <w:pPr>
        <w:tabs>
          <w:tab w:val="num" w:pos="3240"/>
        </w:tabs>
        <w:ind w:left="3240" w:hanging="360"/>
      </w:pPr>
      <w:rPr>
        <w:rFonts w:ascii="Courier New" w:hAnsi="Courier New" w:hint="default"/>
      </w:rPr>
    </w:lvl>
    <w:lvl w:ilvl="5" w:tplc="49FA5EAE" w:tentative="1">
      <w:start w:val="1"/>
      <w:numFmt w:val="bullet"/>
      <w:lvlText w:val=""/>
      <w:lvlJc w:val="left"/>
      <w:pPr>
        <w:tabs>
          <w:tab w:val="num" w:pos="3960"/>
        </w:tabs>
        <w:ind w:left="3960" w:hanging="360"/>
      </w:pPr>
      <w:rPr>
        <w:rFonts w:ascii="Wingdings" w:hAnsi="Wingdings" w:hint="default"/>
      </w:rPr>
    </w:lvl>
    <w:lvl w:ilvl="6" w:tplc="C3EEF950" w:tentative="1">
      <w:start w:val="1"/>
      <w:numFmt w:val="bullet"/>
      <w:lvlText w:val=""/>
      <w:lvlJc w:val="left"/>
      <w:pPr>
        <w:tabs>
          <w:tab w:val="num" w:pos="4680"/>
        </w:tabs>
        <w:ind w:left="4680" w:hanging="360"/>
      </w:pPr>
      <w:rPr>
        <w:rFonts w:ascii="Symbol" w:hAnsi="Symbol" w:hint="default"/>
      </w:rPr>
    </w:lvl>
    <w:lvl w:ilvl="7" w:tplc="11EA9170" w:tentative="1">
      <w:start w:val="1"/>
      <w:numFmt w:val="bullet"/>
      <w:lvlText w:val="o"/>
      <w:lvlJc w:val="left"/>
      <w:pPr>
        <w:tabs>
          <w:tab w:val="num" w:pos="5400"/>
        </w:tabs>
        <w:ind w:left="5400" w:hanging="360"/>
      </w:pPr>
      <w:rPr>
        <w:rFonts w:ascii="Courier New" w:hAnsi="Courier New" w:hint="default"/>
      </w:rPr>
    </w:lvl>
    <w:lvl w:ilvl="8" w:tplc="028AA024" w:tentative="1">
      <w:start w:val="1"/>
      <w:numFmt w:val="bullet"/>
      <w:lvlText w:val=""/>
      <w:lvlJc w:val="left"/>
      <w:pPr>
        <w:tabs>
          <w:tab w:val="num" w:pos="6120"/>
        </w:tabs>
        <w:ind w:left="6120" w:hanging="360"/>
      </w:pPr>
      <w:rPr>
        <w:rFonts w:ascii="Wingdings" w:hAnsi="Wingdings" w:hint="default"/>
      </w:rPr>
    </w:lvl>
  </w:abstractNum>
  <w:abstractNum w:abstractNumId="19">
    <w:nsid w:val="0C8B632D"/>
    <w:multiLevelType w:val="hybridMultilevel"/>
    <w:tmpl w:val="21BEE8D6"/>
    <w:lvl w:ilvl="0" w:tplc="6088B0AC">
      <w:start w:val="1"/>
      <w:numFmt w:val="bullet"/>
      <w:lvlText w:val=""/>
      <w:lvlJc w:val="left"/>
      <w:pPr>
        <w:tabs>
          <w:tab w:val="num" w:pos="720"/>
        </w:tabs>
        <w:ind w:left="720" w:hanging="360"/>
      </w:pPr>
      <w:rPr>
        <w:rFonts w:ascii="Symbol" w:hAnsi="Symbol" w:hint="default"/>
      </w:rPr>
    </w:lvl>
    <w:lvl w:ilvl="1" w:tplc="3260F788" w:tentative="1">
      <w:start w:val="1"/>
      <w:numFmt w:val="bullet"/>
      <w:lvlText w:val="o"/>
      <w:lvlJc w:val="left"/>
      <w:pPr>
        <w:tabs>
          <w:tab w:val="num" w:pos="1440"/>
        </w:tabs>
        <w:ind w:left="1440" w:hanging="360"/>
      </w:pPr>
      <w:rPr>
        <w:rFonts w:ascii="Courier New" w:hAnsi="Courier New" w:hint="default"/>
      </w:rPr>
    </w:lvl>
    <w:lvl w:ilvl="2" w:tplc="C4C40488" w:tentative="1">
      <w:start w:val="1"/>
      <w:numFmt w:val="bullet"/>
      <w:lvlText w:val=""/>
      <w:lvlJc w:val="left"/>
      <w:pPr>
        <w:tabs>
          <w:tab w:val="num" w:pos="2160"/>
        </w:tabs>
        <w:ind w:left="2160" w:hanging="360"/>
      </w:pPr>
      <w:rPr>
        <w:rFonts w:ascii="Wingdings" w:hAnsi="Wingdings" w:hint="default"/>
      </w:rPr>
    </w:lvl>
    <w:lvl w:ilvl="3" w:tplc="4318533A" w:tentative="1">
      <w:start w:val="1"/>
      <w:numFmt w:val="bullet"/>
      <w:lvlText w:val=""/>
      <w:lvlJc w:val="left"/>
      <w:pPr>
        <w:tabs>
          <w:tab w:val="num" w:pos="2880"/>
        </w:tabs>
        <w:ind w:left="2880" w:hanging="360"/>
      </w:pPr>
      <w:rPr>
        <w:rFonts w:ascii="Symbol" w:hAnsi="Symbol" w:hint="default"/>
      </w:rPr>
    </w:lvl>
    <w:lvl w:ilvl="4" w:tplc="4874F2A0" w:tentative="1">
      <w:start w:val="1"/>
      <w:numFmt w:val="bullet"/>
      <w:lvlText w:val="o"/>
      <w:lvlJc w:val="left"/>
      <w:pPr>
        <w:tabs>
          <w:tab w:val="num" w:pos="3600"/>
        </w:tabs>
        <w:ind w:left="3600" w:hanging="360"/>
      </w:pPr>
      <w:rPr>
        <w:rFonts w:ascii="Courier New" w:hAnsi="Courier New" w:hint="default"/>
      </w:rPr>
    </w:lvl>
    <w:lvl w:ilvl="5" w:tplc="91780D9E" w:tentative="1">
      <w:start w:val="1"/>
      <w:numFmt w:val="bullet"/>
      <w:lvlText w:val=""/>
      <w:lvlJc w:val="left"/>
      <w:pPr>
        <w:tabs>
          <w:tab w:val="num" w:pos="4320"/>
        </w:tabs>
        <w:ind w:left="4320" w:hanging="360"/>
      </w:pPr>
      <w:rPr>
        <w:rFonts w:ascii="Wingdings" w:hAnsi="Wingdings" w:hint="default"/>
      </w:rPr>
    </w:lvl>
    <w:lvl w:ilvl="6" w:tplc="BE565AB4" w:tentative="1">
      <w:start w:val="1"/>
      <w:numFmt w:val="bullet"/>
      <w:lvlText w:val=""/>
      <w:lvlJc w:val="left"/>
      <w:pPr>
        <w:tabs>
          <w:tab w:val="num" w:pos="5040"/>
        </w:tabs>
        <w:ind w:left="5040" w:hanging="360"/>
      </w:pPr>
      <w:rPr>
        <w:rFonts w:ascii="Symbol" w:hAnsi="Symbol" w:hint="default"/>
      </w:rPr>
    </w:lvl>
    <w:lvl w:ilvl="7" w:tplc="23FCFDB6" w:tentative="1">
      <w:start w:val="1"/>
      <w:numFmt w:val="bullet"/>
      <w:lvlText w:val="o"/>
      <w:lvlJc w:val="left"/>
      <w:pPr>
        <w:tabs>
          <w:tab w:val="num" w:pos="5760"/>
        </w:tabs>
        <w:ind w:left="5760" w:hanging="360"/>
      </w:pPr>
      <w:rPr>
        <w:rFonts w:ascii="Courier New" w:hAnsi="Courier New" w:hint="default"/>
      </w:rPr>
    </w:lvl>
    <w:lvl w:ilvl="8" w:tplc="DCBE0AD8" w:tentative="1">
      <w:start w:val="1"/>
      <w:numFmt w:val="bullet"/>
      <w:lvlText w:val=""/>
      <w:lvlJc w:val="left"/>
      <w:pPr>
        <w:tabs>
          <w:tab w:val="num" w:pos="6480"/>
        </w:tabs>
        <w:ind w:left="6480" w:hanging="360"/>
      </w:pPr>
      <w:rPr>
        <w:rFonts w:ascii="Wingdings" w:hAnsi="Wingdings" w:hint="default"/>
      </w:rPr>
    </w:lvl>
  </w:abstractNum>
  <w:abstractNum w:abstractNumId="20">
    <w:nsid w:val="0DD42F77"/>
    <w:multiLevelType w:val="hybridMultilevel"/>
    <w:tmpl w:val="C66CA6A0"/>
    <w:lvl w:ilvl="0" w:tplc="1804D8AC">
      <w:start w:val="3"/>
      <w:numFmt w:val="upperLetter"/>
      <w:lvlText w:val="%1)"/>
      <w:lvlJc w:val="left"/>
      <w:pPr>
        <w:tabs>
          <w:tab w:val="num" w:pos="360"/>
        </w:tabs>
        <w:ind w:left="360" w:hanging="360"/>
      </w:pPr>
    </w:lvl>
    <w:lvl w:ilvl="1" w:tplc="B6DCBF4E">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049698C"/>
    <w:multiLevelType w:val="singleLevel"/>
    <w:tmpl w:val="542C7E98"/>
    <w:lvl w:ilvl="0">
      <w:start w:val="1"/>
      <w:numFmt w:val="decimal"/>
      <w:lvlText w:val="%1."/>
      <w:legacy w:legacy="1" w:legacySpace="0" w:legacyIndent="360"/>
      <w:lvlJc w:val="left"/>
      <w:pPr>
        <w:ind w:left="360" w:hanging="360"/>
      </w:pPr>
    </w:lvl>
  </w:abstractNum>
  <w:abstractNum w:abstractNumId="22">
    <w:nsid w:val="11814170"/>
    <w:multiLevelType w:val="hybridMultilevel"/>
    <w:tmpl w:val="99B8BECA"/>
    <w:lvl w:ilvl="0" w:tplc="8258F1E0">
      <w:start w:val="3"/>
      <w:numFmt w:val="lowerLetter"/>
      <w:lvlText w:val="%1)"/>
      <w:lvlJc w:val="left"/>
      <w:pPr>
        <w:tabs>
          <w:tab w:val="num" w:pos="1353"/>
        </w:tabs>
        <w:ind w:left="1353" w:hanging="360"/>
      </w:pPr>
      <w:rPr>
        <w:rFonts w:hint="default"/>
      </w:rPr>
    </w:lvl>
    <w:lvl w:ilvl="1" w:tplc="D9449078">
      <w:start w:val="4"/>
      <w:numFmt w:val="upperLetter"/>
      <w:lvlText w:val="%2&gt;"/>
      <w:lvlJc w:val="left"/>
      <w:pPr>
        <w:tabs>
          <w:tab w:val="num" w:pos="2073"/>
        </w:tabs>
        <w:ind w:left="2073" w:hanging="360"/>
      </w:pPr>
      <w:rPr>
        <w:rFonts w:hint="default"/>
      </w:rPr>
    </w:lvl>
    <w:lvl w:ilvl="2" w:tplc="F22ADC44">
      <w:start w:val="1"/>
      <w:numFmt w:val="upperLetter"/>
      <w:lvlText w:val="%3."/>
      <w:lvlJc w:val="left"/>
      <w:pPr>
        <w:tabs>
          <w:tab w:val="num" w:pos="3177"/>
        </w:tabs>
        <w:ind w:left="3177" w:hanging="564"/>
      </w:pPr>
      <w:rPr>
        <w:rFonts w:hint="default"/>
      </w:rPr>
    </w:lvl>
    <w:lvl w:ilvl="3" w:tplc="AA98F36C" w:tentative="1">
      <w:start w:val="1"/>
      <w:numFmt w:val="decimal"/>
      <w:lvlText w:val="%4."/>
      <w:lvlJc w:val="left"/>
      <w:pPr>
        <w:tabs>
          <w:tab w:val="num" w:pos="3513"/>
        </w:tabs>
        <w:ind w:left="3513" w:hanging="360"/>
      </w:pPr>
    </w:lvl>
    <w:lvl w:ilvl="4" w:tplc="1A2A3E7E" w:tentative="1">
      <w:start w:val="1"/>
      <w:numFmt w:val="lowerLetter"/>
      <w:lvlText w:val="%5."/>
      <w:lvlJc w:val="left"/>
      <w:pPr>
        <w:tabs>
          <w:tab w:val="num" w:pos="4233"/>
        </w:tabs>
        <w:ind w:left="4233" w:hanging="360"/>
      </w:pPr>
    </w:lvl>
    <w:lvl w:ilvl="5" w:tplc="EB0EF956" w:tentative="1">
      <w:start w:val="1"/>
      <w:numFmt w:val="lowerRoman"/>
      <w:lvlText w:val="%6."/>
      <w:lvlJc w:val="right"/>
      <w:pPr>
        <w:tabs>
          <w:tab w:val="num" w:pos="4953"/>
        </w:tabs>
        <w:ind w:left="4953" w:hanging="180"/>
      </w:pPr>
    </w:lvl>
    <w:lvl w:ilvl="6" w:tplc="FCC6E366" w:tentative="1">
      <w:start w:val="1"/>
      <w:numFmt w:val="decimal"/>
      <w:lvlText w:val="%7."/>
      <w:lvlJc w:val="left"/>
      <w:pPr>
        <w:tabs>
          <w:tab w:val="num" w:pos="5673"/>
        </w:tabs>
        <w:ind w:left="5673" w:hanging="360"/>
      </w:pPr>
    </w:lvl>
    <w:lvl w:ilvl="7" w:tplc="584820C6" w:tentative="1">
      <w:start w:val="1"/>
      <w:numFmt w:val="lowerLetter"/>
      <w:lvlText w:val="%8."/>
      <w:lvlJc w:val="left"/>
      <w:pPr>
        <w:tabs>
          <w:tab w:val="num" w:pos="6393"/>
        </w:tabs>
        <w:ind w:left="6393" w:hanging="360"/>
      </w:pPr>
    </w:lvl>
    <w:lvl w:ilvl="8" w:tplc="A496BD52" w:tentative="1">
      <w:start w:val="1"/>
      <w:numFmt w:val="lowerRoman"/>
      <w:lvlText w:val="%9."/>
      <w:lvlJc w:val="right"/>
      <w:pPr>
        <w:tabs>
          <w:tab w:val="num" w:pos="7113"/>
        </w:tabs>
        <w:ind w:left="7113" w:hanging="180"/>
      </w:pPr>
    </w:lvl>
  </w:abstractNum>
  <w:abstractNum w:abstractNumId="23">
    <w:nsid w:val="135B3B1E"/>
    <w:multiLevelType w:val="hybridMultilevel"/>
    <w:tmpl w:val="FFAE6E6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4">
    <w:nsid w:val="14B51106"/>
    <w:multiLevelType w:val="hybridMultilevel"/>
    <w:tmpl w:val="85F218B0"/>
    <w:lvl w:ilvl="0" w:tplc="9E8CF4F8">
      <w:start w:val="1"/>
      <w:numFmt w:val="bullet"/>
      <w:lvlText w:val=""/>
      <w:lvlJc w:val="left"/>
      <w:pPr>
        <w:tabs>
          <w:tab w:val="num" w:pos="360"/>
        </w:tabs>
        <w:ind w:left="360" w:hanging="360"/>
      </w:pPr>
      <w:rPr>
        <w:rFonts w:ascii="Symbol" w:hAnsi="Symbol" w:hint="default"/>
      </w:rPr>
    </w:lvl>
    <w:lvl w:ilvl="1" w:tplc="8B76B400" w:tentative="1">
      <w:start w:val="1"/>
      <w:numFmt w:val="bullet"/>
      <w:lvlText w:val="o"/>
      <w:lvlJc w:val="left"/>
      <w:pPr>
        <w:tabs>
          <w:tab w:val="num" w:pos="1080"/>
        </w:tabs>
        <w:ind w:left="1080" w:hanging="360"/>
      </w:pPr>
      <w:rPr>
        <w:rFonts w:ascii="Courier New" w:hAnsi="Courier New" w:hint="default"/>
      </w:rPr>
    </w:lvl>
    <w:lvl w:ilvl="2" w:tplc="07CC56FC" w:tentative="1">
      <w:start w:val="1"/>
      <w:numFmt w:val="bullet"/>
      <w:lvlText w:val=""/>
      <w:lvlJc w:val="left"/>
      <w:pPr>
        <w:tabs>
          <w:tab w:val="num" w:pos="1800"/>
        </w:tabs>
        <w:ind w:left="1800" w:hanging="360"/>
      </w:pPr>
      <w:rPr>
        <w:rFonts w:ascii="Wingdings" w:hAnsi="Wingdings" w:hint="default"/>
      </w:rPr>
    </w:lvl>
    <w:lvl w:ilvl="3" w:tplc="5A609200" w:tentative="1">
      <w:start w:val="1"/>
      <w:numFmt w:val="bullet"/>
      <w:lvlText w:val=""/>
      <w:lvlJc w:val="left"/>
      <w:pPr>
        <w:tabs>
          <w:tab w:val="num" w:pos="2520"/>
        </w:tabs>
        <w:ind w:left="2520" w:hanging="360"/>
      </w:pPr>
      <w:rPr>
        <w:rFonts w:ascii="Symbol" w:hAnsi="Symbol" w:hint="default"/>
      </w:rPr>
    </w:lvl>
    <w:lvl w:ilvl="4" w:tplc="A6F8E9AC" w:tentative="1">
      <w:start w:val="1"/>
      <w:numFmt w:val="bullet"/>
      <w:lvlText w:val="o"/>
      <w:lvlJc w:val="left"/>
      <w:pPr>
        <w:tabs>
          <w:tab w:val="num" w:pos="3240"/>
        </w:tabs>
        <w:ind w:left="3240" w:hanging="360"/>
      </w:pPr>
      <w:rPr>
        <w:rFonts w:ascii="Courier New" w:hAnsi="Courier New" w:hint="default"/>
      </w:rPr>
    </w:lvl>
    <w:lvl w:ilvl="5" w:tplc="FF22782A" w:tentative="1">
      <w:start w:val="1"/>
      <w:numFmt w:val="bullet"/>
      <w:lvlText w:val=""/>
      <w:lvlJc w:val="left"/>
      <w:pPr>
        <w:tabs>
          <w:tab w:val="num" w:pos="3960"/>
        </w:tabs>
        <w:ind w:left="3960" w:hanging="360"/>
      </w:pPr>
      <w:rPr>
        <w:rFonts w:ascii="Wingdings" w:hAnsi="Wingdings" w:hint="default"/>
      </w:rPr>
    </w:lvl>
    <w:lvl w:ilvl="6" w:tplc="83F4A118" w:tentative="1">
      <w:start w:val="1"/>
      <w:numFmt w:val="bullet"/>
      <w:lvlText w:val=""/>
      <w:lvlJc w:val="left"/>
      <w:pPr>
        <w:tabs>
          <w:tab w:val="num" w:pos="4680"/>
        </w:tabs>
        <w:ind w:left="4680" w:hanging="360"/>
      </w:pPr>
      <w:rPr>
        <w:rFonts w:ascii="Symbol" w:hAnsi="Symbol" w:hint="default"/>
      </w:rPr>
    </w:lvl>
    <w:lvl w:ilvl="7" w:tplc="A18E47AC" w:tentative="1">
      <w:start w:val="1"/>
      <w:numFmt w:val="bullet"/>
      <w:lvlText w:val="o"/>
      <w:lvlJc w:val="left"/>
      <w:pPr>
        <w:tabs>
          <w:tab w:val="num" w:pos="5400"/>
        </w:tabs>
        <w:ind w:left="5400" w:hanging="360"/>
      </w:pPr>
      <w:rPr>
        <w:rFonts w:ascii="Courier New" w:hAnsi="Courier New" w:hint="default"/>
      </w:rPr>
    </w:lvl>
    <w:lvl w:ilvl="8" w:tplc="18C81CBA" w:tentative="1">
      <w:start w:val="1"/>
      <w:numFmt w:val="bullet"/>
      <w:lvlText w:val=""/>
      <w:lvlJc w:val="left"/>
      <w:pPr>
        <w:tabs>
          <w:tab w:val="num" w:pos="6120"/>
        </w:tabs>
        <w:ind w:left="6120" w:hanging="360"/>
      </w:pPr>
      <w:rPr>
        <w:rFonts w:ascii="Wingdings" w:hAnsi="Wingdings" w:hint="default"/>
      </w:rPr>
    </w:lvl>
  </w:abstractNum>
  <w:abstractNum w:abstractNumId="25">
    <w:nsid w:val="19D7064A"/>
    <w:multiLevelType w:val="hybridMultilevel"/>
    <w:tmpl w:val="FDCE7248"/>
    <w:lvl w:ilvl="0" w:tplc="FA787042">
      <w:start w:val="1"/>
      <w:numFmt w:val="bullet"/>
      <w:lvlText w:val=""/>
      <w:lvlJc w:val="left"/>
      <w:pPr>
        <w:tabs>
          <w:tab w:val="num" w:pos="720"/>
        </w:tabs>
        <w:ind w:left="720" w:hanging="360"/>
      </w:pPr>
      <w:rPr>
        <w:rFonts w:ascii="Symbol" w:hAnsi="Symbol" w:hint="default"/>
      </w:rPr>
    </w:lvl>
    <w:lvl w:ilvl="1" w:tplc="29621A5A" w:tentative="1">
      <w:start w:val="1"/>
      <w:numFmt w:val="bullet"/>
      <w:lvlText w:val="o"/>
      <w:lvlJc w:val="left"/>
      <w:pPr>
        <w:tabs>
          <w:tab w:val="num" w:pos="1440"/>
        </w:tabs>
        <w:ind w:left="1440" w:hanging="360"/>
      </w:pPr>
      <w:rPr>
        <w:rFonts w:ascii="Courier New" w:hAnsi="Courier New" w:hint="default"/>
      </w:rPr>
    </w:lvl>
    <w:lvl w:ilvl="2" w:tplc="6A2A359E" w:tentative="1">
      <w:start w:val="1"/>
      <w:numFmt w:val="bullet"/>
      <w:lvlText w:val=""/>
      <w:lvlJc w:val="left"/>
      <w:pPr>
        <w:tabs>
          <w:tab w:val="num" w:pos="2160"/>
        </w:tabs>
        <w:ind w:left="2160" w:hanging="360"/>
      </w:pPr>
      <w:rPr>
        <w:rFonts w:ascii="Wingdings" w:hAnsi="Wingdings" w:hint="default"/>
      </w:rPr>
    </w:lvl>
    <w:lvl w:ilvl="3" w:tplc="540CDA1A" w:tentative="1">
      <w:start w:val="1"/>
      <w:numFmt w:val="bullet"/>
      <w:lvlText w:val=""/>
      <w:lvlJc w:val="left"/>
      <w:pPr>
        <w:tabs>
          <w:tab w:val="num" w:pos="2880"/>
        </w:tabs>
        <w:ind w:left="2880" w:hanging="360"/>
      </w:pPr>
      <w:rPr>
        <w:rFonts w:ascii="Symbol" w:hAnsi="Symbol" w:hint="default"/>
      </w:rPr>
    </w:lvl>
    <w:lvl w:ilvl="4" w:tplc="B31844E0" w:tentative="1">
      <w:start w:val="1"/>
      <w:numFmt w:val="bullet"/>
      <w:lvlText w:val="o"/>
      <w:lvlJc w:val="left"/>
      <w:pPr>
        <w:tabs>
          <w:tab w:val="num" w:pos="3600"/>
        </w:tabs>
        <w:ind w:left="3600" w:hanging="360"/>
      </w:pPr>
      <w:rPr>
        <w:rFonts w:ascii="Courier New" w:hAnsi="Courier New" w:hint="default"/>
      </w:rPr>
    </w:lvl>
    <w:lvl w:ilvl="5" w:tplc="98742B58" w:tentative="1">
      <w:start w:val="1"/>
      <w:numFmt w:val="bullet"/>
      <w:lvlText w:val=""/>
      <w:lvlJc w:val="left"/>
      <w:pPr>
        <w:tabs>
          <w:tab w:val="num" w:pos="4320"/>
        </w:tabs>
        <w:ind w:left="4320" w:hanging="360"/>
      </w:pPr>
      <w:rPr>
        <w:rFonts w:ascii="Wingdings" w:hAnsi="Wingdings" w:hint="default"/>
      </w:rPr>
    </w:lvl>
    <w:lvl w:ilvl="6" w:tplc="3C72409E" w:tentative="1">
      <w:start w:val="1"/>
      <w:numFmt w:val="bullet"/>
      <w:lvlText w:val=""/>
      <w:lvlJc w:val="left"/>
      <w:pPr>
        <w:tabs>
          <w:tab w:val="num" w:pos="5040"/>
        </w:tabs>
        <w:ind w:left="5040" w:hanging="360"/>
      </w:pPr>
      <w:rPr>
        <w:rFonts w:ascii="Symbol" w:hAnsi="Symbol" w:hint="default"/>
      </w:rPr>
    </w:lvl>
    <w:lvl w:ilvl="7" w:tplc="46AA730A" w:tentative="1">
      <w:start w:val="1"/>
      <w:numFmt w:val="bullet"/>
      <w:lvlText w:val="o"/>
      <w:lvlJc w:val="left"/>
      <w:pPr>
        <w:tabs>
          <w:tab w:val="num" w:pos="5760"/>
        </w:tabs>
        <w:ind w:left="5760" w:hanging="360"/>
      </w:pPr>
      <w:rPr>
        <w:rFonts w:ascii="Courier New" w:hAnsi="Courier New" w:hint="default"/>
      </w:rPr>
    </w:lvl>
    <w:lvl w:ilvl="8" w:tplc="E594F304" w:tentative="1">
      <w:start w:val="1"/>
      <w:numFmt w:val="bullet"/>
      <w:lvlText w:val=""/>
      <w:lvlJc w:val="left"/>
      <w:pPr>
        <w:tabs>
          <w:tab w:val="num" w:pos="6480"/>
        </w:tabs>
        <w:ind w:left="6480" w:hanging="360"/>
      </w:pPr>
      <w:rPr>
        <w:rFonts w:ascii="Wingdings" w:hAnsi="Wingdings" w:hint="default"/>
      </w:rPr>
    </w:lvl>
  </w:abstractNum>
  <w:abstractNum w:abstractNumId="26">
    <w:nsid w:val="1CAF232D"/>
    <w:multiLevelType w:val="hybridMultilevel"/>
    <w:tmpl w:val="653AF996"/>
    <w:lvl w:ilvl="0" w:tplc="D26625FE">
      <w:start w:val="1"/>
      <w:numFmt w:val="decimal"/>
      <w:lvlText w:val="%1."/>
      <w:lvlJc w:val="left"/>
      <w:pPr>
        <w:tabs>
          <w:tab w:val="num" w:pos="720"/>
        </w:tabs>
        <w:ind w:left="720" w:hanging="360"/>
      </w:pPr>
    </w:lvl>
    <w:lvl w:ilvl="1" w:tplc="DA5EF6F0" w:tentative="1">
      <w:start w:val="1"/>
      <w:numFmt w:val="lowerLetter"/>
      <w:lvlText w:val="%2."/>
      <w:lvlJc w:val="left"/>
      <w:pPr>
        <w:tabs>
          <w:tab w:val="num" w:pos="1440"/>
        </w:tabs>
        <w:ind w:left="1440" w:hanging="360"/>
      </w:pPr>
    </w:lvl>
    <w:lvl w:ilvl="2" w:tplc="016CD7D0" w:tentative="1">
      <w:start w:val="1"/>
      <w:numFmt w:val="lowerRoman"/>
      <w:lvlText w:val="%3."/>
      <w:lvlJc w:val="right"/>
      <w:pPr>
        <w:tabs>
          <w:tab w:val="num" w:pos="2160"/>
        </w:tabs>
        <w:ind w:left="2160" w:hanging="180"/>
      </w:pPr>
    </w:lvl>
    <w:lvl w:ilvl="3" w:tplc="E4981F16" w:tentative="1">
      <w:start w:val="1"/>
      <w:numFmt w:val="decimal"/>
      <w:lvlText w:val="%4."/>
      <w:lvlJc w:val="left"/>
      <w:pPr>
        <w:tabs>
          <w:tab w:val="num" w:pos="2880"/>
        </w:tabs>
        <w:ind w:left="2880" w:hanging="360"/>
      </w:pPr>
    </w:lvl>
    <w:lvl w:ilvl="4" w:tplc="1ADA5D02" w:tentative="1">
      <w:start w:val="1"/>
      <w:numFmt w:val="lowerLetter"/>
      <w:lvlText w:val="%5."/>
      <w:lvlJc w:val="left"/>
      <w:pPr>
        <w:tabs>
          <w:tab w:val="num" w:pos="3600"/>
        </w:tabs>
        <w:ind w:left="3600" w:hanging="360"/>
      </w:pPr>
    </w:lvl>
    <w:lvl w:ilvl="5" w:tplc="7D3613E8" w:tentative="1">
      <w:start w:val="1"/>
      <w:numFmt w:val="lowerRoman"/>
      <w:lvlText w:val="%6."/>
      <w:lvlJc w:val="right"/>
      <w:pPr>
        <w:tabs>
          <w:tab w:val="num" w:pos="4320"/>
        </w:tabs>
        <w:ind w:left="4320" w:hanging="180"/>
      </w:pPr>
    </w:lvl>
    <w:lvl w:ilvl="6" w:tplc="1AEE7A8A" w:tentative="1">
      <w:start w:val="1"/>
      <w:numFmt w:val="decimal"/>
      <w:lvlText w:val="%7."/>
      <w:lvlJc w:val="left"/>
      <w:pPr>
        <w:tabs>
          <w:tab w:val="num" w:pos="5040"/>
        </w:tabs>
        <w:ind w:left="5040" w:hanging="360"/>
      </w:pPr>
    </w:lvl>
    <w:lvl w:ilvl="7" w:tplc="85684636" w:tentative="1">
      <w:start w:val="1"/>
      <w:numFmt w:val="lowerLetter"/>
      <w:lvlText w:val="%8."/>
      <w:lvlJc w:val="left"/>
      <w:pPr>
        <w:tabs>
          <w:tab w:val="num" w:pos="5760"/>
        </w:tabs>
        <w:ind w:left="5760" w:hanging="360"/>
      </w:pPr>
    </w:lvl>
    <w:lvl w:ilvl="8" w:tplc="17847852" w:tentative="1">
      <w:start w:val="1"/>
      <w:numFmt w:val="lowerRoman"/>
      <w:lvlText w:val="%9."/>
      <w:lvlJc w:val="right"/>
      <w:pPr>
        <w:tabs>
          <w:tab w:val="num" w:pos="6480"/>
        </w:tabs>
        <w:ind w:left="6480" w:hanging="180"/>
      </w:pPr>
    </w:lvl>
  </w:abstractNum>
  <w:abstractNum w:abstractNumId="27">
    <w:nsid w:val="226E0B1B"/>
    <w:multiLevelType w:val="hybridMultilevel"/>
    <w:tmpl w:val="7024B62C"/>
    <w:lvl w:ilvl="0" w:tplc="0BE0FADA">
      <w:start w:val="1"/>
      <w:numFmt w:val="bullet"/>
      <w:lvlText w:val=""/>
      <w:lvlJc w:val="left"/>
      <w:pPr>
        <w:tabs>
          <w:tab w:val="num" w:pos="1146"/>
        </w:tabs>
        <w:ind w:left="1146" w:hanging="360"/>
      </w:pPr>
      <w:rPr>
        <w:rFonts w:ascii="Symbol" w:hAnsi="Symbol" w:hint="default"/>
      </w:rPr>
    </w:lvl>
    <w:lvl w:ilvl="1" w:tplc="49DC1516" w:tentative="1">
      <w:start w:val="1"/>
      <w:numFmt w:val="bullet"/>
      <w:lvlText w:val="o"/>
      <w:lvlJc w:val="left"/>
      <w:pPr>
        <w:tabs>
          <w:tab w:val="num" w:pos="1866"/>
        </w:tabs>
        <w:ind w:left="1866" w:hanging="360"/>
      </w:pPr>
      <w:rPr>
        <w:rFonts w:ascii="Courier New" w:hAnsi="Courier New" w:hint="default"/>
      </w:rPr>
    </w:lvl>
    <w:lvl w:ilvl="2" w:tplc="38384E12" w:tentative="1">
      <w:start w:val="1"/>
      <w:numFmt w:val="bullet"/>
      <w:lvlText w:val=""/>
      <w:lvlJc w:val="left"/>
      <w:pPr>
        <w:tabs>
          <w:tab w:val="num" w:pos="2586"/>
        </w:tabs>
        <w:ind w:left="2586" w:hanging="360"/>
      </w:pPr>
      <w:rPr>
        <w:rFonts w:ascii="Wingdings" w:hAnsi="Wingdings" w:hint="default"/>
      </w:rPr>
    </w:lvl>
    <w:lvl w:ilvl="3" w:tplc="7EB8EADE" w:tentative="1">
      <w:start w:val="1"/>
      <w:numFmt w:val="bullet"/>
      <w:lvlText w:val=""/>
      <w:lvlJc w:val="left"/>
      <w:pPr>
        <w:tabs>
          <w:tab w:val="num" w:pos="3306"/>
        </w:tabs>
        <w:ind w:left="3306" w:hanging="360"/>
      </w:pPr>
      <w:rPr>
        <w:rFonts w:ascii="Symbol" w:hAnsi="Symbol" w:hint="default"/>
      </w:rPr>
    </w:lvl>
    <w:lvl w:ilvl="4" w:tplc="CDCA3F94" w:tentative="1">
      <w:start w:val="1"/>
      <w:numFmt w:val="bullet"/>
      <w:lvlText w:val="o"/>
      <w:lvlJc w:val="left"/>
      <w:pPr>
        <w:tabs>
          <w:tab w:val="num" w:pos="4026"/>
        </w:tabs>
        <w:ind w:left="4026" w:hanging="360"/>
      </w:pPr>
      <w:rPr>
        <w:rFonts w:ascii="Courier New" w:hAnsi="Courier New" w:hint="default"/>
      </w:rPr>
    </w:lvl>
    <w:lvl w:ilvl="5" w:tplc="9758B6DC" w:tentative="1">
      <w:start w:val="1"/>
      <w:numFmt w:val="bullet"/>
      <w:lvlText w:val=""/>
      <w:lvlJc w:val="left"/>
      <w:pPr>
        <w:tabs>
          <w:tab w:val="num" w:pos="4746"/>
        </w:tabs>
        <w:ind w:left="4746" w:hanging="360"/>
      </w:pPr>
      <w:rPr>
        <w:rFonts w:ascii="Wingdings" w:hAnsi="Wingdings" w:hint="default"/>
      </w:rPr>
    </w:lvl>
    <w:lvl w:ilvl="6" w:tplc="A132AD30" w:tentative="1">
      <w:start w:val="1"/>
      <w:numFmt w:val="bullet"/>
      <w:lvlText w:val=""/>
      <w:lvlJc w:val="left"/>
      <w:pPr>
        <w:tabs>
          <w:tab w:val="num" w:pos="5466"/>
        </w:tabs>
        <w:ind w:left="5466" w:hanging="360"/>
      </w:pPr>
      <w:rPr>
        <w:rFonts w:ascii="Symbol" w:hAnsi="Symbol" w:hint="default"/>
      </w:rPr>
    </w:lvl>
    <w:lvl w:ilvl="7" w:tplc="ABE0302A" w:tentative="1">
      <w:start w:val="1"/>
      <w:numFmt w:val="bullet"/>
      <w:lvlText w:val="o"/>
      <w:lvlJc w:val="left"/>
      <w:pPr>
        <w:tabs>
          <w:tab w:val="num" w:pos="6186"/>
        </w:tabs>
        <w:ind w:left="6186" w:hanging="360"/>
      </w:pPr>
      <w:rPr>
        <w:rFonts w:ascii="Courier New" w:hAnsi="Courier New" w:hint="default"/>
      </w:rPr>
    </w:lvl>
    <w:lvl w:ilvl="8" w:tplc="21BC6DBA" w:tentative="1">
      <w:start w:val="1"/>
      <w:numFmt w:val="bullet"/>
      <w:lvlText w:val=""/>
      <w:lvlJc w:val="left"/>
      <w:pPr>
        <w:tabs>
          <w:tab w:val="num" w:pos="6906"/>
        </w:tabs>
        <w:ind w:left="6906" w:hanging="360"/>
      </w:pPr>
      <w:rPr>
        <w:rFonts w:ascii="Wingdings" w:hAnsi="Wingdings" w:hint="default"/>
      </w:rPr>
    </w:lvl>
  </w:abstractNum>
  <w:abstractNum w:abstractNumId="28">
    <w:nsid w:val="2BE527F4"/>
    <w:multiLevelType w:val="hybridMultilevel"/>
    <w:tmpl w:val="D736DA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33876D1D"/>
    <w:multiLevelType w:val="hybridMultilevel"/>
    <w:tmpl w:val="9A72744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3B626D9E"/>
    <w:multiLevelType w:val="hybridMultilevel"/>
    <w:tmpl w:val="2782FD9C"/>
    <w:lvl w:ilvl="0" w:tplc="3E7A27AE">
      <w:start w:val="1"/>
      <w:numFmt w:val="bullet"/>
      <w:lvlText w:val=""/>
      <w:lvlJc w:val="left"/>
      <w:pPr>
        <w:tabs>
          <w:tab w:val="num" w:pos="360"/>
        </w:tabs>
        <w:ind w:left="360" w:hanging="360"/>
      </w:pPr>
      <w:rPr>
        <w:rFonts w:ascii="Symbol" w:hAnsi="Symbol" w:hint="default"/>
      </w:rPr>
    </w:lvl>
    <w:lvl w:ilvl="1" w:tplc="A82AD856" w:tentative="1">
      <w:start w:val="1"/>
      <w:numFmt w:val="bullet"/>
      <w:lvlText w:val="o"/>
      <w:lvlJc w:val="left"/>
      <w:pPr>
        <w:tabs>
          <w:tab w:val="num" w:pos="1080"/>
        </w:tabs>
        <w:ind w:left="1080" w:hanging="360"/>
      </w:pPr>
      <w:rPr>
        <w:rFonts w:ascii="Courier New" w:hAnsi="Courier New" w:hint="default"/>
      </w:rPr>
    </w:lvl>
    <w:lvl w:ilvl="2" w:tplc="E0606BEA" w:tentative="1">
      <w:start w:val="1"/>
      <w:numFmt w:val="bullet"/>
      <w:lvlText w:val=""/>
      <w:lvlJc w:val="left"/>
      <w:pPr>
        <w:tabs>
          <w:tab w:val="num" w:pos="1800"/>
        </w:tabs>
        <w:ind w:left="1800" w:hanging="360"/>
      </w:pPr>
      <w:rPr>
        <w:rFonts w:ascii="Wingdings" w:hAnsi="Wingdings" w:hint="default"/>
      </w:rPr>
    </w:lvl>
    <w:lvl w:ilvl="3" w:tplc="84BEFAAA" w:tentative="1">
      <w:start w:val="1"/>
      <w:numFmt w:val="bullet"/>
      <w:lvlText w:val=""/>
      <w:lvlJc w:val="left"/>
      <w:pPr>
        <w:tabs>
          <w:tab w:val="num" w:pos="2520"/>
        </w:tabs>
        <w:ind w:left="2520" w:hanging="360"/>
      </w:pPr>
      <w:rPr>
        <w:rFonts w:ascii="Symbol" w:hAnsi="Symbol" w:hint="default"/>
      </w:rPr>
    </w:lvl>
    <w:lvl w:ilvl="4" w:tplc="01627016" w:tentative="1">
      <w:start w:val="1"/>
      <w:numFmt w:val="bullet"/>
      <w:lvlText w:val="o"/>
      <w:lvlJc w:val="left"/>
      <w:pPr>
        <w:tabs>
          <w:tab w:val="num" w:pos="3240"/>
        </w:tabs>
        <w:ind w:left="3240" w:hanging="360"/>
      </w:pPr>
      <w:rPr>
        <w:rFonts w:ascii="Courier New" w:hAnsi="Courier New" w:hint="default"/>
      </w:rPr>
    </w:lvl>
    <w:lvl w:ilvl="5" w:tplc="78B8AB26" w:tentative="1">
      <w:start w:val="1"/>
      <w:numFmt w:val="bullet"/>
      <w:lvlText w:val=""/>
      <w:lvlJc w:val="left"/>
      <w:pPr>
        <w:tabs>
          <w:tab w:val="num" w:pos="3960"/>
        </w:tabs>
        <w:ind w:left="3960" w:hanging="360"/>
      </w:pPr>
      <w:rPr>
        <w:rFonts w:ascii="Wingdings" w:hAnsi="Wingdings" w:hint="default"/>
      </w:rPr>
    </w:lvl>
    <w:lvl w:ilvl="6" w:tplc="49522A80" w:tentative="1">
      <w:start w:val="1"/>
      <w:numFmt w:val="bullet"/>
      <w:lvlText w:val=""/>
      <w:lvlJc w:val="left"/>
      <w:pPr>
        <w:tabs>
          <w:tab w:val="num" w:pos="4680"/>
        </w:tabs>
        <w:ind w:left="4680" w:hanging="360"/>
      </w:pPr>
      <w:rPr>
        <w:rFonts w:ascii="Symbol" w:hAnsi="Symbol" w:hint="default"/>
      </w:rPr>
    </w:lvl>
    <w:lvl w:ilvl="7" w:tplc="F97EFAB4" w:tentative="1">
      <w:start w:val="1"/>
      <w:numFmt w:val="bullet"/>
      <w:lvlText w:val="o"/>
      <w:lvlJc w:val="left"/>
      <w:pPr>
        <w:tabs>
          <w:tab w:val="num" w:pos="5400"/>
        </w:tabs>
        <w:ind w:left="5400" w:hanging="360"/>
      </w:pPr>
      <w:rPr>
        <w:rFonts w:ascii="Courier New" w:hAnsi="Courier New" w:hint="default"/>
      </w:rPr>
    </w:lvl>
    <w:lvl w:ilvl="8" w:tplc="547CA1E6" w:tentative="1">
      <w:start w:val="1"/>
      <w:numFmt w:val="bullet"/>
      <w:lvlText w:val=""/>
      <w:lvlJc w:val="left"/>
      <w:pPr>
        <w:tabs>
          <w:tab w:val="num" w:pos="6120"/>
        </w:tabs>
        <w:ind w:left="6120" w:hanging="360"/>
      </w:pPr>
      <w:rPr>
        <w:rFonts w:ascii="Wingdings" w:hAnsi="Wingdings" w:hint="default"/>
      </w:rPr>
    </w:lvl>
  </w:abstractNum>
  <w:abstractNum w:abstractNumId="31">
    <w:nsid w:val="452A27E6"/>
    <w:multiLevelType w:val="multilevel"/>
    <w:tmpl w:val="33244DC2"/>
    <w:lvl w:ilvl="0">
      <w:start w:val="1"/>
      <w:numFmt w:val="decimal"/>
      <w:lvlText w:val="%1."/>
      <w:legacy w:legacy="1" w:legacySpace="0" w:legacyIndent="360"/>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5756B0D"/>
    <w:multiLevelType w:val="hybridMultilevel"/>
    <w:tmpl w:val="3C94880A"/>
    <w:lvl w:ilvl="0" w:tplc="ECDC5A78">
      <w:start w:val="1"/>
      <w:numFmt w:val="bullet"/>
      <w:lvlText w:val=""/>
      <w:lvlJc w:val="left"/>
      <w:pPr>
        <w:tabs>
          <w:tab w:val="num" w:pos="720"/>
        </w:tabs>
        <w:ind w:left="720" w:hanging="360"/>
      </w:pPr>
      <w:rPr>
        <w:rFonts w:ascii="Symbol" w:hAnsi="Symbol" w:hint="default"/>
      </w:rPr>
    </w:lvl>
    <w:lvl w:ilvl="1" w:tplc="21F060F0" w:tentative="1">
      <w:start w:val="1"/>
      <w:numFmt w:val="bullet"/>
      <w:lvlText w:val="o"/>
      <w:lvlJc w:val="left"/>
      <w:pPr>
        <w:tabs>
          <w:tab w:val="num" w:pos="1440"/>
        </w:tabs>
        <w:ind w:left="1440" w:hanging="360"/>
      </w:pPr>
      <w:rPr>
        <w:rFonts w:ascii="Courier New" w:hAnsi="Courier New" w:hint="default"/>
      </w:rPr>
    </w:lvl>
    <w:lvl w:ilvl="2" w:tplc="3D86C584" w:tentative="1">
      <w:start w:val="1"/>
      <w:numFmt w:val="bullet"/>
      <w:lvlText w:val=""/>
      <w:lvlJc w:val="left"/>
      <w:pPr>
        <w:tabs>
          <w:tab w:val="num" w:pos="2160"/>
        </w:tabs>
        <w:ind w:left="2160" w:hanging="360"/>
      </w:pPr>
      <w:rPr>
        <w:rFonts w:ascii="Wingdings" w:hAnsi="Wingdings" w:hint="default"/>
      </w:rPr>
    </w:lvl>
    <w:lvl w:ilvl="3" w:tplc="00866382" w:tentative="1">
      <w:start w:val="1"/>
      <w:numFmt w:val="bullet"/>
      <w:lvlText w:val=""/>
      <w:lvlJc w:val="left"/>
      <w:pPr>
        <w:tabs>
          <w:tab w:val="num" w:pos="2880"/>
        </w:tabs>
        <w:ind w:left="2880" w:hanging="360"/>
      </w:pPr>
      <w:rPr>
        <w:rFonts w:ascii="Symbol" w:hAnsi="Symbol" w:hint="default"/>
      </w:rPr>
    </w:lvl>
    <w:lvl w:ilvl="4" w:tplc="CAE43106" w:tentative="1">
      <w:start w:val="1"/>
      <w:numFmt w:val="bullet"/>
      <w:lvlText w:val="o"/>
      <w:lvlJc w:val="left"/>
      <w:pPr>
        <w:tabs>
          <w:tab w:val="num" w:pos="3600"/>
        </w:tabs>
        <w:ind w:left="3600" w:hanging="360"/>
      </w:pPr>
      <w:rPr>
        <w:rFonts w:ascii="Courier New" w:hAnsi="Courier New" w:hint="default"/>
      </w:rPr>
    </w:lvl>
    <w:lvl w:ilvl="5" w:tplc="2D7E957E" w:tentative="1">
      <w:start w:val="1"/>
      <w:numFmt w:val="bullet"/>
      <w:lvlText w:val=""/>
      <w:lvlJc w:val="left"/>
      <w:pPr>
        <w:tabs>
          <w:tab w:val="num" w:pos="4320"/>
        </w:tabs>
        <w:ind w:left="4320" w:hanging="360"/>
      </w:pPr>
      <w:rPr>
        <w:rFonts w:ascii="Wingdings" w:hAnsi="Wingdings" w:hint="default"/>
      </w:rPr>
    </w:lvl>
    <w:lvl w:ilvl="6" w:tplc="A246F724" w:tentative="1">
      <w:start w:val="1"/>
      <w:numFmt w:val="bullet"/>
      <w:lvlText w:val=""/>
      <w:lvlJc w:val="left"/>
      <w:pPr>
        <w:tabs>
          <w:tab w:val="num" w:pos="5040"/>
        </w:tabs>
        <w:ind w:left="5040" w:hanging="360"/>
      </w:pPr>
      <w:rPr>
        <w:rFonts w:ascii="Symbol" w:hAnsi="Symbol" w:hint="default"/>
      </w:rPr>
    </w:lvl>
    <w:lvl w:ilvl="7" w:tplc="E2E4CCD6" w:tentative="1">
      <w:start w:val="1"/>
      <w:numFmt w:val="bullet"/>
      <w:lvlText w:val="o"/>
      <w:lvlJc w:val="left"/>
      <w:pPr>
        <w:tabs>
          <w:tab w:val="num" w:pos="5760"/>
        </w:tabs>
        <w:ind w:left="5760" w:hanging="360"/>
      </w:pPr>
      <w:rPr>
        <w:rFonts w:ascii="Courier New" w:hAnsi="Courier New" w:hint="default"/>
      </w:rPr>
    </w:lvl>
    <w:lvl w:ilvl="8" w:tplc="E0084E12" w:tentative="1">
      <w:start w:val="1"/>
      <w:numFmt w:val="bullet"/>
      <w:lvlText w:val=""/>
      <w:lvlJc w:val="left"/>
      <w:pPr>
        <w:tabs>
          <w:tab w:val="num" w:pos="6480"/>
        </w:tabs>
        <w:ind w:left="6480" w:hanging="360"/>
      </w:pPr>
      <w:rPr>
        <w:rFonts w:ascii="Wingdings" w:hAnsi="Wingdings" w:hint="default"/>
      </w:rPr>
    </w:lvl>
  </w:abstractNum>
  <w:abstractNum w:abstractNumId="33">
    <w:nsid w:val="47210EE6"/>
    <w:multiLevelType w:val="singleLevel"/>
    <w:tmpl w:val="542C7E98"/>
    <w:lvl w:ilvl="0">
      <w:start w:val="1"/>
      <w:numFmt w:val="decimal"/>
      <w:lvlText w:val="%1."/>
      <w:legacy w:legacy="1" w:legacySpace="0" w:legacyIndent="360"/>
      <w:lvlJc w:val="left"/>
      <w:pPr>
        <w:ind w:left="360" w:hanging="360"/>
      </w:pPr>
    </w:lvl>
  </w:abstractNum>
  <w:abstractNum w:abstractNumId="34">
    <w:nsid w:val="4F471F29"/>
    <w:multiLevelType w:val="singleLevel"/>
    <w:tmpl w:val="542C7E98"/>
    <w:lvl w:ilvl="0">
      <w:start w:val="1"/>
      <w:numFmt w:val="decimal"/>
      <w:lvlText w:val="%1."/>
      <w:legacy w:legacy="1" w:legacySpace="0" w:legacyIndent="360"/>
      <w:lvlJc w:val="left"/>
      <w:pPr>
        <w:ind w:left="360" w:hanging="360"/>
      </w:pPr>
    </w:lvl>
  </w:abstractNum>
  <w:abstractNum w:abstractNumId="35">
    <w:nsid w:val="52944800"/>
    <w:multiLevelType w:val="hybridMultilevel"/>
    <w:tmpl w:val="C672836A"/>
    <w:lvl w:ilvl="0" w:tplc="7EA04544">
      <w:start w:val="1"/>
      <w:numFmt w:val="lowerLetter"/>
      <w:lvlText w:val="%1)"/>
      <w:lvlJc w:val="left"/>
      <w:pPr>
        <w:tabs>
          <w:tab w:val="num" w:pos="1778"/>
        </w:tabs>
        <w:ind w:left="1778" w:hanging="360"/>
      </w:pPr>
      <w:rPr>
        <w:rFonts w:hint="default"/>
      </w:rPr>
    </w:lvl>
    <w:lvl w:ilvl="1" w:tplc="D33C63F2">
      <w:start w:val="1"/>
      <w:numFmt w:val="lowerLetter"/>
      <w:lvlText w:val="%2."/>
      <w:lvlJc w:val="left"/>
      <w:pPr>
        <w:tabs>
          <w:tab w:val="num" w:pos="2498"/>
        </w:tabs>
        <w:ind w:left="2498" w:hanging="360"/>
      </w:pPr>
    </w:lvl>
    <w:lvl w:ilvl="2" w:tplc="940C296A" w:tentative="1">
      <w:start w:val="1"/>
      <w:numFmt w:val="lowerRoman"/>
      <w:lvlText w:val="%3."/>
      <w:lvlJc w:val="right"/>
      <w:pPr>
        <w:tabs>
          <w:tab w:val="num" w:pos="3218"/>
        </w:tabs>
        <w:ind w:left="3218" w:hanging="180"/>
      </w:pPr>
    </w:lvl>
    <w:lvl w:ilvl="3" w:tplc="4C26D1B8" w:tentative="1">
      <w:start w:val="1"/>
      <w:numFmt w:val="decimal"/>
      <w:lvlText w:val="%4."/>
      <w:lvlJc w:val="left"/>
      <w:pPr>
        <w:tabs>
          <w:tab w:val="num" w:pos="3938"/>
        </w:tabs>
        <w:ind w:left="3938" w:hanging="360"/>
      </w:pPr>
    </w:lvl>
    <w:lvl w:ilvl="4" w:tplc="10948350" w:tentative="1">
      <w:start w:val="1"/>
      <w:numFmt w:val="lowerLetter"/>
      <w:lvlText w:val="%5."/>
      <w:lvlJc w:val="left"/>
      <w:pPr>
        <w:tabs>
          <w:tab w:val="num" w:pos="4658"/>
        </w:tabs>
        <w:ind w:left="4658" w:hanging="360"/>
      </w:pPr>
    </w:lvl>
    <w:lvl w:ilvl="5" w:tplc="1B060030" w:tentative="1">
      <w:start w:val="1"/>
      <w:numFmt w:val="lowerRoman"/>
      <w:lvlText w:val="%6."/>
      <w:lvlJc w:val="right"/>
      <w:pPr>
        <w:tabs>
          <w:tab w:val="num" w:pos="5378"/>
        </w:tabs>
        <w:ind w:left="5378" w:hanging="180"/>
      </w:pPr>
    </w:lvl>
    <w:lvl w:ilvl="6" w:tplc="81B216E8" w:tentative="1">
      <w:start w:val="1"/>
      <w:numFmt w:val="decimal"/>
      <w:lvlText w:val="%7."/>
      <w:lvlJc w:val="left"/>
      <w:pPr>
        <w:tabs>
          <w:tab w:val="num" w:pos="6098"/>
        </w:tabs>
        <w:ind w:left="6098" w:hanging="360"/>
      </w:pPr>
    </w:lvl>
    <w:lvl w:ilvl="7" w:tplc="46A6C024" w:tentative="1">
      <w:start w:val="1"/>
      <w:numFmt w:val="lowerLetter"/>
      <w:lvlText w:val="%8."/>
      <w:lvlJc w:val="left"/>
      <w:pPr>
        <w:tabs>
          <w:tab w:val="num" w:pos="6818"/>
        </w:tabs>
        <w:ind w:left="6818" w:hanging="360"/>
      </w:pPr>
    </w:lvl>
    <w:lvl w:ilvl="8" w:tplc="BAEA2F56" w:tentative="1">
      <w:start w:val="1"/>
      <w:numFmt w:val="lowerRoman"/>
      <w:lvlText w:val="%9."/>
      <w:lvlJc w:val="right"/>
      <w:pPr>
        <w:tabs>
          <w:tab w:val="num" w:pos="7538"/>
        </w:tabs>
        <w:ind w:left="7538" w:hanging="180"/>
      </w:pPr>
    </w:lvl>
  </w:abstractNum>
  <w:abstractNum w:abstractNumId="36">
    <w:nsid w:val="6D575E7B"/>
    <w:multiLevelType w:val="hybridMultilevel"/>
    <w:tmpl w:val="DFBCAD70"/>
    <w:lvl w:ilvl="0" w:tplc="9FD07F10">
      <w:start w:val="1"/>
      <w:numFmt w:val="bullet"/>
      <w:lvlText w:val=""/>
      <w:lvlJc w:val="left"/>
      <w:pPr>
        <w:tabs>
          <w:tab w:val="num" w:pos="720"/>
        </w:tabs>
        <w:ind w:left="720" w:hanging="360"/>
      </w:pPr>
      <w:rPr>
        <w:rFonts w:ascii="Symbol" w:hAnsi="Symbol" w:hint="default"/>
      </w:rPr>
    </w:lvl>
    <w:lvl w:ilvl="1" w:tplc="25DA9014" w:tentative="1">
      <w:start w:val="1"/>
      <w:numFmt w:val="bullet"/>
      <w:lvlText w:val="o"/>
      <w:lvlJc w:val="left"/>
      <w:pPr>
        <w:tabs>
          <w:tab w:val="num" w:pos="1440"/>
        </w:tabs>
        <w:ind w:left="1440" w:hanging="360"/>
      </w:pPr>
      <w:rPr>
        <w:rFonts w:ascii="Courier New" w:hAnsi="Courier New" w:hint="default"/>
      </w:rPr>
    </w:lvl>
    <w:lvl w:ilvl="2" w:tplc="DC56641E" w:tentative="1">
      <w:start w:val="1"/>
      <w:numFmt w:val="bullet"/>
      <w:lvlText w:val=""/>
      <w:lvlJc w:val="left"/>
      <w:pPr>
        <w:tabs>
          <w:tab w:val="num" w:pos="2160"/>
        </w:tabs>
        <w:ind w:left="2160" w:hanging="360"/>
      </w:pPr>
      <w:rPr>
        <w:rFonts w:ascii="Wingdings" w:hAnsi="Wingdings" w:hint="default"/>
      </w:rPr>
    </w:lvl>
    <w:lvl w:ilvl="3" w:tplc="5B8A4FD8" w:tentative="1">
      <w:start w:val="1"/>
      <w:numFmt w:val="bullet"/>
      <w:lvlText w:val=""/>
      <w:lvlJc w:val="left"/>
      <w:pPr>
        <w:tabs>
          <w:tab w:val="num" w:pos="2880"/>
        </w:tabs>
        <w:ind w:left="2880" w:hanging="360"/>
      </w:pPr>
      <w:rPr>
        <w:rFonts w:ascii="Symbol" w:hAnsi="Symbol" w:hint="default"/>
      </w:rPr>
    </w:lvl>
    <w:lvl w:ilvl="4" w:tplc="656AF904" w:tentative="1">
      <w:start w:val="1"/>
      <w:numFmt w:val="bullet"/>
      <w:lvlText w:val="o"/>
      <w:lvlJc w:val="left"/>
      <w:pPr>
        <w:tabs>
          <w:tab w:val="num" w:pos="3600"/>
        </w:tabs>
        <w:ind w:left="3600" w:hanging="360"/>
      </w:pPr>
      <w:rPr>
        <w:rFonts w:ascii="Courier New" w:hAnsi="Courier New" w:hint="default"/>
      </w:rPr>
    </w:lvl>
    <w:lvl w:ilvl="5" w:tplc="90D492A6" w:tentative="1">
      <w:start w:val="1"/>
      <w:numFmt w:val="bullet"/>
      <w:lvlText w:val=""/>
      <w:lvlJc w:val="left"/>
      <w:pPr>
        <w:tabs>
          <w:tab w:val="num" w:pos="4320"/>
        </w:tabs>
        <w:ind w:left="4320" w:hanging="360"/>
      </w:pPr>
      <w:rPr>
        <w:rFonts w:ascii="Wingdings" w:hAnsi="Wingdings" w:hint="default"/>
      </w:rPr>
    </w:lvl>
    <w:lvl w:ilvl="6" w:tplc="4F56E6BA" w:tentative="1">
      <w:start w:val="1"/>
      <w:numFmt w:val="bullet"/>
      <w:lvlText w:val=""/>
      <w:lvlJc w:val="left"/>
      <w:pPr>
        <w:tabs>
          <w:tab w:val="num" w:pos="5040"/>
        </w:tabs>
        <w:ind w:left="5040" w:hanging="360"/>
      </w:pPr>
      <w:rPr>
        <w:rFonts w:ascii="Symbol" w:hAnsi="Symbol" w:hint="default"/>
      </w:rPr>
    </w:lvl>
    <w:lvl w:ilvl="7" w:tplc="1DAE19D0" w:tentative="1">
      <w:start w:val="1"/>
      <w:numFmt w:val="bullet"/>
      <w:lvlText w:val="o"/>
      <w:lvlJc w:val="left"/>
      <w:pPr>
        <w:tabs>
          <w:tab w:val="num" w:pos="5760"/>
        </w:tabs>
        <w:ind w:left="5760" w:hanging="360"/>
      </w:pPr>
      <w:rPr>
        <w:rFonts w:ascii="Courier New" w:hAnsi="Courier New" w:hint="default"/>
      </w:rPr>
    </w:lvl>
    <w:lvl w:ilvl="8" w:tplc="9DD44AE6" w:tentative="1">
      <w:start w:val="1"/>
      <w:numFmt w:val="bullet"/>
      <w:lvlText w:val=""/>
      <w:lvlJc w:val="left"/>
      <w:pPr>
        <w:tabs>
          <w:tab w:val="num" w:pos="6480"/>
        </w:tabs>
        <w:ind w:left="6480" w:hanging="360"/>
      </w:pPr>
      <w:rPr>
        <w:rFonts w:ascii="Wingdings" w:hAnsi="Wingdings" w:hint="default"/>
      </w:rPr>
    </w:lvl>
  </w:abstractNum>
  <w:abstractNum w:abstractNumId="37">
    <w:nsid w:val="77A833E0"/>
    <w:multiLevelType w:val="hybridMultilevel"/>
    <w:tmpl w:val="B908E334"/>
    <w:lvl w:ilvl="0" w:tplc="0DC6D104">
      <w:start w:val="1"/>
      <w:numFmt w:val="bullet"/>
      <w:lvlText w:val=""/>
      <w:lvlJc w:val="left"/>
      <w:pPr>
        <w:tabs>
          <w:tab w:val="num" w:pos="360"/>
        </w:tabs>
        <w:ind w:left="360" w:hanging="360"/>
      </w:pPr>
      <w:rPr>
        <w:rFonts w:ascii="Symbol" w:hAnsi="Symbol" w:hint="default"/>
      </w:rPr>
    </w:lvl>
    <w:lvl w:ilvl="1" w:tplc="35C2A702" w:tentative="1">
      <w:start w:val="1"/>
      <w:numFmt w:val="bullet"/>
      <w:lvlText w:val="o"/>
      <w:lvlJc w:val="left"/>
      <w:pPr>
        <w:tabs>
          <w:tab w:val="num" w:pos="1080"/>
        </w:tabs>
        <w:ind w:left="1080" w:hanging="360"/>
      </w:pPr>
      <w:rPr>
        <w:rFonts w:ascii="Courier New" w:hAnsi="Courier New" w:hint="default"/>
      </w:rPr>
    </w:lvl>
    <w:lvl w:ilvl="2" w:tplc="82F0A0BC" w:tentative="1">
      <w:start w:val="1"/>
      <w:numFmt w:val="bullet"/>
      <w:lvlText w:val=""/>
      <w:lvlJc w:val="left"/>
      <w:pPr>
        <w:tabs>
          <w:tab w:val="num" w:pos="1800"/>
        </w:tabs>
        <w:ind w:left="1800" w:hanging="360"/>
      </w:pPr>
      <w:rPr>
        <w:rFonts w:ascii="Wingdings" w:hAnsi="Wingdings" w:hint="default"/>
      </w:rPr>
    </w:lvl>
    <w:lvl w:ilvl="3" w:tplc="E83CFE92" w:tentative="1">
      <w:start w:val="1"/>
      <w:numFmt w:val="bullet"/>
      <w:lvlText w:val=""/>
      <w:lvlJc w:val="left"/>
      <w:pPr>
        <w:tabs>
          <w:tab w:val="num" w:pos="2520"/>
        </w:tabs>
        <w:ind w:left="2520" w:hanging="360"/>
      </w:pPr>
      <w:rPr>
        <w:rFonts w:ascii="Symbol" w:hAnsi="Symbol" w:hint="default"/>
      </w:rPr>
    </w:lvl>
    <w:lvl w:ilvl="4" w:tplc="AF8E67DA" w:tentative="1">
      <w:start w:val="1"/>
      <w:numFmt w:val="bullet"/>
      <w:lvlText w:val="o"/>
      <w:lvlJc w:val="left"/>
      <w:pPr>
        <w:tabs>
          <w:tab w:val="num" w:pos="3240"/>
        </w:tabs>
        <w:ind w:left="3240" w:hanging="360"/>
      </w:pPr>
      <w:rPr>
        <w:rFonts w:ascii="Courier New" w:hAnsi="Courier New" w:hint="default"/>
      </w:rPr>
    </w:lvl>
    <w:lvl w:ilvl="5" w:tplc="7C74D240" w:tentative="1">
      <w:start w:val="1"/>
      <w:numFmt w:val="bullet"/>
      <w:lvlText w:val=""/>
      <w:lvlJc w:val="left"/>
      <w:pPr>
        <w:tabs>
          <w:tab w:val="num" w:pos="3960"/>
        </w:tabs>
        <w:ind w:left="3960" w:hanging="360"/>
      </w:pPr>
      <w:rPr>
        <w:rFonts w:ascii="Wingdings" w:hAnsi="Wingdings" w:hint="default"/>
      </w:rPr>
    </w:lvl>
    <w:lvl w:ilvl="6" w:tplc="70EEDA4E" w:tentative="1">
      <w:start w:val="1"/>
      <w:numFmt w:val="bullet"/>
      <w:lvlText w:val=""/>
      <w:lvlJc w:val="left"/>
      <w:pPr>
        <w:tabs>
          <w:tab w:val="num" w:pos="4680"/>
        </w:tabs>
        <w:ind w:left="4680" w:hanging="360"/>
      </w:pPr>
      <w:rPr>
        <w:rFonts w:ascii="Symbol" w:hAnsi="Symbol" w:hint="default"/>
      </w:rPr>
    </w:lvl>
    <w:lvl w:ilvl="7" w:tplc="6A441702" w:tentative="1">
      <w:start w:val="1"/>
      <w:numFmt w:val="bullet"/>
      <w:lvlText w:val="o"/>
      <w:lvlJc w:val="left"/>
      <w:pPr>
        <w:tabs>
          <w:tab w:val="num" w:pos="5400"/>
        </w:tabs>
        <w:ind w:left="5400" w:hanging="360"/>
      </w:pPr>
      <w:rPr>
        <w:rFonts w:ascii="Courier New" w:hAnsi="Courier New" w:hint="default"/>
      </w:rPr>
    </w:lvl>
    <w:lvl w:ilvl="8" w:tplc="0DB4352C" w:tentative="1">
      <w:start w:val="1"/>
      <w:numFmt w:val="bullet"/>
      <w:lvlText w:val=""/>
      <w:lvlJc w:val="left"/>
      <w:pPr>
        <w:tabs>
          <w:tab w:val="num" w:pos="6120"/>
        </w:tabs>
        <w:ind w:left="6120" w:hanging="360"/>
      </w:pPr>
      <w:rPr>
        <w:rFonts w:ascii="Wingdings" w:hAnsi="Wingdings" w:hint="default"/>
      </w:rPr>
    </w:lvl>
  </w:abstractNum>
  <w:abstractNum w:abstractNumId="38">
    <w:nsid w:val="7F524C56"/>
    <w:multiLevelType w:val="multilevel"/>
    <w:tmpl w:val="61B8502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17"/>
  </w:num>
  <w:num w:numId="3">
    <w:abstractNumId w:val="19"/>
  </w:num>
  <w:num w:numId="4">
    <w:abstractNumId w:val="38"/>
  </w:num>
  <w:num w:numId="5">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36"/>
  </w:num>
  <w:num w:numId="1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_"/>
        <w:legacy w:legacy="1" w:legacySpace="0" w:legacyIndent="360"/>
        <w:lvlJc w:val="left"/>
        <w:pPr>
          <w:ind w:left="360" w:hanging="360"/>
        </w:pPr>
        <w:rPr>
          <w:rFonts w:ascii="Geneva" w:hAnsi="Geneva" w:hint="default"/>
        </w:rPr>
      </w:lvl>
    </w:lvlOverride>
  </w:num>
  <w:num w:numId="22">
    <w:abstractNumId w:val="24"/>
  </w:num>
  <w:num w:numId="23">
    <w:abstractNumId w:val="25"/>
  </w:num>
  <w:num w:numId="24">
    <w:abstractNumId w:val="32"/>
  </w:num>
  <w:num w:numId="25">
    <w:abstractNumId w:val="30"/>
  </w:num>
  <w:num w:numId="26">
    <w:abstractNumId w:val="18"/>
  </w:num>
  <w:num w:numId="27">
    <w:abstractNumId w:val="3"/>
  </w:num>
  <w:num w:numId="28">
    <w:abstractNumId w:val="29"/>
  </w:num>
  <w:num w:numId="29">
    <w:abstractNumId w:val="1"/>
  </w:num>
  <w:num w:numId="30">
    <w:abstractNumId w:val="2"/>
  </w:num>
  <w:num w:numId="31">
    <w:abstractNumId w:val="4"/>
  </w:num>
  <w:num w:numId="32">
    <w:abstractNumId w:val="5"/>
  </w:num>
  <w:num w:numId="33">
    <w:abstractNumId w:val="35"/>
  </w:num>
  <w:num w:numId="34">
    <w:abstractNumId w:val="22"/>
  </w:num>
  <w:num w:numId="35">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36">
    <w:abstractNumId w:val="31"/>
  </w:num>
  <w:num w:numId="37">
    <w:abstractNumId w:val="26"/>
  </w:num>
  <w:num w:numId="38">
    <w:abstractNumId w:val="27"/>
  </w:num>
  <w:num w:numId="39">
    <w:abstractNumId w:val="16"/>
  </w:num>
  <w:num w:numId="40">
    <w:abstractNumId w:val="34"/>
    <w:lvlOverride w:ilvl="0">
      <w:startOverride w:val="1"/>
    </w:lvlOverride>
  </w:num>
  <w:num w:numId="41">
    <w:abstractNumId w:val="33"/>
    <w:lvlOverride w:ilvl="0">
      <w:startOverride w:val="1"/>
    </w:lvlOverride>
  </w:num>
  <w:num w:numId="42">
    <w:abstractNumId w:val="2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mirrorMargins/>
  <w:proofState w:spelling="clean" w:grammar="clean"/>
  <w:defaultTabStop w:val="720"/>
  <w:characterSpacingControl w:val="doNotCompress"/>
  <w:footnotePr>
    <w:footnote w:id="-1"/>
    <w:footnote w:id="0"/>
  </w:footnotePr>
  <w:endnotePr>
    <w:endnote w:id="-1"/>
    <w:endnote w:id="0"/>
  </w:endnotePr>
  <w:compat/>
  <w:rsids>
    <w:rsidRoot w:val="001151CA"/>
    <w:rsid w:val="00056FCE"/>
    <w:rsid w:val="000638DB"/>
    <w:rsid w:val="00063EBC"/>
    <w:rsid w:val="000B511E"/>
    <w:rsid w:val="001151CA"/>
    <w:rsid w:val="003E352C"/>
    <w:rsid w:val="004247C8"/>
    <w:rsid w:val="00455DB9"/>
    <w:rsid w:val="006E40E5"/>
    <w:rsid w:val="00714909"/>
    <w:rsid w:val="00722D18"/>
    <w:rsid w:val="007514C3"/>
    <w:rsid w:val="007E0C64"/>
    <w:rsid w:val="008C3014"/>
    <w:rsid w:val="009E5848"/>
    <w:rsid w:val="00A8551D"/>
    <w:rsid w:val="00B20D71"/>
    <w:rsid w:val="00D55A12"/>
    <w:rsid w:val="00DE5FE6"/>
    <w:rsid w:val="00DE7BB2"/>
    <w:rsid w:val="00E301C5"/>
    <w:rsid w:val="00F173B3"/>
    <w:rsid w:val="00F44B58"/>
    <w:rsid w:val="00F52BE4"/>
    <w:rsid w:val="00F8102D"/>
    <w:rsid w:val="00FA67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E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E7B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58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7B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35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7B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E5FE6"/>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
    <w:semiHidden/>
    <w:unhideWhenUsed/>
    <w:qFormat/>
    <w:rsid w:val="003E35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DB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E7BB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51CA"/>
    <w:pPr>
      <w:tabs>
        <w:tab w:val="center" w:pos="4513"/>
        <w:tab w:val="right" w:pos="9026"/>
      </w:tabs>
    </w:pPr>
  </w:style>
  <w:style w:type="character" w:customStyle="1" w:styleId="HeaderChar">
    <w:name w:val="Header Char"/>
    <w:basedOn w:val="DefaultParagraphFont"/>
    <w:link w:val="Header"/>
    <w:uiPriority w:val="99"/>
    <w:semiHidden/>
    <w:rsid w:val="001151CA"/>
  </w:style>
  <w:style w:type="paragraph" w:styleId="Footer">
    <w:name w:val="footer"/>
    <w:basedOn w:val="Normal"/>
    <w:link w:val="FooterChar"/>
    <w:uiPriority w:val="99"/>
    <w:unhideWhenUsed/>
    <w:rsid w:val="001151CA"/>
    <w:pPr>
      <w:tabs>
        <w:tab w:val="center" w:pos="4513"/>
        <w:tab w:val="right" w:pos="9026"/>
      </w:tabs>
    </w:pPr>
  </w:style>
  <w:style w:type="character" w:customStyle="1" w:styleId="FooterChar">
    <w:name w:val="Footer Char"/>
    <w:basedOn w:val="DefaultParagraphFont"/>
    <w:link w:val="Footer"/>
    <w:uiPriority w:val="99"/>
    <w:rsid w:val="001151CA"/>
  </w:style>
  <w:style w:type="character" w:customStyle="1" w:styleId="Heading6Char">
    <w:name w:val="Heading 6 Char"/>
    <w:basedOn w:val="DefaultParagraphFont"/>
    <w:link w:val="Heading6"/>
    <w:rsid w:val="00DE5FE6"/>
    <w:rPr>
      <w:rFonts w:ascii="Arial" w:eastAsia="Times New Roman" w:hAnsi="Arial" w:cs="Arial"/>
      <w:b/>
      <w:bCs/>
      <w:sz w:val="24"/>
      <w:szCs w:val="24"/>
    </w:rPr>
  </w:style>
  <w:style w:type="character" w:styleId="Hyperlink">
    <w:name w:val="Hyperlink"/>
    <w:basedOn w:val="DefaultParagraphFont"/>
    <w:rsid w:val="00DE5FE6"/>
    <w:rPr>
      <w:color w:val="0000FF"/>
      <w:u w:val="single"/>
    </w:rPr>
  </w:style>
  <w:style w:type="character" w:customStyle="1" w:styleId="Heading4Char">
    <w:name w:val="Heading 4 Char"/>
    <w:basedOn w:val="DefaultParagraphFont"/>
    <w:link w:val="Heading4"/>
    <w:uiPriority w:val="9"/>
    <w:semiHidden/>
    <w:rsid w:val="003E352C"/>
    <w:rPr>
      <w:rFonts w:asciiTheme="majorHAnsi" w:eastAsiaTheme="majorEastAsia" w:hAnsiTheme="majorHAnsi" w:cstheme="majorBidi"/>
      <w:b/>
      <w:bCs/>
      <w:i/>
      <w:iCs/>
      <w:color w:val="4F81BD" w:themeColor="accent1"/>
      <w:sz w:val="20"/>
      <w:szCs w:val="20"/>
      <w:lang w:val="en-US"/>
    </w:rPr>
  </w:style>
  <w:style w:type="character" w:customStyle="1" w:styleId="Heading7Char">
    <w:name w:val="Heading 7 Char"/>
    <w:basedOn w:val="DefaultParagraphFont"/>
    <w:link w:val="Heading7"/>
    <w:uiPriority w:val="9"/>
    <w:semiHidden/>
    <w:rsid w:val="003E352C"/>
    <w:rPr>
      <w:rFonts w:asciiTheme="majorHAnsi" w:eastAsiaTheme="majorEastAsia" w:hAnsiTheme="majorHAnsi" w:cstheme="majorBidi"/>
      <w:i/>
      <w:iCs/>
      <w:color w:val="404040" w:themeColor="text1" w:themeTint="BF"/>
      <w:sz w:val="20"/>
      <w:szCs w:val="20"/>
      <w:lang w:val="en-US"/>
    </w:rPr>
  </w:style>
  <w:style w:type="paragraph" w:customStyle="1" w:styleId="wfxRecipient">
    <w:name w:val="wfxRecipient"/>
    <w:basedOn w:val="Normal"/>
    <w:rsid w:val="003E352C"/>
    <w:rPr>
      <w:rFonts w:ascii="Arial" w:hAnsi="Arial"/>
      <w:sz w:val="24"/>
      <w:lang w:val="en-GB"/>
    </w:rPr>
  </w:style>
  <w:style w:type="paragraph" w:styleId="BodyTextIndent">
    <w:name w:val="Body Text Indent"/>
    <w:basedOn w:val="Normal"/>
    <w:link w:val="BodyTextIndentChar"/>
    <w:rsid w:val="003E352C"/>
    <w:rPr>
      <w:sz w:val="22"/>
      <w:szCs w:val="22"/>
      <w:lang w:val="en-GB"/>
    </w:rPr>
  </w:style>
  <w:style w:type="character" w:customStyle="1" w:styleId="BodyTextIndentChar">
    <w:name w:val="Body Text Indent Char"/>
    <w:basedOn w:val="DefaultParagraphFont"/>
    <w:link w:val="BodyTextIndent"/>
    <w:rsid w:val="003E352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E7BB2"/>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DE7BB2"/>
    <w:rPr>
      <w:rFonts w:asciiTheme="majorHAnsi" w:eastAsiaTheme="majorEastAsia" w:hAnsiTheme="majorHAnsi" w:cstheme="majorBidi"/>
      <w:b/>
      <w:bCs/>
      <w:color w:val="4F81BD" w:themeColor="accent1"/>
      <w:sz w:val="20"/>
      <w:szCs w:val="20"/>
      <w:lang w:val="en-US"/>
    </w:rPr>
  </w:style>
  <w:style w:type="character" w:customStyle="1" w:styleId="Heading5Char">
    <w:name w:val="Heading 5 Char"/>
    <w:basedOn w:val="DefaultParagraphFont"/>
    <w:link w:val="Heading5"/>
    <w:uiPriority w:val="9"/>
    <w:semiHidden/>
    <w:rsid w:val="00DE7BB2"/>
    <w:rPr>
      <w:rFonts w:asciiTheme="majorHAnsi" w:eastAsiaTheme="majorEastAsia" w:hAnsiTheme="majorHAnsi" w:cstheme="majorBidi"/>
      <w:color w:val="243F60" w:themeColor="accent1" w:themeShade="7F"/>
      <w:sz w:val="20"/>
      <w:szCs w:val="20"/>
      <w:lang w:val="en-US"/>
    </w:rPr>
  </w:style>
  <w:style w:type="character" w:customStyle="1" w:styleId="Heading9Char">
    <w:name w:val="Heading 9 Char"/>
    <w:basedOn w:val="DefaultParagraphFont"/>
    <w:link w:val="Heading9"/>
    <w:uiPriority w:val="9"/>
    <w:semiHidden/>
    <w:rsid w:val="00DE7BB2"/>
    <w:rPr>
      <w:rFonts w:asciiTheme="majorHAnsi" w:eastAsiaTheme="majorEastAsia" w:hAnsiTheme="majorHAnsi" w:cstheme="majorBidi"/>
      <w:i/>
      <w:iCs/>
      <w:color w:val="404040" w:themeColor="text1" w:themeTint="BF"/>
      <w:sz w:val="20"/>
      <w:szCs w:val="20"/>
      <w:lang w:val="en-US"/>
    </w:rPr>
  </w:style>
  <w:style w:type="paragraph" w:styleId="BodyText3">
    <w:name w:val="Body Text 3"/>
    <w:basedOn w:val="Normal"/>
    <w:link w:val="BodyText3Char"/>
    <w:uiPriority w:val="99"/>
    <w:semiHidden/>
    <w:unhideWhenUsed/>
    <w:rsid w:val="00DE7BB2"/>
    <w:pPr>
      <w:spacing w:after="120"/>
    </w:pPr>
    <w:rPr>
      <w:sz w:val="16"/>
      <w:szCs w:val="16"/>
    </w:rPr>
  </w:style>
  <w:style w:type="character" w:customStyle="1" w:styleId="BodyText3Char">
    <w:name w:val="Body Text 3 Char"/>
    <w:basedOn w:val="DefaultParagraphFont"/>
    <w:link w:val="BodyText3"/>
    <w:uiPriority w:val="99"/>
    <w:semiHidden/>
    <w:rsid w:val="00DE7BB2"/>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DE7BB2"/>
    <w:rPr>
      <w:rFonts w:ascii="Tahoma" w:hAnsi="Tahoma" w:cs="Tahoma"/>
      <w:sz w:val="16"/>
      <w:szCs w:val="16"/>
    </w:rPr>
  </w:style>
  <w:style w:type="character" w:customStyle="1" w:styleId="BalloonTextChar">
    <w:name w:val="Balloon Text Char"/>
    <w:basedOn w:val="DefaultParagraphFont"/>
    <w:link w:val="BalloonText"/>
    <w:uiPriority w:val="99"/>
    <w:semiHidden/>
    <w:rsid w:val="00DE7BB2"/>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9E5848"/>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semiHidden/>
    <w:unhideWhenUsed/>
    <w:rsid w:val="009E5848"/>
    <w:pPr>
      <w:spacing w:after="120"/>
    </w:pPr>
  </w:style>
  <w:style w:type="character" w:customStyle="1" w:styleId="BodyTextChar">
    <w:name w:val="Body Text Char"/>
    <w:basedOn w:val="DefaultParagraphFont"/>
    <w:link w:val="BodyText"/>
    <w:uiPriority w:val="99"/>
    <w:semiHidden/>
    <w:rsid w:val="009E5848"/>
    <w:rPr>
      <w:rFonts w:ascii="Times New Roman" w:eastAsia="Times New Roman" w:hAnsi="Times New Roman" w:cs="Times New Roman"/>
      <w:sz w:val="20"/>
      <w:szCs w:val="20"/>
      <w:lang w:val="en-US"/>
    </w:rPr>
  </w:style>
  <w:style w:type="paragraph" w:customStyle="1" w:styleId="1stindent">
    <w:name w:val="1st indent"/>
    <w:basedOn w:val="Normal"/>
    <w:rsid w:val="009E5848"/>
    <w:pPr>
      <w:spacing w:before="120"/>
      <w:ind w:left="720" w:hanging="360"/>
    </w:pPr>
    <w:rPr>
      <w:rFonts w:ascii="Arial" w:hAnsi="Arial"/>
      <w:lang w:val="en-GB"/>
    </w:rPr>
  </w:style>
  <w:style w:type="paragraph" w:customStyle="1" w:styleId="2ndindent">
    <w:name w:val="2nd indent"/>
    <w:basedOn w:val="Normal"/>
    <w:rsid w:val="009E5848"/>
    <w:pPr>
      <w:spacing w:before="120"/>
      <w:ind w:left="1080" w:hanging="360"/>
    </w:pPr>
    <w:rPr>
      <w:rFonts w:ascii="Arial" w:hAnsi="Arial"/>
      <w:lang w:val="en-GB"/>
    </w:rPr>
  </w:style>
  <w:style w:type="character" w:customStyle="1" w:styleId="Heading8Char">
    <w:name w:val="Heading 8 Char"/>
    <w:basedOn w:val="DefaultParagraphFont"/>
    <w:link w:val="Heading8"/>
    <w:uiPriority w:val="9"/>
    <w:semiHidden/>
    <w:rsid w:val="00455DB9"/>
    <w:rPr>
      <w:rFonts w:asciiTheme="majorHAnsi" w:eastAsiaTheme="majorEastAsia" w:hAnsiTheme="majorHAnsi" w:cstheme="majorBidi"/>
      <w:color w:val="404040" w:themeColor="text1" w:themeTint="BF"/>
      <w:sz w:val="20"/>
      <w:szCs w:val="20"/>
      <w:lang w:val="en-US"/>
    </w:rPr>
  </w:style>
  <w:style w:type="paragraph" w:styleId="CommentText">
    <w:name w:val="annotation text"/>
    <w:basedOn w:val="Normal"/>
    <w:link w:val="CommentTextChar"/>
    <w:uiPriority w:val="99"/>
    <w:rsid w:val="00F44B58"/>
    <w:rPr>
      <w:lang w:val="en-GB"/>
    </w:rPr>
  </w:style>
  <w:style w:type="character" w:customStyle="1" w:styleId="CommentTextChar">
    <w:name w:val="Comment Text Char"/>
    <w:basedOn w:val="DefaultParagraphFont"/>
    <w:link w:val="CommentText"/>
    <w:uiPriority w:val="99"/>
    <w:rsid w:val="00F44B58"/>
    <w:rPr>
      <w:rFonts w:ascii="Times New Roman" w:eastAsia="Times New Roman" w:hAnsi="Times New Roman" w:cs="Times New Roman"/>
      <w:sz w:val="20"/>
      <w:szCs w:val="20"/>
    </w:rPr>
  </w:style>
  <w:style w:type="paragraph" w:styleId="Subtitle">
    <w:name w:val="Subtitle"/>
    <w:basedOn w:val="Normal"/>
    <w:link w:val="SubtitleChar"/>
    <w:qFormat/>
    <w:rsid w:val="00714909"/>
    <w:pPr>
      <w:jc w:val="center"/>
    </w:pPr>
    <w:rPr>
      <w:b/>
      <w:bCs/>
      <w:sz w:val="24"/>
      <w:lang w:val="en-GB"/>
    </w:rPr>
  </w:style>
  <w:style w:type="character" w:customStyle="1" w:styleId="SubtitleChar">
    <w:name w:val="Subtitle Char"/>
    <w:basedOn w:val="DefaultParagraphFont"/>
    <w:link w:val="Subtitle"/>
    <w:rsid w:val="00714909"/>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layton@imperial.ac.uk?subject=MCD-Sickle%20Cell%20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D426-65E1-40BE-93E3-6D1A28B5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1396</Words>
  <Characters>7958</Characters>
  <Application>Microsoft Office Word</Application>
  <DocSecurity>0</DocSecurity>
  <Lines>66</Lines>
  <Paragraphs>18</Paragraphs>
  <ScaleCrop>false</ScaleCrop>
  <Company>Imperial College</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mikeb</dc:creator>
  <cp:keywords/>
  <dc:description/>
  <cp:lastModifiedBy>mikeb</cp:lastModifiedBy>
  <cp:revision>3</cp:revision>
  <dcterms:created xsi:type="dcterms:W3CDTF">2011-10-02T08:05:00Z</dcterms:created>
  <dcterms:modified xsi:type="dcterms:W3CDTF">2011-10-02T08:07:00Z</dcterms:modified>
</cp:coreProperties>
</file>