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Layout w:type="fixed"/>
        <w:tblLook w:val="0000"/>
      </w:tblPr>
      <w:tblGrid>
        <w:gridCol w:w="9039"/>
      </w:tblGrid>
      <w:tr w:rsidR="00A27A28" w:rsidRPr="00BD1DE1" w:rsidTr="00967264">
        <w:trPr>
          <w:trHeight w:val="1418"/>
        </w:trPr>
        <w:tc>
          <w:tcPr>
            <w:tcW w:w="9039" w:type="dxa"/>
          </w:tcPr>
          <w:p w:rsidR="00A27A28" w:rsidRPr="00BD1DE1" w:rsidRDefault="00A27A28" w:rsidP="00967264">
            <w:pPr>
              <w:rPr>
                <w:rFonts w:ascii="Arial" w:hAnsi="Arial" w:cs="Arial"/>
                <w:b/>
                <w:sz w:val="28"/>
              </w:rPr>
            </w:pPr>
            <w:r w:rsidRPr="00BD1DE1">
              <w:rPr>
                <w:rFonts w:ascii="Arial" w:hAnsi="Arial" w:cs="Arial"/>
                <w:b/>
                <w:sz w:val="28"/>
              </w:rPr>
              <w:t>CANCER</w:t>
            </w:r>
            <w:r>
              <w:rPr>
                <w:rFonts w:ascii="Arial" w:hAnsi="Arial" w:cs="Arial"/>
                <w:b/>
                <w:sz w:val="28"/>
              </w:rPr>
              <w:t xml:space="preserve"> 10</w:t>
            </w:r>
          </w:p>
          <w:p w:rsidR="00A27A28" w:rsidRDefault="00A27A28" w:rsidP="00967264">
            <w:pPr>
              <w:rPr>
                <w:rFonts w:ascii="Arial" w:hAnsi="Arial" w:cs="Arial"/>
                <w:b/>
                <w:caps/>
                <w:sz w:val="28"/>
              </w:rPr>
            </w:pPr>
          </w:p>
          <w:p w:rsidR="00A27A28" w:rsidRPr="00E15EC8" w:rsidRDefault="00A27A28" w:rsidP="00967264">
            <w:pPr>
              <w:rPr>
                <w:rFonts w:ascii="Arial" w:hAnsi="Arial" w:cs="Arial"/>
                <w:b/>
                <w:caps/>
                <w:sz w:val="28"/>
              </w:rPr>
            </w:pPr>
            <w:r w:rsidRPr="00E15EC8">
              <w:rPr>
                <w:rFonts w:ascii="Arial" w:hAnsi="Arial" w:cs="Arial"/>
                <w:b/>
                <w:caps/>
                <w:sz w:val="28"/>
              </w:rPr>
              <w:t>Invas</w:t>
            </w:r>
            <w:r>
              <w:rPr>
                <w:rFonts w:ascii="Arial" w:hAnsi="Arial" w:cs="Arial"/>
                <w:b/>
                <w:caps/>
                <w:sz w:val="28"/>
              </w:rPr>
              <w:t>ion: regulation of cell mIGRATION</w:t>
            </w:r>
          </w:p>
          <w:p w:rsidR="00A27A28" w:rsidRPr="00BD1DE1" w:rsidRDefault="00A27A28" w:rsidP="00967264">
            <w:pPr>
              <w:rPr>
                <w:rFonts w:ascii="Arial" w:hAnsi="Arial" w:cs="Arial"/>
                <w:sz w:val="24"/>
              </w:rPr>
            </w:pPr>
            <w:r w:rsidRPr="00BD1DE1">
              <w:rPr>
                <w:rFonts w:ascii="Arial" w:hAnsi="Arial" w:cs="Arial"/>
                <w:sz w:val="24"/>
              </w:rPr>
              <w:t xml:space="preserve">Dr </w:t>
            </w:r>
            <w:proofErr w:type="spellStart"/>
            <w:r w:rsidRPr="00BD1DE1">
              <w:rPr>
                <w:rFonts w:ascii="Arial" w:hAnsi="Arial" w:cs="Arial"/>
                <w:sz w:val="24"/>
              </w:rPr>
              <w:t>Vania</w:t>
            </w:r>
            <w:proofErr w:type="spellEnd"/>
            <w:r w:rsidRPr="00BD1DE1">
              <w:rPr>
                <w:rFonts w:ascii="Arial" w:hAnsi="Arial" w:cs="Arial"/>
                <w:sz w:val="24"/>
              </w:rPr>
              <w:t xml:space="preserve"> Braga</w:t>
            </w:r>
          </w:p>
          <w:p w:rsidR="00A27A28" w:rsidRDefault="00A27A28" w:rsidP="00967264">
            <w:pPr>
              <w:rPr>
                <w:rFonts w:ascii="Arial" w:hAnsi="Arial" w:cs="Arial"/>
              </w:rPr>
            </w:pPr>
          </w:p>
          <w:p w:rsidR="00A27A28" w:rsidRPr="009918CA" w:rsidRDefault="00A27A28" w:rsidP="00521F6F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</w:rPr>
            </w:pPr>
            <w:r w:rsidRPr="009918CA">
              <w:rPr>
                <w:rFonts w:ascii="Arial" w:hAnsi="Arial" w:cs="Arial"/>
                <w:b/>
                <w:bCs/>
              </w:rPr>
              <w:t>How does detachment from primary tumour and migration occur?</w:t>
            </w:r>
          </w:p>
          <w:p w:rsidR="00A27A28" w:rsidRPr="00377D1D" w:rsidRDefault="00A27A28" w:rsidP="00967264">
            <w:pPr>
              <w:rPr>
                <w:rFonts w:ascii="Arial" w:hAnsi="Arial" w:cs="Arial"/>
                <w:sz w:val="22"/>
                <w:szCs w:val="22"/>
              </w:rPr>
            </w:pPr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t>2) What are the molecular mechanisms that regulate</w:t>
            </w:r>
            <w:r w:rsidRPr="00377D1D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t>motility?</w:t>
            </w:r>
          </w:p>
          <w:p w:rsidR="00A27A28" w:rsidRPr="00377D1D" w:rsidRDefault="00A27A28" w:rsidP="00521F6F">
            <w:pPr>
              <w:numPr>
                <w:ilvl w:val="0"/>
                <w:numId w:val="2"/>
              </w:numPr>
              <w:ind w:left="714" w:hanging="357"/>
              <w:rPr>
                <w:rFonts w:ascii="Arial" w:hAnsi="Arial" w:cs="Arial"/>
                <w:sz w:val="22"/>
                <w:szCs w:val="22"/>
              </w:rPr>
            </w:pPr>
            <w:r w:rsidRPr="00377D1D">
              <w:rPr>
                <w:rFonts w:ascii="Arial" w:hAnsi="Arial" w:cs="Arial"/>
                <w:sz w:val="22"/>
                <w:szCs w:val="22"/>
              </w:rPr>
              <w:t>microfilaments</w:t>
            </w:r>
          </w:p>
          <w:p w:rsidR="00A27A28" w:rsidRPr="00377D1D" w:rsidRDefault="00A27A28" w:rsidP="00521F6F">
            <w:pPr>
              <w:numPr>
                <w:ilvl w:val="0"/>
                <w:numId w:val="2"/>
              </w:numPr>
              <w:ind w:left="714" w:hanging="357"/>
              <w:rPr>
                <w:rFonts w:ascii="Arial" w:hAnsi="Arial" w:cs="Arial"/>
                <w:sz w:val="22"/>
                <w:szCs w:val="22"/>
              </w:rPr>
            </w:pPr>
            <w:r w:rsidRPr="00377D1D">
              <w:rPr>
                <w:rFonts w:ascii="Arial" w:hAnsi="Arial" w:cs="Arial"/>
                <w:sz w:val="22"/>
                <w:szCs w:val="22"/>
              </w:rPr>
              <w:t xml:space="preserve"> regulation of </w:t>
            </w:r>
            <w:proofErr w:type="spellStart"/>
            <w:r w:rsidRPr="00377D1D">
              <w:rPr>
                <w:rFonts w:ascii="Arial" w:hAnsi="Arial" w:cs="Arial"/>
                <w:sz w:val="22"/>
                <w:szCs w:val="22"/>
              </w:rPr>
              <w:t>actin</w:t>
            </w:r>
            <w:proofErr w:type="spellEnd"/>
            <w:r w:rsidRPr="00377D1D">
              <w:rPr>
                <w:rFonts w:ascii="Arial" w:hAnsi="Arial" w:cs="Arial"/>
                <w:sz w:val="22"/>
                <w:szCs w:val="22"/>
              </w:rPr>
              <w:t xml:space="preserve"> dynamics</w:t>
            </w:r>
          </w:p>
          <w:p w:rsidR="00A27A28" w:rsidRPr="00377D1D" w:rsidRDefault="00A27A28" w:rsidP="00521F6F">
            <w:pPr>
              <w:numPr>
                <w:ilvl w:val="0"/>
                <w:numId w:val="2"/>
              </w:numPr>
              <w:ind w:left="714" w:hanging="357"/>
              <w:rPr>
                <w:rFonts w:ascii="Arial" w:hAnsi="Arial" w:cs="Arial"/>
                <w:sz w:val="22"/>
                <w:szCs w:val="22"/>
              </w:rPr>
            </w:pPr>
            <w:r w:rsidRPr="00377D1D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77D1D">
              <w:rPr>
                <w:rFonts w:ascii="Arial" w:hAnsi="Arial" w:cs="Arial"/>
                <w:sz w:val="22"/>
                <w:szCs w:val="22"/>
              </w:rPr>
              <w:t>cytoskeletal</w:t>
            </w:r>
            <w:proofErr w:type="spellEnd"/>
            <w:r w:rsidRPr="00377D1D">
              <w:rPr>
                <w:rFonts w:ascii="Arial" w:hAnsi="Arial" w:cs="Arial"/>
                <w:sz w:val="22"/>
                <w:szCs w:val="22"/>
              </w:rPr>
              <w:t xml:space="preserve"> proteins </w:t>
            </w:r>
          </w:p>
          <w:p w:rsidR="00A27A28" w:rsidRPr="00377D1D" w:rsidRDefault="00A27A28" w:rsidP="00521F6F">
            <w:pPr>
              <w:numPr>
                <w:ilvl w:val="0"/>
                <w:numId w:val="2"/>
              </w:numPr>
              <w:ind w:left="714" w:hanging="357"/>
              <w:rPr>
                <w:rFonts w:ascii="Arial" w:hAnsi="Arial" w:cs="Arial"/>
                <w:sz w:val="22"/>
                <w:szCs w:val="22"/>
              </w:rPr>
            </w:pPr>
            <w:r w:rsidRPr="00377D1D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377D1D">
              <w:rPr>
                <w:rFonts w:ascii="Arial" w:hAnsi="Arial" w:cs="Arial"/>
                <w:sz w:val="22"/>
                <w:szCs w:val="22"/>
              </w:rPr>
              <w:t>signalling</w:t>
            </w:r>
            <w:proofErr w:type="spellEnd"/>
            <w:r w:rsidRPr="00377D1D">
              <w:rPr>
                <w:rFonts w:ascii="Arial" w:hAnsi="Arial" w:cs="Arial"/>
                <w:sz w:val="22"/>
                <w:szCs w:val="22"/>
              </w:rPr>
              <w:t xml:space="preserve"> proteins</w:t>
            </w:r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</w:p>
          <w:p w:rsidR="00A27A28" w:rsidRDefault="00A27A28" w:rsidP="00967264">
            <w:pPr>
              <w:rPr>
                <w:rFonts w:ascii="Arial" w:hAnsi="Arial" w:cs="Arial"/>
                <w:b/>
                <w:bCs/>
              </w:rPr>
            </w:pPr>
          </w:p>
          <w:p w:rsidR="00A27A28" w:rsidRDefault="00A27A28" w:rsidP="00967264">
            <w:pPr>
              <w:rPr>
                <w:rFonts w:ascii="Arial" w:hAnsi="Arial" w:cs="Arial"/>
              </w:rPr>
            </w:pPr>
          </w:p>
          <w:p w:rsidR="00A27A28" w:rsidRDefault="00A27A28" w:rsidP="00967264">
            <w:pPr>
              <w:rPr>
                <w:rFonts w:ascii="Arial" w:hAnsi="Arial" w:cs="Arial"/>
              </w:rPr>
            </w:pPr>
            <w:r w:rsidRPr="002D5AA8">
              <w:rPr>
                <w:rFonts w:ascii="Calibri" w:hAnsi="Calibri"/>
                <w:sz w:val="22"/>
                <w:szCs w:val="22"/>
                <w:lang w:val="en-GB"/>
              </w:rPr>
              <w:object w:dxaOrig="7136" w:dyaOrig="532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93.15pt;height:218.05pt" o:ole="" o:bordertopcolor="this" o:borderleftcolor="this" o:borderbottomcolor="this" o:borderrightcolor="this">
                  <v:imagedata r:id="rId7" o:title=""/>
                </v:shape>
                <o:OLEObject Type="Embed" ProgID="PowerPoint.Slide.12" ShapeID="_x0000_i1025" DrawAspect="Content" ObjectID="_1388601322" r:id="rId8"/>
              </w:object>
            </w:r>
          </w:p>
          <w:p w:rsidR="00A27A28" w:rsidRDefault="00A27A28" w:rsidP="00967264">
            <w:pPr>
              <w:rPr>
                <w:rFonts w:ascii="Arial" w:hAnsi="Arial" w:cs="Arial"/>
              </w:rPr>
            </w:pPr>
            <w:r w:rsidRPr="002D5AA8">
              <w:rPr>
                <w:rFonts w:ascii="Calibri" w:hAnsi="Calibri"/>
                <w:sz w:val="22"/>
                <w:szCs w:val="22"/>
                <w:lang w:val="en-GB"/>
              </w:rPr>
              <w:object w:dxaOrig="7215" w:dyaOrig="5389">
                <v:shape id="_x0000_i1026" type="#_x0000_t75" style="width:369.25pt;height:274.65pt" o:ole="" o:bordertopcolor="this" o:borderleftcolor="this" o:borderbottomcolor="this" o:borderrightcolor="this">
                  <v:imagedata r:id="rId9" o:title=""/>
                </v:shape>
                <o:OLEObject Type="Embed" ProgID="PowerPoint.Slide.12" ShapeID="_x0000_i1026" DrawAspect="Content" ObjectID="_1388601323" r:id="rId10"/>
              </w:object>
            </w:r>
          </w:p>
          <w:p w:rsidR="00A27A28" w:rsidRPr="00BD1DE1" w:rsidRDefault="00A27A28" w:rsidP="00967264">
            <w:pPr>
              <w:rPr>
                <w:rFonts w:ascii="Arial" w:hAnsi="Arial" w:cs="Arial"/>
              </w:rPr>
            </w:pP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Pr="005F28E5" w:rsidRDefault="00A27A28" w:rsidP="00967264">
            <w:pPr>
              <w:rPr>
                <w:rFonts w:ascii="Arial" w:hAnsi="Arial" w:cs="Arial"/>
                <w:b/>
              </w:rPr>
            </w:pPr>
            <w:r w:rsidRPr="005F28E5">
              <w:rPr>
                <w:rFonts w:ascii="Arial" w:hAnsi="Arial" w:cs="Arial"/>
                <w:b/>
              </w:rPr>
              <w:lastRenderedPageBreak/>
              <w:t xml:space="preserve">Migration of primary </w:t>
            </w:r>
            <w:proofErr w:type="spellStart"/>
            <w:r w:rsidRPr="005F28E5">
              <w:rPr>
                <w:rFonts w:ascii="Arial" w:hAnsi="Arial" w:cs="Arial"/>
                <w:b/>
              </w:rPr>
              <w:t>glial</w:t>
            </w:r>
            <w:proofErr w:type="spellEnd"/>
            <w:r w:rsidRPr="005F28E5">
              <w:rPr>
                <w:rFonts w:ascii="Arial" w:hAnsi="Arial" w:cs="Arial"/>
                <w:b/>
              </w:rPr>
              <w:t xml:space="preserve"> cells</w:t>
            </w:r>
          </w:p>
          <w:p w:rsidR="00A27A28" w:rsidRDefault="00A27A28" w:rsidP="0096726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Scratch wound assay</w:t>
            </w:r>
          </w:p>
          <w:p w:rsidR="00A27A28" w:rsidRPr="00BD1DE1" w:rsidRDefault="00A27A28" w:rsidP="0096726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val="en-GB" w:eastAsia="en-GB"/>
              </w:rPr>
              <w:drawing>
                <wp:inline distT="0" distB="0" distL="0" distR="0">
                  <wp:extent cx="2743200" cy="1905000"/>
                  <wp:effectExtent l="19050" t="0" r="0" b="0"/>
                  <wp:docPr id="12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Pr="005F28E5" w:rsidRDefault="00A27A28" w:rsidP="00967264">
            <w:pPr>
              <w:spacing w:after="200" w:line="276" w:lineRule="auto"/>
              <w:rPr>
                <w:rFonts w:ascii="Arial" w:hAnsi="Arial" w:cs="Arial"/>
              </w:rPr>
            </w:pPr>
            <w:r w:rsidRPr="005F28E5">
              <w:rPr>
                <w:rFonts w:ascii="Arial" w:hAnsi="Arial" w:cs="Arial"/>
                <w:b/>
                <w:bCs/>
              </w:rPr>
              <w:t xml:space="preserve">Migration of a </w:t>
            </w:r>
            <w:proofErr w:type="spellStart"/>
            <w:r w:rsidRPr="005F28E5">
              <w:rPr>
                <w:rFonts w:ascii="Arial" w:hAnsi="Arial" w:cs="Arial"/>
                <w:b/>
                <w:bCs/>
              </w:rPr>
              <w:t>glial</w:t>
            </w:r>
            <w:proofErr w:type="spellEnd"/>
            <w:r w:rsidRPr="005F28E5">
              <w:rPr>
                <w:rFonts w:ascii="Arial" w:hAnsi="Arial" w:cs="Arial"/>
                <w:b/>
                <w:bCs/>
              </w:rPr>
              <w:t xml:space="preserve"> </w:t>
            </w:r>
            <w:proofErr w:type="spellStart"/>
            <w:r w:rsidRPr="005F28E5">
              <w:rPr>
                <w:rFonts w:ascii="Arial" w:hAnsi="Arial" w:cs="Arial"/>
                <w:b/>
                <w:bCs/>
              </w:rPr>
              <w:t>tumour</w:t>
            </w:r>
            <w:proofErr w:type="spellEnd"/>
            <w:r w:rsidRPr="005F28E5">
              <w:rPr>
                <w:rFonts w:ascii="Arial" w:hAnsi="Arial" w:cs="Arial"/>
                <w:b/>
                <w:bCs/>
              </w:rPr>
              <w:t xml:space="preserve"> cell line</w:t>
            </w:r>
          </w:p>
          <w:p w:rsidR="00A27A28" w:rsidRDefault="00A27A28" w:rsidP="0096726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val="en-GB" w:eastAsia="en-GB"/>
              </w:rPr>
              <w:drawing>
                <wp:inline distT="0" distB="0" distL="0" distR="0">
                  <wp:extent cx="2695575" cy="2114550"/>
                  <wp:effectExtent l="19050" t="0" r="9525" b="0"/>
                  <wp:docPr id="12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2114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27A28" w:rsidRPr="00BD1DE1" w:rsidRDefault="00A27A28" w:rsidP="00967264">
            <w:pPr>
              <w:rPr>
                <w:rFonts w:ascii="Arial" w:hAnsi="Arial" w:cs="Arial"/>
              </w:rPr>
            </w:pP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Pr="00BD1DE1" w:rsidRDefault="00A27A28" w:rsidP="00967264">
            <w:pPr>
              <w:rPr>
                <w:rFonts w:ascii="Arial" w:hAnsi="Arial" w:cs="Arial"/>
              </w:rPr>
            </w:pPr>
            <w:r w:rsidRPr="002D5AA8">
              <w:rPr>
                <w:rFonts w:ascii="Calibri" w:hAnsi="Calibri"/>
                <w:sz w:val="22"/>
                <w:szCs w:val="22"/>
                <w:lang w:val="en-GB"/>
              </w:rPr>
              <w:object w:dxaOrig="7215" w:dyaOrig="5389">
                <v:shape id="_x0000_i1027" type="#_x0000_t75" style="width:429.95pt;height:321.95pt" o:ole="" o:bordertopcolor="this" o:borderleftcolor="this" o:borderbottomcolor="this" o:borderrightcolor="this">
                  <v:imagedata r:id="rId13" o:title=""/>
                </v:shape>
                <o:OLEObject Type="Embed" ProgID="PowerPoint.Slide.12" ShapeID="_x0000_i1027" DrawAspect="Content" ObjectID="_1388601324" r:id="rId14"/>
              </w:object>
            </w: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Default="00A27A28" w:rsidP="00967264">
            <w:pPr>
              <w:rPr>
                <w:rFonts w:ascii="Calibri" w:hAnsi="Calibri"/>
                <w:sz w:val="22"/>
                <w:szCs w:val="22"/>
                <w:lang w:val="en-GB"/>
              </w:rPr>
            </w:pPr>
            <w:r w:rsidRPr="002D5AA8">
              <w:rPr>
                <w:rFonts w:ascii="Calibri" w:hAnsi="Calibri"/>
                <w:sz w:val="22"/>
                <w:szCs w:val="22"/>
                <w:lang w:val="en-GB"/>
              </w:rPr>
              <w:object w:dxaOrig="7215" w:dyaOrig="5389">
                <v:shape id="_x0000_i1028" type="#_x0000_t75" style="width:328.1pt;height:244.8pt" o:ole="" o:bordertopcolor="this" o:borderleftcolor="this" o:borderbottomcolor="this" o:borderrightcolor="this">
                  <v:imagedata r:id="rId15" o:title=""/>
                </v:shape>
                <o:OLEObject Type="Embed" ProgID="PowerPoint.Slide.12" ShapeID="_x0000_i1028" DrawAspect="Content" ObjectID="_1388601325" r:id="rId16"/>
              </w:object>
            </w:r>
          </w:p>
          <w:p w:rsidR="00A27A28" w:rsidRPr="00BD1DE1" w:rsidRDefault="00A27A28" w:rsidP="00967264">
            <w:pPr>
              <w:rPr>
                <w:rFonts w:ascii="Arial" w:hAnsi="Arial" w:cs="Arial"/>
              </w:rPr>
            </w:pP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Default="00A27A28" w:rsidP="00967264">
            <w:pPr>
              <w:rPr>
                <w:rFonts w:ascii="Calibri" w:hAnsi="Calibri"/>
                <w:sz w:val="22"/>
                <w:szCs w:val="22"/>
                <w:lang w:val="en-GB"/>
              </w:rPr>
            </w:pPr>
            <w:r w:rsidRPr="002D5AA8">
              <w:rPr>
                <w:rFonts w:ascii="Calibri" w:hAnsi="Calibri"/>
                <w:sz w:val="22"/>
                <w:szCs w:val="22"/>
                <w:lang w:val="en-GB"/>
              </w:rPr>
              <w:object w:dxaOrig="7215" w:dyaOrig="5389">
                <v:shape id="_x0000_i1029" type="#_x0000_t75" style="width:335.3pt;height:254.05pt" o:ole="" o:bordertopcolor="this" o:borderleftcolor="this" o:borderbottomcolor="this" o:borderrightcolor="this">
                  <v:imagedata r:id="rId17" o:title=""/>
                </v:shape>
                <o:OLEObject Type="Embed" ProgID="PowerPoint.Slide.12" ShapeID="_x0000_i1029" DrawAspect="Content" ObjectID="_1388601326" r:id="rId18"/>
              </w:object>
            </w:r>
          </w:p>
          <w:p w:rsidR="00A27A28" w:rsidRPr="00BD1DE1" w:rsidRDefault="00A27A28" w:rsidP="00967264">
            <w:pPr>
              <w:rPr>
                <w:rFonts w:ascii="Arial" w:hAnsi="Arial" w:cs="Arial"/>
              </w:rPr>
            </w:pP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Default="00A27A28" w:rsidP="00967264">
            <w:pPr>
              <w:rPr>
                <w:rFonts w:ascii="Arial" w:hAnsi="Arial" w:cs="Arial"/>
              </w:rPr>
            </w:pPr>
            <w:proofErr w:type="spellStart"/>
            <w:r w:rsidRPr="005F28E5">
              <w:rPr>
                <w:rFonts w:ascii="Arial" w:hAnsi="Arial" w:cs="Arial"/>
                <w:b/>
              </w:rPr>
              <w:t>Filopodia</w:t>
            </w:r>
            <w:proofErr w:type="spellEnd"/>
          </w:p>
          <w:p w:rsidR="00A27A28" w:rsidRDefault="00A27A28" w:rsidP="0096726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Finger-like </w:t>
            </w:r>
            <w:proofErr w:type="spellStart"/>
            <w:r>
              <w:rPr>
                <w:rFonts w:ascii="Arial" w:hAnsi="Arial" w:cs="Arial"/>
              </w:rPr>
              <w:t>protusions</w:t>
            </w:r>
            <w:proofErr w:type="spellEnd"/>
            <w:r>
              <w:rPr>
                <w:rFonts w:ascii="Arial" w:hAnsi="Arial" w:cs="Arial"/>
              </w:rPr>
              <w:t xml:space="preserve"> rich in </w:t>
            </w:r>
            <w:proofErr w:type="spellStart"/>
            <w:r>
              <w:rPr>
                <w:rFonts w:ascii="Arial" w:hAnsi="Arial" w:cs="Arial"/>
              </w:rPr>
              <w:t>actin</w:t>
            </w:r>
            <w:proofErr w:type="spellEnd"/>
            <w:r>
              <w:rPr>
                <w:rFonts w:ascii="Arial" w:hAnsi="Arial" w:cs="Arial"/>
              </w:rPr>
              <w:t xml:space="preserve"> filaments</w:t>
            </w:r>
          </w:p>
          <w:p w:rsidR="00A27A28" w:rsidRPr="005F28E5" w:rsidRDefault="00A27A28" w:rsidP="00967264">
            <w:pPr>
              <w:tabs>
                <w:tab w:val="center" w:pos="1843"/>
                <w:tab w:val="center" w:pos="5130"/>
              </w:tabs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</w:rPr>
              <w:tab/>
            </w:r>
            <w:proofErr w:type="spellStart"/>
            <w:r w:rsidRPr="005F28E5">
              <w:rPr>
                <w:rFonts w:ascii="Arial" w:hAnsi="Arial" w:cs="Arial"/>
                <w:b/>
              </w:rPr>
              <w:t>actin</w:t>
            </w:r>
            <w:proofErr w:type="spellEnd"/>
            <w:r w:rsidRPr="005F28E5">
              <w:rPr>
                <w:rFonts w:ascii="Arial" w:hAnsi="Arial" w:cs="Arial"/>
                <w:b/>
              </w:rPr>
              <w:tab/>
            </w:r>
            <w:proofErr w:type="spellStart"/>
            <w:r w:rsidRPr="005F28E5">
              <w:rPr>
                <w:rFonts w:ascii="Arial" w:hAnsi="Arial" w:cs="Arial"/>
                <w:b/>
              </w:rPr>
              <w:t>vinculin</w:t>
            </w:r>
            <w:proofErr w:type="spellEnd"/>
          </w:p>
          <w:p w:rsidR="00A27A28" w:rsidRPr="00BD1DE1" w:rsidRDefault="00A27A28" w:rsidP="0096726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val="en-GB" w:eastAsia="en-GB"/>
              </w:rPr>
              <w:drawing>
                <wp:inline distT="0" distB="0" distL="0" distR="0">
                  <wp:extent cx="4333875" cy="2047875"/>
                  <wp:effectExtent l="19050" t="0" r="0" b="0"/>
                  <wp:docPr id="132" name="Picture 10" descr="16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16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r="-12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3875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A27B7">
              <w:rPr>
                <w:rFonts w:ascii="Arial" w:hAnsi="Arial" w:cs="Arial"/>
                <w:sz w:val="14"/>
              </w:rPr>
              <w:t>Molecular Biology of the Cell</w:t>
            </w: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Pr="006A27B7" w:rsidRDefault="00A27A28" w:rsidP="00967264">
            <w:pPr>
              <w:rPr>
                <w:rFonts w:ascii="Arial" w:hAnsi="Arial" w:cs="Arial"/>
                <w:b/>
              </w:rPr>
            </w:pPr>
            <w:proofErr w:type="spellStart"/>
            <w:r w:rsidRPr="006A27B7">
              <w:rPr>
                <w:rFonts w:ascii="Arial" w:hAnsi="Arial" w:cs="Arial"/>
                <w:b/>
              </w:rPr>
              <w:lastRenderedPageBreak/>
              <w:t>Lamellipodia</w:t>
            </w:r>
            <w:proofErr w:type="spellEnd"/>
          </w:p>
          <w:p w:rsidR="00A27A28" w:rsidRDefault="00A27A28" w:rsidP="0096726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Sheet-like </w:t>
            </w:r>
            <w:proofErr w:type="spellStart"/>
            <w:r>
              <w:rPr>
                <w:rFonts w:ascii="Arial" w:hAnsi="Arial" w:cs="Arial"/>
              </w:rPr>
              <w:t>protusions</w:t>
            </w:r>
            <w:proofErr w:type="spellEnd"/>
            <w:r>
              <w:rPr>
                <w:rFonts w:ascii="Arial" w:hAnsi="Arial" w:cs="Arial"/>
              </w:rPr>
              <w:t xml:space="preserve"> rich is </w:t>
            </w:r>
            <w:proofErr w:type="spellStart"/>
            <w:r>
              <w:rPr>
                <w:rFonts w:ascii="Arial" w:hAnsi="Arial" w:cs="Arial"/>
              </w:rPr>
              <w:t>actin</w:t>
            </w:r>
            <w:proofErr w:type="spellEnd"/>
            <w:r>
              <w:rPr>
                <w:rFonts w:ascii="Arial" w:hAnsi="Arial" w:cs="Arial"/>
              </w:rPr>
              <w:t xml:space="preserve"> filaments</w:t>
            </w:r>
          </w:p>
          <w:p w:rsidR="00A27A28" w:rsidRPr="00BD1DE1" w:rsidRDefault="00A27A28" w:rsidP="0096726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val="en-GB" w:eastAsia="en-GB"/>
              </w:rPr>
              <w:drawing>
                <wp:inline distT="0" distB="0" distL="0" distR="0">
                  <wp:extent cx="2962275" cy="2400300"/>
                  <wp:effectExtent l="19050" t="0" r="9525" b="0"/>
                  <wp:docPr id="133" name="Picture 12" descr="16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60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Pr="00BD1DE1" w:rsidRDefault="00A27A28" w:rsidP="0096726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val="en-GB" w:eastAsia="en-GB"/>
              </w:rPr>
              <w:drawing>
                <wp:inline distT="0" distB="0" distL="0" distR="0">
                  <wp:extent cx="3241440" cy="2762250"/>
                  <wp:effectExtent l="6078" t="0" r="507" b="0"/>
                  <wp:docPr id="134" name="Object 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6477000" cy="5614988"/>
                            <a:chOff x="1295400" y="476250"/>
                            <a:chExt cx="6477000" cy="5614988"/>
                          </a:xfrm>
                        </a:grpSpPr>
                        <a:grpSp>
                          <a:nvGrpSpPr>
                            <a:cNvPr id="2" name="Group 16"/>
                            <a:cNvGrpSpPr>
                              <a:grpSpLocks/>
                            </a:cNvGrpSpPr>
                          </a:nvGrpSpPr>
                          <a:grpSpPr bwMode="auto">
                            <a:xfrm>
                              <a:off x="1295400" y="908050"/>
                              <a:ext cx="6477000" cy="4648200"/>
                              <a:chOff x="816" y="1027"/>
                              <a:chExt cx="4080" cy="2928"/>
                            </a:xfrm>
                          </a:grpSpPr>
                          <a:pic>
                            <a:nvPicPr>
                              <a:cNvPr id="13317" name="Picture 9"/>
                              <a:cNvPicPr>
                                <a:picLocks noChangeAspect="1" noChangeArrowheads="1"/>
                              </a:cNvPicPr>
                            </a:nvPicPr>
                            <a:blipFill>
                              <a:blip r:embed="rId21"/>
                              <a:srcRect/>
                              <a:stretch>
                                <a:fillRect/>
                              </a:stretch>
                            </a:blipFill>
                            <a:spPr bwMode="auto">
                              <a:xfrm>
                                <a:off x="912" y="1123"/>
                                <a:ext cx="3933" cy="281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a:spPr>
                          </a:pic>
                          <a:sp>
                            <a:nvSpPr>
                              <a:cNvPr id="13318" name="Rectangle 10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2688" y="2563"/>
                                <a:ext cx="1392" cy="1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 wrap="none" anchor="ctr"/>
                                <a:lstStyle>
                                  <a:defPPr>
                                    <a:defRPr lang="en-US"/>
                                  </a:defPPr>
                                  <a:lvl1pPr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endParaRPr lang="en-GB"/>
                                </a:p>
                              </a:txBody>
                              <a:useSpRect/>
                            </a:txSp>
                          </a:sp>
                          <a:sp>
                            <a:nvSpPr>
                              <a:cNvPr id="13319" name="Rectangle 11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3408" y="1891"/>
                                <a:ext cx="912" cy="28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 wrap="none" anchor="ctr"/>
                                <a:lstStyle>
                                  <a:defPPr>
                                    <a:defRPr lang="en-US"/>
                                  </a:defPPr>
                                  <a:lvl1pPr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endParaRPr lang="en-GB"/>
                                </a:p>
                              </a:txBody>
                              <a:useSpRect/>
                            </a:txSp>
                          </a:sp>
                          <a:sp>
                            <a:nvSpPr>
                              <a:cNvPr id="13320" name="Rectangle 12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816" y="1027"/>
                                <a:ext cx="192" cy="292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 wrap="none" anchor="ctr"/>
                                <a:lstStyle>
                                  <a:defPPr>
                                    <a:defRPr lang="en-US"/>
                                  </a:defPPr>
                                  <a:lvl1pPr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endParaRPr lang="en-GB"/>
                                </a:p>
                              </a:txBody>
                              <a:useSpRect/>
                            </a:txSp>
                          </a:sp>
                          <a:sp>
                            <a:nvSpPr>
                              <a:cNvPr id="13321" name="Rectangle 13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912" y="1075"/>
                                <a:ext cx="3984" cy="9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 wrap="none" anchor="ctr"/>
                                <a:lstStyle>
                                  <a:defPPr>
                                    <a:defRPr lang="en-US"/>
                                  </a:defPPr>
                                  <a:lvl1pPr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rtl="0" eaLnBrk="0" fontAlgn="base" hangingPunct="0">
                                    <a:spcBef>
                                      <a:spcPct val="0"/>
                                    </a:spcBef>
                                    <a:spcAft>
                                      <a:spcPct val="0"/>
                                    </a:spcAft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kern="1200">
                                      <a:solidFill>
                                        <a:schemeClr val="tx1"/>
                                      </a:solidFill>
                                      <a:latin typeface="Tahoma" pitchFamily="34" charset="0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endParaRPr lang="en-GB"/>
                                </a:p>
                              </a:txBody>
                              <a:useSpRect/>
                            </a:txSp>
                          </a:sp>
                        </a:grpSp>
                        <a:sp>
                          <a:nvSpPr>
                            <a:cNvPr id="13315" name="Rectangle 15"/>
                            <a:cNvSpPr>
                              <a:spLocks noChangeArrowheads="1"/>
                            </a:cNvSpPr>
                          </a:nvSpPr>
                          <a:spPr bwMode="auto">
                            <a:xfrm>
                              <a:off x="3492500" y="476250"/>
                              <a:ext cx="1619250" cy="3968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a:spPr>
                          <a:txSp>
                            <a:txBody>
                              <a:bodyPr wrap="none">
                                <a:spAutoFit/>
                              </a:bodyPr>
                              <a:lstStyle>
                                <a:defPPr>
                                  <a:defRPr lang="en-US"/>
                                </a:defPPr>
                                <a:lvl1pPr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r>
                                  <a:rPr lang="en-GB" altLang="en-GB" sz="2000" b="1">
                                    <a:solidFill>
                                      <a:srgbClr val="339933"/>
                                    </a:solidFill>
                                    <a:latin typeface="Helvetica" charset="0"/>
                                  </a:rPr>
                                  <a:t>Cell motility</a:t>
                                </a:r>
                              </a:p>
                            </a:txBody>
                            <a:useSpRect/>
                          </a:txSp>
                        </a:sp>
                        <a:sp>
                          <a:nvSpPr>
                            <a:cNvPr id="13316" name="AutoShape 17"/>
                            <a:cNvSpPr>
                              <a:spLocks noChangeArrowheads="1"/>
                            </a:cNvSpPr>
                          </a:nvSpPr>
                          <a:spPr bwMode="auto">
                            <a:xfrm>
                              <a:off x="2916238" y="5443538"/>
                              <a:ext cx="3743325" cy="647700"/>
                            </a:xfrm>
                            <a:prstGeom prst="rightArrow">
                              <a:avLst>
                                <a:gd name="adj1" fmla="val 50000"/>
                                <a:gd name="adj2" fmla="val 144485"/>
                              </a:avLst>
                            </a:prstGeom>
                            <a:solidFill>
                              <a:schemeClr val="bg1"/>
                            </a:solidFill>
                            <a:ln w="57150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:ln>
                          </a:spPr>
                          <a:txSp>
                            <a:txBody>
                              <a:bodyPr wrap="none" anchor="ctr"/>
                              <a:lstStyle>
                                <a:defPPr>
                                  <a:defRPr lang="en-US"/>
                                </a:defPPr>
                                <a:lvl1pPr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r>
                                  <a:rPr lang="en-GB"/>
                                  <a:t>movement</a:t>
                                </a:r>
                              </a:p>
                            </a:txBody>
                            <a:useSpRect/>
                          </a:txSp>
                        </a:sp>
                      </lc:lockedCanvas>
                    </a:graphicData>
                  </a:graphic>
                </wp:inline>
              </w:drawing>
            </w: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Default="00A27A28" w:rsidP="00967264">
            <w:pPr>
              <w:rPr>
                <w:rFonts w:ascii="Arial" w:hAnsi="Arial" w:cs="Arial"/>
                <w:b/>
              </w:rPr>
            </w:pPr>
          </w:p>
          <w:p w:rsidR="00A27A28" w:rsidRDefault="00A27A28" w:rsidP="00967264">
            <w:pPr>
              <w:rPr>
                <w:rFonts w:ascii="Arial" w:hAnsi="Arial" w:cs="Arial"/>
                <w:b/>
              </w:rPr>
            </w:pPr>
          </w:p>
          <w:p w:rsidR="00A27A28" w:rsidRPr="006A27B7" w:rsidRDefault="00A27A28" w:rsidP="00967264">
            <w:pPr>
              <w:rPr>
                <w:rFonts w:ascii="Arial" w:hAnsi="Arial" w:cs="Arial"/>
                <w:b/>
              </w:rPr>
            </w:pPr>
            <w:r w:rsidRPr="006A27B7">
              <w:rPr>
                <w:rFonts w:ascii="Arial" w:hAnsi="Arial" w:cs="Arial"/>
                <w:b/>
              </w:rPr>
              <w:t>Cell Movement</w:t>
            </w:r>
          </w:p>
          <w:p w:rsidR="00A27A28" w:rsidRDefault="00A27A28" w:rsidP="0096726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Control is needed:</w:t>
            </w:r>
          </w:p>
          <w:p w:rsidR="00A27A28" w:rsidRPr="006A27B7" w:rsidRDefault="00A27A28" w:rsidP="00521F6F">
            <w:pPr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6A27B7">
              <w:rPr>
                <w:rFonts w:ascii="Arial" w:hAnsi="Arial" w:cs="Arial"/>
                <w:bCs/>
              </w:rPr>
              <w:t>within a cell to coordinate what is happening in different parts</w:t>
            </w:r>
          </w:p>
          <w:p w:rsidR="00A27A28" w:rsidRPr="006A27B7" w:rsidRDefault="00A27A28" w:rsidP="00521F6F">
            <w:pPr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6A27B7">
              <w:rPr>
                <w:rFonts w:ascii="Arial" w:hAnsi="Arial" w:cs="Arial"/>
                <w:bCs/>
              </w:rPr>
              <w:t>regulate adhesion/release of cell-extracellular matrix receptors</w:t>
            </w:r>
          </w:p>
          <w:p w:rsidR="00A27A28" w:rsidRPr="006A27B7" w:rsidRDefault="00A27A28" w:rsidP="00521F6F">
            <w:pPr>
              <w:numPr>
                <w:ilvl w:val="0"/>
                <w:numId w:val="3"/>
              </w:numPr>
              <w:rPr>
                <w:rFonts w:ascii="Arial" w:hAnsi="Arial" w:cs="Arial"/>
              </w:rPr>
            </w:pPr>
            <w:r w:rsidRPr="006A27B7">
              <w:rPr>
                <w:rFonts w:ascii="Arial" w:hAnsi="Arial" w:cs="Arial"/>
                <w:bCs/>
              </w:rPr>
              <w:t xml:space="preserve">from outside to respond to external influences – </w:t>
            </w:r>
          </w:p>
          <w:p w:rsidR="00A27A28" w:rsidRPr="006A27B7" w:rsidRDefault="00A27A28" w:rsidP="00967264">
            <w:pPr>
              <w:rPr>
                <w:rFonts w:ascii="Arial" w:hAnsi="Arial" w:cs="Arial"/>
              </w:rPr>
            </w:pPr>
            <w:r w:rsidRPr="006A27B7">
              <w:rPr>
                <w:rFonts w:ascii="Arial" w:hAnsi="Arial" w:cs="Arial"/>
                <w:bCs/>
              </w:rPr>
              <w:tab/>
              <w:t>sensors</w:t>
            </w:r>
          </w:p>
          <w:p w:rsidR="00A27A28" w:rsidRDefault="00A27A28" w:rsidP="00967264">
            <w:pPr>
              <w:rPr>
                <w:rFonts w:ascii="Arial" w:hAnsi="Arial" w:cs="Arial"/>
                <w:bCs/>
              </w:rPr>
            </w:pPr>
            <w:r w:rsidRPr="006A27B7">
              <w:rPr>
                <w:rFonts w:ascii="Arial" w:hAnsi="Arial" w:cs="Arial"/>
                <w:bCs/>
              </w:rPr>
              <w:tab/>
              <w:t>directionality</w:t>
            </w:r>
          </w:p>
          <w:p w:rsidR="00A27A28" w:rsidRDefault="00A27A28" w:rsidP="00967264">
            <w:pPr>
              <w:rPr>
                <w:rFonts w:ascii="Arial" w:hAnsi="Arial" w:cs="Arial"/>
                <w:bCs/>
              </w:rPr>
            </w:pPr>
          </w:p>
          <w:p w:rsidR="00A27A28" w:rsidRPr="006A27B7" w:rsidRDefault="00A27A28" w:rsidP="00967264">
            <w:pPr>
              <w:ind w:left="720"/>
              <w:rPr>
                <w:rFonts w:ascii="Arial" w:hAnsi="Arial" w:cs="Arial"/>
              </w:rPr>
            </w:pPr>
            <w:r w:rsidRPr="006A27B7">
              <w:rPr>
                <w:rFonts w:ascii="Arial" w:hAnsi="Arial" w:cs="Arial"/>
                <w:b/>
                <w:bCs/>
              </w:rPr>
              <w:t xml:space="preserve">Motility: </w:t>
            </w:r>
            <w:proofErr w:type="spellStart"/>
            <w:r w:rsidRPr="006A27B7">
              <w:rPr>
                <w:rFonts w:ascii="Arial" w:hAnsi="Arial" w:cs="Arial"/>
                <w:b/>
                <w:bCs/>
              </w:rPr>
              <w:t>hapoptatic</w:t>
            </w:r>
            <w:proofErr w:type="spellEnd"/>
            <w:r w:rsidRPr="006A27B7">
              <w:rPr>
                <w:rFonts w:ascii="Arial" w:hAnsi="Arial" w:cs="Arial"/>
                <w:b/>
                <w:bCs/>
              </w:rPr>
              <w:t xml:space="preserve"> </w:t>
            </w:r>
            <w:r w:rsidRPr="006A27B7">
              <w:rPr>
                <w:rFonts w:ascii="Arial" w:hAnsi="Arial" w:cs="Arial"/>
                <w:b/>
                <w:bCs/>
                <w:i/>
              </w:rPr>
              <w:t>versus</w:t>
            </w:r>
            <w:r w:rsidRPr="006A27B7">
              <w:rPr>
                <w:rFonts w:ascii="Arial" w:hAnsi="Arial" w:cs="Arial"/>
                <w:b/>
                <w:bCs/>
              </w:rPr>
              <w:t xml:space="preserve"> </w:t>
            </w:r>
            <w:proofErr w:type="spellStart"/>
            <w:r w:rsidRPr="006A27B7">
              <w:rPr>
                <w:rFonts w:ascii="Arial" w:hAnsi="Arial" w:cs="Arial"/>
                <w:b/>
                <w:bCs/>
              </w:rPr>
              <w:t>chemotatic</w:t>
            </w:r>
            <w:proofErr w:type="spellEnd"/>
            <w:r w:rsidRPr="006A27B7">
              <w:rPr>
                <w:rFonts w:ascii="Arial" w:hAnsi="Arial" w:cs="Arial"/>
                <w:b/>
                <w:bCs/>
              </w:rPr>
              <w:t xml:space="preserve"> </w:t>
            </w:r>
          </w:p>
          <w:p w:rsidR="00A27A28" w:rsidRDefault="00A27A28" w:rsidP="00967264">
            <w:pPr>
              <w:ind w:left="720"/>
              <w:rPr>
                <w:rFonts w:ascii="Arial" w:hAnsi="Arial" w:cs="Arial"/>
              </w:rPr>
            </w:pPr>
          </w:p>
          <w:p w:rsidR="00A27A28" w:rsidRPr="00BD1DE1" w:rsidRDefault="00A27A28" w:rsidP="00967264">
            <w:pPr>
              <w:ind w:left="720"/>
              <w:rPr>
                <w:rFonts w:ascii="Arial" w:hAnsi="Arial" w:cs="Arial"/>
              </w:rPr>
            </w:pPr>
            <w:r w:rsidRPr="006A27B7">
              <w:rPr>
                <w:rFonts w:ascii="Arial" w:hAnsi="Arial" w:cs="Arial"/>
                <w:b/>
                <w:bCs/>
              </w:rPr>
              <w:t xml:space="preserve">Cell movement = changing cell shape </w:t>
            </w:r>
          </w:p>
        </w:tc>
      </w:tr>
      <w:tr w:rsidR="00A27A28" w:rsidRPr="00BD1DE1" w:rsidTr="00967264">
        <w:trPr>
          <w:trHeight w:val="5104"/>
        </w:trPr>
        <w:tc>
          <w:tcPr>
            <w:tcW w:w="9039" w:type="dxa"/>
          </w:tcPr>
          <w:p w:rsidR="00A27A28" w:rsidRPr="00BD1DE1" w:rsidRDefault="00A27A28" w:rsidP="0096726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val="en-GB" w:eastAsia="en-GB"/>
              </w:rPr>
              <w:lastRenderedPageBreak/>
              <w:drawing>
                <wp:inline distT="0" distB="0" distL="0" distR="0">
                  <wp:extent cx="3219450" cy="3324225"/>
                  <wp:effectExtent l="0" t="0" r="0" b="0"/>
                  <wp:docPr id="135" name="Object 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6400800" cy="6629400"/>
                            <a:chOff x="1905000" y="228600"/>
                            <a:chExt cx="6400800" cy="6629400"/>
                          </a:xfrm>
                        </a:grpSpPr>
                        <a:pic>
                          <a:nvPicPr>
                            <a:cNvPr id="15362" name="Picture 2" descr="16002"/>
                            <a:cNvPicPr>
                              <a:picLocks noChangeAspect="1" noChangeArrowheads="1"/>
                            </a:cNvPicPr>
                          </a:nvPicPr>
                          <a:blipFill>
                            <a:blip r:embed="rId22"/>
                            <a:srcRect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2895600" y="228600"/>
                              <a:ext cx="4227513" cy="6400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a:spPr>
                        </a:pic>
                        <a:sp>
                          <a:nvSpPr>
                            <a:cNvPr id="15364" name="Rectangle 6"/>
                            <a:cNvSpPr>
                              <a:spLocks noChangeArrowheads="1"/>
                            </a:cNvSpPr>
                          </a:nvSpPr>
                          <a:spPr bwMode="auto">
                            <a:xfrm>
                              <a:off x="4648200" y="6686550"/>
                              <a:ext cx="3657600" cy="17145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9525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</a:spPr>
                          <a:txSp>
                            <a:txBody>
                              <a:bodyPr wrap="none" anchor="ctr"/>
                              <a:lstStyle>
                                <a:defPPr>
                                  <a:defRPr lang="en-US"/>
                                </a:defPPr>
                                <a:lvl1pPr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endParaRPr lang="en-GB"/>
                              </a:p>
                            </a:txBody>
                            <a:useSpRect/>
                          </a:txSp>
                        </a:sp>
                        <a:sp>
                          <a:nvSpPr>
                            <a:cNvPr id="15365" name="Rectangle 7"/>
                            <a:cNvSpPr>
                              <a:spLocks noChangeArrowheads="1"/>
                            </a:cNvSpPr>
                          </a:nvSpPr>
                          <a:spPr bwMode="auto">
                            <a:xfrm>
                              <a:off x="2819400" y="6248400"/>
                              <a:ext cx="1066800" cy="38100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9525">
                              <a:solidFill>
                                <a:schemeClr val="bg1"/>
                              </a:solidFill>
                              <a:miter lim="800000"/>
                              <a:headEnd/>
                              <a:tailEnd/>
                            </a:ln>
                          </a:spPr>
                          <a:txSp>
                            <a:txBody>
                              <a:bodyPr wrap="none" anchor="ctr"/>
                              <a:lstStyle>
                                <a:defPPr>
                                  <a:defRPr lang="en-US"/>
                                </a:defPPr>
                                <a:lvl1pPr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endParaRPr lang="en-GB"/>
                              </a:p>
                            </a:txBody>
                            <a:useSpRect/>
                          </a:txSp>
                        </a:sp>
                        <a:sp>
                          <a:nvSpPr>
                            <a:cNvPr id="15366" name="Text Box 8"/>
                            <a:cNvSpPr txBox="1">
                              <a:spLocks noChangeArrowheads="1"/>
                            </a:cNvSpPr>
                          </a:nvSpPr>
                          <a:spPr bwMode="auto">
                            <a:xfrm>
                              <a:off x="1905000" y="838200"/>
                              <a:ext cx="1019175" cy="36671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a:spPr>
                          <a:txSp>
                            <a:txBody>
                              <a:bodyPr wrap="none">
                                <a:spAutoFit/>
                              </a:bodyPr>
                              <a:lstStyle>
                                <a:defPPr>
                                  <a:defRPr lang="en-US"/>
                                </a:defPPr>
                                <a:lvl1pPr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r>
                                  <a:rPr lang="en-US" altLang="en-GB" b="1"/>
                                  <a:t>G-actin</a:t>
                                </a:r>
                              </a:p>
                            </a:txBody>
                            <a:useSpRect/>
                          </a:txSp>
                        </a:sp>
                        <a:sp>
                          <a:nvSpPr>
                            <a:cNvPr id="15367" name="Text Box 9"/>
                            <a:cNvSpPr txBox="1">
                              <a:spLocks noChangeArrowheads="1"/>
                            </a:cNvSpPr>
                          </a:nvSpPr>
                          <a:spPr bwMode="auto">
                            <a:xfrm>
                              <a:off x="5791200" y="838200"/>
                              <a:ext cx="982663" cy="36671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a:spPr>
                          <a:txSp>
                            <a:txBody>
                              <a:bodyPr wrap="none">
                                <a:spAutoFit/>
                              </a:bodyPr>
                              <a:lstStyle>
                                <a:defPPr>
                                  <a:defRPr lang="en-US"/>
                                </a:defPPr>
                                <a:lvl1pPr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rtl="0" eaLnBrk="0" fontAlgn="base" hangingPunct="0">
                                  <a:spcBef>
                                    <a:spcPct val="0"/>
                                  </a:spcBef>
                                  <a:spcAft>
                                    <a:spcPct val="0"/>
                                  </a:spcAft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kern="1200">
                                    <a:solidFill>
                                      <a:schemeClr val="tx1"/>
                                    </a:solidFill>
                                    <a:latin typeface="Tahoma" pitchFamily="34" charset="0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r>
                                  <a:rPr lang="en-US" altLang="en-GB" b="1"/>
                                  <a:t>F-actin</a:t>
                                </a:r>
                              </a:p>
                            </a:txBody>
                            <a:useSpRect/>
                          </a:txSp>
                        </a:sp>
                      </lc:lockedCanvas>
                    </a:graphicData>
                  </a:graphic>
                </wp:inline>
              </w:drawing>
            </w: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Pr="00BD1DE1" w:rsidRDefault="00A27A28" w:rsidP="00967264">
            <w:pPr>
              <w:rPr>
                <w:rFonts w:ascii="Arial" w:hAnsi="Arial" w:cs="Arial"/>
              </w:rPr>
            </w:pPr>
            <w:r w:rsidRPr="002D5AA8">
              <w:rPr>
                <w:rFonts w:ascii="Calibri" w:hAnsi="Calibri"/>
                <w:sz w:val="22"/>
                <w:szCs w:val="22"/>
                <w:lang w:val="en-GB"/>
              </w:rPr>
              <w:object w:dxaOrig="7215" w:dyaOrig="5389">
                <v:shape id="_x0000_i1030" type="#_x0000_t75" style="width:316.8pt;height:239.65pt" o:ole="" o:bordertopcolor="this" o:borderleftcolor="this" o:borderbottomcolor="this" o:borderrightcolor="this">
                  <v:imagedata r:id="rId23" o:title=""/>
                </v:shape>
                <o:OLEObject Type="Embed" ProgID="PowerPoint.Slide.12" ShapeID="_x0000_i1030" DrawAspect="Content" ObjectID="_1388601327" r:id="rId24"/>
              </w:object>
            </w:r>
          </w:p>
        </w:tc>
      </w:tr>
      <w:tr w:rsidR="00A27A28" w:rsidRPr="00BD1DE1" w:rsidTr="00967264">
        <w:trPr>
          <w:trHeight w:val="3686"/>
        </w:trPr>
        <w:tc>
          <w:tcPr>
            <w:tcW w:w="9039" w:type="dxa"/>
          </w:tcPr>
          <w:p w:rsidR="00A27A28" w:rsidRPr="00BD1DE1" w:rsidRDefault="00A27A28" w:rsidP="00967264">
            <w:pPr>
              <w:rPr>
                <w:rFonts w:ascii="Arial" w:hAnsi="Arial" w:cs="Arial"/>
              </w:rPr>
            </w:pPr>
            <w:r w:rsidRPr="00BD1DE1">
              <w:rPr>
                <w:rFonts w:ascii="Arial" w:hAnsi="Arial" w:cs="Arial"/>
              </w:rPr>
              <w:object w:dxaOrig="7216" w:dyaOrig="5390">
                <v:shape id="_x0000_i1031" type="#_x0000_t75" style="width:295.2pt;height:223.2pt" o:ole="" o:bordertopcolor="this" o:borderleftcolor="this" o:borderbottomcolor="this" o:borderrightcolor="this">
                  <v:imagedata r:id="rId25" o:title=""/>
                </v:shape>
                <o:OLEObject Type="Embed" ProgID="PowerPoint.Slide.12" ShapeID="_x0000_i1031" DrawAspect="Content" ObjectID="_1388601328" r:id="rId26"/>
              </w:object>
            </w: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Default="00A27A28" w:rsidP="00967264">
            <w:pPr>
              <w:rPr>
                <w:rFonts w:ascii="Arial" w:hAnsi="Arial" w:cs="Arial"/>
              </w:rPr>
            </w:pPr>
            <w:r w:rsidRPr="00BD1DE1">
              <w:rPr>
                <w:rFonts w:ascii="Arial" w:hAnsi="Arial" w:cs="Arial"/>
              </w:rPr>
              <w:object w:dxaOrig="7216" w:dyaOrig="5390">
                <v:shape id="_x0000_i1032" type="#_x0000_t75" style="width:306.5pt;height:228.35pt" o:ole="" o:bordertopcolor="this" o:borderleftcolor="this" o:borderbottomcolor="this" o:borderrightcolor="this">
                  <v:imagedata r:id="rId27" o:title=""/>
                </v:shape>
                <o:OLEObject Type="Embed" ProgID="PowerPoint.Slide.12" ShapeID="_x0000_i1032" DrawAspect="Content" ObjectID="_1388601329" r:id="rId28"/>
              </w:object>
            </w:r>
          </w:p>
          <w:p w:rsidR="00A27A28" w:rsidRPr="00BD1DE1" w:rsidRDefault="00A27A28" w:rsidP="00967264">
            <w:pPr>
              <w:rPr>
                <w:rFonts w:ascii="Arial" w:hAnsi="Arial" w:cs="Arial"/>
              </w:rPr>
            </w:pP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Default="00A27A28" w:rsidP="00967264">
            <w:pPr>
              <w:rPr>
                <w:rFonts w:ascii="Arial" w:hAnsi="Arial" w:cs="Arial"/>
              </w:rPr>
            </w:pPr>
            <w:r w:rsidRPr="00BD1DE1">
              <w:rPr>
                <w:rFonts w:ascii="Arial" w:hAnsi="Arial" w:cs="Arial"/>
              </w:rPr>
              <w:object w:dxaOrig="7216" w:dyaOrig="5390">
                <v:shape id="_x0000_i1033" type="#_x0000_t75" style="width:306.5pt;height:228.35pt" o:ole="" o:bordertopcolor="this" o:borderleftcolor="this" o:borderbottomcolor="this" o:borderrightcolor="this">
                  <v:imagedata r:id="rId29" o:title=""/>
                </v:shape>
                <o:OLEObject Type="Embed" ProgID="PowerPoint.Slide.12" ShapeID="_x0000_i1033" DrawAspect="Content" ObjectID="_1388601330" r:id="rId30"/>
              </w:object>
            </w:r>
          </w:p>
          <w:p w:rsidR="00A27A28" w:rsidRDefault="00A27A28" w:rsidP="00967264">
            <w:pPr>
              <w:rPr>
                <w:rFonts w:ascii="Arial" w:hAnsi="Arial" w:cs="Arial"/>
              </w:rPr>
            </w:pPr>
          </w:p>
          <w:p w:rsidR="00A27A28" w:rsidRPr="00BD1DE1" w:rsidRDefault="00A27A28" w:rsidP="00967264">
            <w:pPr>
              <w:rPr>
                <w:rFonts w:ascii="Arial" w:hAnsi="Arial" w:cs="Arial"/>
              </w:rPr>
            </w:pP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Pr="00BD1DE1" w:rsidRDefault="00A27A28" w:rsidP="00967264">
            <w:pPr>
              <w:rPr>
                <w:rFonts w:ascii="Arial" w:hAnsi="Arial" w:cs="Arial"/>
              </w:rPr>
            </w:pPr>
            <w:r w:rsidRPr="00BD1DE1">
              <w:rPr>
                <w:rFonts w:ascii="Arial" w:hAnsi="Arial" w:cs="Arial"/>
              </w:rPr>
              <w:object w:dxaOrig="7216" w:dyaOrig="5390">
                <v:shape id="_x0000_i1034" type="#_x0000_t75" style="width:306.5pt;height:231.45pt" o:ole="" o:bordertopcolor="this" o:borderleftcolor="this" o:borderbottomcolor="this" o:borderrightcolor="this">
                  <v:imagedata r:id="rId31" o:title=""/>
                </v:shape>
                <o:OLEObject Type="Embed" ProgID="PowerPoint.Slide.12" ShapeID="_x0000_i1034" DrawAspect="Content" ObjectID="_1388601331" r:id="rId32"/>
              </w:object>
            </w: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Default="00A27A28" w:rsidP="00967264">
            <w:pPr>
              <w:rPr>
                <w:rFonts w:ascii="Arial" w:hAnsi="Arial" w:cs="Arial"/>
              </w:rPr>
            </w:pPr>
            <w:r w:rsidRPr="00BD1DE1">
              <w:rPr>
                <w:rFonts w:ascii="Arial" w:hAnsi="Arial" w:cs="Arial"/>
              </w:rPr>
              <w:object w:dxaOrig="7216" w:dyaOrig="5390">
                <v:shape id="_x0000_i1035" type="#_x0000_t75" style="width:299.3pt;height:228.35pt" o:ole="" o:bordertopcolor="this" o:borderleftcolor="this" o:borderbottomcolor="this" o:borderrightcolor="this">
                  <v:imagedata r:id="rId33" o:title=""/>
                </v:shape>
                <o:OLEObject Type="Embed" ProgID="PowerPoint.Slide.12" ShapeID="_x0000_i1035" DrawAspect="Content" ObjectID="_1388601332" r:id="rId34"/>
              </w:object>
            </w:r>
          </w:p>
          <w:p w:rsidR="00A27A28" w:rsidRPr="00BD1DE1" w:rsidRDefault="00A27A28" w:rsidP="00967264">
            <w:pPr>
              <w:rPr>
                <w:rFonts w:ascii="Arial" w:hAnsi="Arial" w:cs="Arial"/>
              </w:rPr>
            </w:pP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Pr="00BD1DE1" w:rsidRDefault="00A27A28" w:rsidP="00967264">
            <w:pPr>
              <w:rPr>
                <w:rFonts w:ascii="Arial" w:hAnsi="Arial" w:cs="Arial"/>
              </w:rPr>
            </w:pPr>
            <w:r w:rsidRPr="00BD1DE1">
              <w:rPr>
                <w:rFonts w:ascii="Arial" w:hAnsi="Arial" w:cs="Arial"/>
              </w:rPr>
              <w:object w:dxaOrig="7216" w:dyaOrig="5390">
                <v:shape id="_x0000_i1036" type="#_x0000_t75" style="width:310.65pt;height:236.55pt" o:ole="" o:bordertopcolor="this" o:borderleftcolor="this" o:borderbottomcolor="this" o:borderrightcolor="this">
                  <v:imagedata r:id="rId35" o:title=""/>
                </v:shape>
                <o:OLEObject Type="Embed" ProgID="PowerPoint.Slide.12" ShapeID="_x0000_i1036" DrawAspect="Content" ObjectID="_1388601333" r:id="rId36"/>
              </w:object>
            </w: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Pr="00BD1DE1" w:rsidRDefault="00A27A28" w:rsidP="00967264">
            <w:pPr>
              <w:rPr>
                <w:rFonts w:ascii="Arial" w:hAnsi="Arial" w:cs="Arial"/>
              </w:rPr>
            </w:pPr>
            <w:r w:rsidRPr="00BD1DE1">
              <w:rPr>
                <w:rFonts w:ascii="Arial" w:hAnsi="Arial" w:cs="Arial"/>
              </w:rPr>
              <w:object w:dxaOrig="7216" w:dyaOrig="5390">
                <v:shape id="_x0000_i1037" type="#_x0000_t75" style="width:310.65pt;height:231.45pt" o:ole="" o:bordertopcolor="this" o:borderleftcolor="this" o:borderbottomcolor="this" o:borderrightcolor="this">
                  <v:imagedata r:id="rId37" o:title=""/>
                </v:shape>
                <o:OLEObject Type="Embed" ProgID="PowerPoint.Slide.12" ShapeID="_x0000_i1037" DrawAspect="Content" ObjectID="_1388601334" r:id="rId38"/>
              </w:object>
            </w: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Default="00A27A28" w:rsidP="00967264">
            <w:pPr>
              <w:rPr>
                <w:rFonts w:ascii="Arial" w:hAnsi="Arial" w:cs="Arial"/>
              </w:rPr>
            </w:pPr>
            <w:r w:rsidRPr="00BD1DE1">
              <w:rPr>
                <w:rFonts w:ascii="Arial" w:hAnsi="Arial" w:cs="Arial"/>
              </w:rPr>
              <w:object w:dxaOrig="7216" w:dyaOrig="5390">
                <v:shape id="_x0000_i1038" type="#_x0000_t75" style="width:274.65pt;height:204.7pt" o:ole="" o:bordertopcolor="this" o:borderleftcolor="this" o:borderbottomcolor="this" o:borderrightcolor="this">
                  <v:imagedata r:id="rId39" o:title=""/>
                </v:shape>
                <o:OLEObject Type="Embed" ProgID="PowerPoint.Slide.12" ShapeID="_x0000_i1038" DrawAspect="Content" ObjectID="_1388601335" r:id="rId40"/>
              </w:object>
            </w:r>
          </w:p>
          <w:p w:rsidR="00A27A28" w:rsidRDefault="00A27A28" w:rsidP="00967264">
            <w:pPr>
              <w:rPr>
                <w:rFonts w:ascii="Arial" w:hAnsi="Arial" w:cs="Arial"/>
              </w:rPr>
            </w:pPr>
          </w:p>
          <w:p w:rsidR="00A27A28" w:rsidRPr="00BD1DE1" w:rsidRDefault="00A27A28" w:rsidP="00967264">
            <w:pPr>
              <w:rPr>
                <w:rFonts w:ascii="Arial" w:hAnsi="Arial" w:cs="Arial"/>
              </w:rPr>
            </w:pP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Default="00A27A28" w:rsidP="00967264">
            <w:pPr>
              <w:rPr>
                <w:rFonts w:ascii="Arial" w:hAnsi="Arial" w:cs="Arial"/>
              </w:rPr>
            </w:pPr>
            <w:r w:rsidRPr="00BD1DE1">
              <w:rPr>
                <w:rFonts w:ascii="Arial" w:hAnsi="Arial" w:cs="Arial"/>
              </w:rPr>
              <w:object w:dxaOrig="7216" w:dyaOrig="5390">
                <v:shape id="_x0000_i1039" type="#_x0000_t75" style="width:285.95pt;height:213.95pt" o:ole="" o:bordertopcolor="this" o:borderleftcolor="this" o:borderbottomcolor="this" o:borderrightcolor="this">
                  <v:imagedata r:id="rId41" o:title=""/>
                </v:shape>
                <o:OLEObject Type="Embed" ProgID="PowerPoint.Slide.12" ShapeID="_x0000_i1039" DrawAspect="Content" ObjectID="_1388601336" r:id="rId42"/>
              </w:object>
            </w:r>
          </w:p>
          <w:p w:rsidR="00A27A28" w:rsidRDefault="00A27A28" w:rsidP="00967264">
            <w:pPr>
              <w:rPr>
                <w:rFonts w:ascii="Arial" w:hAnsi="Arial" w:cs="Arial"/>
              </w:rPr>
            </w:pPr>
          </w:p>
          <w:p w:rsidR="00A27A28" w:rsidRDefault="00A27A28" w:rsidP="00967264">
            <w:pPr>
              <w:rPr>
                <w:rFonts w:ascii="Arial" w:hAnsi="Arial" w:cs="Arial"/>
              </w:rPr>
            </w:pPr>
          </w:p>
          <w:p w:rsidR="00A27A28" w:rsidRDefault="00A27A28" w:rsidP="00967264">
            <w:pPr>
              <w:rPr>
                <w:rFonts w:ascii="Arial" w:hAnsi="Arial" w:cs="Arial"/>
              </w:rPr>
            </w:pPr>
          </w:p>
          <w:p w:rsidR="00A27A28" w:rsidRDefault="00A27A28" w:rsidP="00967264">
            <w:pPr>
              <w:rPr>
                <w:rFonts w:ascii="Arial" w:hAnsi="Arial" w:cs="Arial"/>
              </w:rPr>
            </w:pPr>
          </w:p>
          <w:p w:rsidR="00A27A28" w:rsidRDefault="00A27A28" w:rsidP="00967264">
            <w:pPr>
              <w:rPr>
                <w:rFonts w:ascii="Arial" w:hAnsi="Arial" w:cs="Arial"/>
              </w:rPr>
            </w:pPr>
          </w:p>
          <w:p w:rsidR="00A27A28" w:rsidRDefault="00A27A28" w:rsidP="00967264">
            <w:pPr>
              <w:rPr>
                <w:rFonts w:ascii="Arial" w:hAnsi="Arial" w:cs="Arial"/>
              </w:rPr>
            </w:pPr>
          </w:p>
          <w:p w:rsidR="00A27A28" w:rsidRDefault="00A27A28" w:rsidP="00967264">
            <w:pPr>
              <w:rPr>
                <w:rFonts w:ascii="Arial" w:hAnsi="Arial" w:cs="Arial"/>
              </w:rPr>
            </w:pPr>
          </w:p>
          <w:p w:rsidR="00A27A28" w:rsidRPr="00BD1DE1" w:rsidRDefault="00A27A28" w:rsidP="00967264">
            <w:pPr>
              <w:rPr>
                <w:rFonts w:ascii="Arial" w:hAnsi="Arial" w:cs="Arial"/>
              </w:rPr>
            </w:pPr>
          </w:p>
        </w:tc>
      </w:tr>
      <w:tr w:rsidR="00A27A28" w:rsidRPr="00BD1DE1" w:rsidTr="00967264">
        <w:trPr>
          <w:trHeight w:val="2127"/>
        </w:trPr>
        <w:tc>
          <w:tcPr>
            <w:tcW w:w="9039" w:type="dxa"/>
          </w:tcPr>
          <w:p w:rsidR="00A27A28" w:rsidRPr="00377D1D" w:rsidRDefault="00A27A28" w:rsidP="00967264">
            <w:pPr>
              <w:rPr>
                <w:rFonts w:ascii="Arial" w:hAnsi="Arial" w:cs="Arial"/>
                <w:sz w:val="22"/>
                <w:szCs w:val="22"/>
              </w:rPr>
            </w:pPr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Why is it important to learn about </w:t>
            </w:r>
            <w:proofErr w:type="spellStart"/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t>cytoskeletal</w:t>
            </w:r>
            <w:proofErr w:type="spellEnd"/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proteins? </w:t>
            </w:r>
          </w:p>
          <w:p w:rsidR="00A27A28" w:rsidRPr="00377D1D" w:rsidRDefault="00A27A28" w:rsidP="00967264">
            <w:pPr>
              <w:rPr>
                <w:rFonts w:ascii="Arial" w:hAnsi="Arial" w:cs="Arial"/>
                <w:bCs/>
                <w:sz w:val="22"/>
                <w:szCs w:val="22"/>
              </w:rPr>
            </w:pPr>
            <w:r w:rsidRPr="00377D1D">
              <w:rPr>
                <w:rFonts w:ascii="Arial" w:hAnsi="Arial" w:cs="Arial"/>
                <w:bCs/>
                <w:sz w:val="22"/>
                <w:szCs w:val="22"/>
              </w:rPr>
              <w:t xml:space="preserve">Which one of these diseases is not caused by deregulation of </w:t>
            </w:r>
            <w:proofErr w:type="spellStart"/>
            <w:r w:rsidRPr="00377D1D">
              <w:rPr>
                <w:rFonts w:ascii="Arial" w:hAnsi="Arial" w:cs="Arial"/>
                <w:bCs/>
                <w:sz w:val="22"/>
                <w:szCs w:val="22"/>
              </w:rPr>
              <w:t>actin</w:t>
            </w:r>
            <w:proofErr w:type="spellEnd"/>
            <w:r w:rsidRPr="00377D1D">
              <w:rPr>
                <w:rFonts w:ascii="Arial" w:hAnsi="Arial" w:cs="Arial"/>
                <w:bCs/>
                <w:sz w:val="22"/>
                <w:szCs w:val="22"/>
              </w:rPr>
              <w:t xml:space="preserve"> cytoskeleton? </w:t>
            </w:r>
          </w:p>
          <w:p w:rsidR="00A27A28" w:rsidRPr="00377D1D" w:rsidRDefault="00A27A28" w:rsidP="00967264">
            <w:pPr>
              <w:rPr>
                <w:rFonts w:ascii="Arial" w:hAnsi="Arial" w:cs="Arial"/>
                <w:bCs/>
                <w:sz w:val="22"/>
                <w:szCs w:val="22"/>
              </w:rPr>
            </w:pPr>
          </w:p>
          <w:p w:rsidR="00A27A28" w:rsidRPr="00377D1D" w:rsidRDefault="00A27A28" w:rsidP="00521F6F">
            <w:pPr>
              <w:numPr>
                <w:ilvl w:val="0"/>
                <w:numId w:val="4"/>
              </w:numPr>
              <w:spacing w:after="240"/>
              <w:ind w:left="714" w:hanging="357"/>
              <w:rPr>
                <w:rFonts w:ascii="Arial" w:hAnsi="Arial" w:cs="Arial"/>
                <w:sz w:val="22"/>
                <w:szCs w:val="22"/>
              </w:rPr>
            </w:pPr>
            <w:r w:rsidRPr="00377D1D">
              <w:rPr>
                <w:rFonts w:ascii="Arial" w:hAnsi="Arial" w:cs="Arial"/>
                <w:bCs/>
                <w:sz w:val="22"/>
                <w:szCs w:val="22"/>
              </w:rPr>
              <w:t>High blood pressure</w:t>
            </w:r>
          </w:p>
          <w:p w:rsidR="00A27A28" w:rsidRPr="00377D1D" w:rsidRDefault="00A27A28" w:rsidP="00521F6F">
            <w:pPr>
              <w:numPr>
                <w:ilvl w:val="0"/>
                <w:numId w:val="4"/>
              </w:numPr>
              <w:spacing w:after="240"/>
              <w:ind w:left="714" w:hanging="357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77D1D">
              <w:rPr>
                <w:rFonts w:ascii="Arial" w:hAnsi="Arial" w:cs="Arial"/>
                <w:bCs/>
                <w:sz w:val="22"/>
                <w:szCs w:val="22"/>
              </w:rPr>
              <w:t>Wiskott</w:t>
            </w:r>
            <w:proofErr w:type="spellEnd"/>
            <w:r w:rsidRPr="00377D1D">
              <w:rPr>
                <w:rFonts w:ascii="Arial" w:hAnsi="Arial" w:cs="Arial"/>
                <w:bCs/>
                <w:sz w:val="22"/>
                <w:szCs w:val="22"/>
              </w:rPr>
              <w:t xml:space="preserve">-Aldrich Syndrome – WAS (immunodeficiency, </w:t>
            </w:r>
            <w:proofErr w:type="spellStart"/>
            <w:r w:rsidRPr="00377D1D">
              <w:rPr>
                <w:rFonts w:ascii="Arial" w:hAnsi="Arial" w:cs="Arial"/>
                <w:bCs/>
                <w:sz w:val="22"/>
                <w:szCs w:val="22"/>
              </w:rPr>
              <w:t>eczma</w:t>
            </w:r>
            <w:proofErr w:type="spellEnd"/>
            <w:r w:rsidRPr="00377D1D">
              <w:rPr>
                <w:rFonts w:ascii="Arial" w:hAnsi="Arial" w:cs="Arial"/>
                <w:bCs/>
                <w:sz w:val="22"/>
                <w:szCs w:val="22"/>
              </w:rPr>
              <w:t xml:space="preserve">, autoimmunity) </w:t>
            </w:r>
          </w:p>
          <w:p w:rsidR="00A27A28" w:rsidRPr="00377D1D" w:rsidRDefault="00A27A28" w:rsidP="00521F6F">
            <w:pPr>
              <w:numPr>
                <w:ilvl w:val="0"/>
                <w:numId w:val="4"/>
              </w:numPr>
              <w:spacing w:after="240"/>
              <w:ind w:left="714" w:hanging="357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77D1D">
              <w:rPr>
                <w:rFonts w:ascii="Arial" w:hAnsi="Arial" w:cs="Arial"/>
                <w:bCs/>
                <w:sz w:val="22"/>
                <w:szCs w:val="22"/>
              </w:rPr>
              <w:t>Epidermolysis</w:t>
            </w:r>
            <w:proofErr w:type="spellEnd"/>
            <w:r w:rsidRPr="00377D1D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proofErr w:type="spellStart"/>
            <w:r w:rsidRPr="00377D1D">
              <w:rPr>
                <w:rFonts w:ascii="Arial" w:hAnsi="Arial" w:cs="Arial"/>
                <w:bCs/>
                <w:sz w:val="22"/>
                <w:szCs w:val="22"/>
              </w:rPr>
              <w:t>Bullosa</w:t>
            </w:r>
            <w:proofErr w:type="spellEnd"/>
            <w:r w:rsidRPr="00377D1D">
              <w:rPr>
                <w:rFonts w:ascii="Arial" w:hAnsi="Arial" w:cs="Arial"/>
                <w:bCs/>
                <w:sz w:val="22"/>
                <w:szCs w:val="22"/>
              </w:rPr>
              <w:t xml:space="preserve"> (hereditary blistering diseases)</w:t>
            </w:r>
          </w:p>
          <w:p w:rsidR="00A27A28" w:rsidRPr="00377D1D" w:rsidRDefault="00A27A28" w:rsidP="00521F6F">
            <w:pPr>
              <w:numPr>
                <w:ilvl w:val="0"/>
                <w:numId w:val="4"/>
              </w:numPr>
              <w:spacing w:after="240"/>
              <w:ind w:left="714" w:hanging="357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77D1D">
              <w:rPr>
                <w:rFonts w:ascii="Arial" w:hAnsi="Arial" w:cs="Arial"/>
                <w:bCs/>
                <w:sz w:val="22"/>
                <w:szCs w:val="22"/>
              </w:rPr>
              <w:t>Bullous</w:t>
            </w:r>
            <w:proofErr w:type="spellEnd"/>
            <w:r w:rsidRPr="00377D1D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proofErr w:type="spellStart"/>
            <w:r w:rsidRPr="00377D1D">
              <w:rPr>
                <w:rFonts w:ascii="Arial" w:hAnsi="Arial" w:cs="Arial"/>
                <w:bCs/>
                <w:sz w:val="22"/>
                <w:szCs w:val="22"/>
              </w:rPr>
              <w:t>Pemphigoid</w:t>
            </w:r>
            <w:proofErr w:type="spellEnd"/>
            <w:r w:rsidRPr="00377D1D">
              <w:rPr>
                <w:rFonts w:ascii="Arial" w:hAnsi="Arial" w:cs="Arial"/>
                <w:bCs/>
                <w:sz w:val="22"/>
                <w:szCs w:val="22"/>
              </w:rPr>
              <w:t xml:space="preserve"> (autoimmune disease)</w:t>
            </w:r>
          </w:p>
          <w:p w:rsidR="00A27A28" w:rsidRPr="005C6AD0" w:rsidRDefault="00A27A28" w:rsidP="00521F6F">
            <w:pPr>
              <w:numPr>
                <w:ilvl w:val="0"/>
                <w:numId w:val="4"/>
              </w:numPr>
              <w:spacing w:after="240"/>
              <w:ind w:left="714" w:hanging="357"/>
              <w:rPr>
                <w:rFonts w:ascii="Arial" w:hAnsi="Arial" w:cs="Arial"/>
              </w:rPr>
            </w:pPr>
            <w:r w:rsidRPr="00377D1D">
              <w:rPr>
                <w:rFonts w:ascii="Arial" w:hAnsi="Arial" w:cs="Arial"/>
                <w:bCs/>
                <w:sz w:val="22"/>
                <w:szCs w:val="22"/>
              </w:rPr>
              <w:t>Alzheimer (neurodegenerative)</w:t>
            </w: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Default="00A27A28" w:rsidP="00967264">
            <w:pPr>
              <w:rPr>
                <w:rFonts w:ascii="Arial" w:hAnsi="Arial" w:cs="Arial"/>
              </w:rPr>
            </w:pPr>
            <w:r w:rsidRPr="00BD1DE1">
              <w:rPr>
                <w:rFonts w:ascii="Arial" w:hAnsi="Arial" w:cs="Arial"/>
              </w:rPr>
              <w:object w:dxaOrig="7216" w:dyaOrig="5390">
                <v:shape id="_x0000_i1040" type="#_x0000_t75" style="width:299.3pt;height:223.2pt" o:ole="" o:bordertopcolor="this" o:borderleftcolor="this" o:borderbottomcolor="this" o:borderrightcolor="this">
                  <v:imagedata r:id="rId43" o:title=""/>
                </v:shape>
                <o:OLEObject Type="Embed" ProgID="PowerPoint.Slide.12" ShapeID="_x0000_i1040" DrawAspect="Content" ObjectID="_1388601337" r:id="rId44"/>
              </w:object>
            </w:r>
          </w:p>
          <w:p w:rsidR="00A27A28" w:rsidRPr="00BD1DE1" w:rsidRDefault="00A27A28" w:rsidP="00967264">
            <w:pPr>
              <w:rPr>
                <w:rFonts w:ascii="Arial" w:hAnsi="Arial" w:cs="Arial"/>
              </w:rPr>
            </w:pP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Default="00A27A28" w:rsidP="00967264">
            <w:pPr>
              <w:rPr>
                <w:rFonts w:ascii="Arial" w:hAnsi="Arial" w:cs="Arial"/>
              </w:rPr>
            </w:pPr>
            <w:r w:rsidRPr="00BD1DE1">
              <w:rPr>
                <w:rFonts w:ascii="Arial" w:hAnsi="Arial" w:cs="Arial"/>
              </w:rPr>
              <w:object w:dxaOrig="7216" w:dyaOrig="5390">
                <v:shape id="_x0000_i1041" type="#_x0000_t75" style="width:299.3pt;height:223.2pt" o:ole="" o:bordertopcolor="this" o:borderleftcolor="this" o:borderbottomcolor="this" o:borderrightcolor="this">
                  <v:imagedata r:id="rId45" o:title=""/>
                </v:shape>
                <o:OLEObject Type="Embed" ProgID="PowerPoint.Slide.12" ShapeID="_x0000_i1041" DrawAspect="Content" ObjectID="_1388601338" r:id="rId46"/>
              </w:object>
            </w:r>
          </w:p>
          <w:p w:rsidR="00A27A28" w:rsidRPr="00BD1DE1" w:rsidRDefault="00A27A28" w:rsidP="00967264">
            <w:pPr>
              <w:rPr>
                <w:rFonts w:ascii="Arial" w:hAnsi="Arial" w:cs="Arial"/>
              </w:rPr>
            </w:pP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Pr="00BD1DE1" w:rsidRDefault="00A27A28" w:rsidP="00967264">
            <w:pPr>
              <w:rPr>
                <w:rFonts w:ascii="Arial" w:hAnsi="Arial" w:cs="Arial"/>
              </w:rPr>
            </w:pPr>
            <w:r w:rsidRPr="00BD1DE1">
              <w:rPr>
                <w:rFonts w:ascii="Arial" w:hAnsi="Arial" w:cs="Arial"/>
              </w:rPr>
              <w:object w:dxaOrig="7216" w:dyaOrig="5390">
                <v:shape id="_x0000_i1042" type="#_x0000_t75" style="width:325.05pt;height:244.8pt" o:ole="" o:bordertopcolor="this" o:borderleftcolor="this" o:borderbottomcolor="this" o:borderrightcolor="this">
                  <v:imagedata r:id="rId47" o:title=""/>
                </v:shape>
                <o:OLEObject Type="Embed" ProgID="PowerPoint.Slide.12" ShapeID="_x0000_i1042" DrawAspect="Content" ObjectID="_1388601339" r:id="rId48"/>
              </w:object>
            </w: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Pr="00BD1DE1" w:rsidRDefault="00A27A28" w:rsidP="00967264">
            <w:pPr>
              <w:rPr>
                <w:rFonts w:ascii="Arial" w:hAnsi="Arial" w:cs="Arial"/>
              </w:rPr>
            </w:pPr>
            <w:r w:rsidRPr="00BD1DE1">
              <w:rPr>
                <w:rFonts w:ascii="Arial" w:hAnsi="Arial" w:cs="Arial"/>
              </w:rPr>
              <w:object w:dxaOrig="7216" w:dyaOrig="5390">
                <v:shape id="_x0000_i1043" type="#_x0000_t75" style="width:328.1pt;height:247.9pt" o:ole="" o:bordertopcolor="this" o:borderleftcolor="this" o:borderbottomcolor="this" o:borderrightcolor="this">
                  <v:imagedata r:id="rId49" o:title=""/>
                </v:shape>
                <o:OLEObject Type="Embed" ProgID="PowerPoint.Slide.12" ShapeID="_x0000_i1043" DrawAspect="Content" ObjectID="_1388601340" r:id="rId50"/>
              </w:object>
            </w: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Default="00A27A28" w:rsidP="00967264">
            <w:pPr>
              <w:rPr>
                <w:rFonts w:ascii="Arial" w:hAnsi="Arial" w:cs="Arial"/>
              </w:rPr>
            </w:pPr>
          </w:p>
          <w:p w:rsidR="00A27A28" w:rsidRPr="00377D1D" w:rsidRDefault="00A27A28" w:rsidP="00967264">
            <w:pPr>
              <w:spacing w:after="200" w:line="276" w:lineRule="auto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t>Signalling</w:t>
            </w:r>
            <w:proofErr w:type="spellEnd"/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mechanisms that regulate the </w:t>
            </w:r>
            <w:proofErr w:type="spellStart"/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t>actin</w:t>
            </w:r>
            <w:proofErr w:type="spellEnd"/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cytoskeleton:</w:t>
            </w:r>
            <w:r w:rsidRPr="00377D1D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  <w:p w:rsidR="00A27A28" w:rsidRPr="00377D1D" w:rsidRDefault="00A27A28" w:rsidP="00967264">
            <w:pPr>
              <w:rPr>
                <w:rFonts w:ascii="Arial" w:hAnsi="Arial" w:cs="Arial"/>
                <w:sz w:val="22"/>
                <w:szCs w:val="22"/>
              </w:rPr>
            </w:pPr>
            <w:r w:rsidRPr="00377D1D">
              <w:rPr>
                <w:rFonts w:ascii="Arial" w:hAnsi="Arial" w:cs="Arial"/>
                <w:bCs/>
                <w:sz w:val="22"/>
                <w:szCs w:val="22"/>
              </w:rPr>
              <w:t xml:space="preserve">1 - ion flux changes </w:t>
            </w:r>
            <w:r w:rsidRPr="00377D1D">
              <w:rPr>
                <w:rFonts w:ascii="Arial" w:hAnsi="Arial" w:cs="Arial"/>
                <w:sz w:val="22"/>
                <w:szCs w:val="22"/>
              </w:rPr>
              <w:t>(i.e. intracellular calcium)</w:t>
            </w:r>
          </w:p>
          <w:p w:rsidR="00A27A28" w:rsidRPr="00377D1D" w:rsidRDefault="00A27A28" w:rsidP="00967264">
            <w:pPr>
              <w:rPr>
                <w:rFonts w:ascii="Arial" w:hAnsi="Arial" w:cs="Arial"/>
                <w:sz w:val="22"/>
                <w:szCs w:val="22"/>
              </w:rPr>
            </w:pPr>
            <w:r w:rsidRPr="00377D1D">
              <w:rPr>
                <w:rFonts w:ascii="Arial" w:hAnsi="Arial" w:cs="Arial"/>
                <w:bCs/>
                <w:sz w:val="22"/>
                <w:szCs w:val="22"/>
              </w:rPr>
              <w:t xml:space="preserve">2 – control by </w:t>
            </w:r>
            <w:proofErr w:type="spellStart"/>
            <w:r w:rsidRPr="00377D1D">
              <w:rPr>
                <w:rFonts w:ascii="Arial" w:hAnsi="Arial" w:cs="Arial"/>
                <w:bCs/>
                <w:sz w:val="22"/>
                <w:szCs w:val="22"/>
              </w:rPr>
              <w:t>phosphoinositide</w:t>
            </w:r>
            <w:proofErr w:type="spellEnd"/>
            <w:r w:rsidRPr="00377D1D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proofErr w:type="spellStart"/>
            <w:r w:rsidRPr="00377D1D">
              <w:rPr>
                <w:rFonts w:ascii="Arial" w:hAnsi="Arial" w:cs="Arial"/>
                <w:bCs/>
                <w:sz w:val="22"/>
                <w:szCs w:val="22"/>
              </w:rPr>
              <w:t>signalling</w:t>
            </w:r>
            <w:proofErr w:type="spellEnd"/>
          </w:p>
          <w:p w:rsidR="00A27A28" w:rsidRPr="00377D1D" w:rsidRDefault="00A27A28" w:rsidP="00967264">
            <w:pPr>
              <w:rPr>
                <w:rFonts w:ascii="Arial" w:hAnsi="Arial" w:cs="Arial"/>
                <w:sz w:val="22"/>
                <w:szCs w:val="22"/>
              </w:rPr>
            </w:pPr>
            <w:r w:rsidRPr="00377D1D">
              <w:rPr>
                <w:rFonts w:ascii="Arial" w:hAnsi="Arial" w:cs="Arial"/>
                <w:bCs/>
                <w:sz w:val="22"/>
                <w:szCs w:val="22"/>
              </w:rPr>
              <w:t xml:space="preserve">3 - </w:t>
            </w:r>
            <w:proofErr w:type="spellStart"/>
            <w:r w:rsidRPr="00377D1D">
              <w:rPr>
                <w:rFonts w:ascii="Arial" w:hAnsi="Arial" w:cs="Arial"/>
                <w:bCs/>
                <w:sz w:val="22"/>
                <w:szCs w:val="22"/>
              </w:rPr>
              <w:t>signalling</w:t>
            </w:r>
            <w:proofErr w:type="spellEnd"/>
            <w:r w:rsidRPr="00377D1D">
              <w:rPr>
                <w:rFonts w:ascii="Arial" w:hAnsi="Arial" w:cs="Arial"/>
                <w:bCs/>
                <w:sz w:val="22"/>
                <w:szCs w:val="22"/>
              </w:rPr>
              <w:t xml:space="preserve"> cascades via small </w:t>
            </w:r>
            <w:proofErr w:type="spellStart"/>
            <w:r w:rsidRPr="00377D1D">
              <w:rPr>
                <w:rFonts w:ascii="Arial" w:hAnsi="Arial" w:cs="Arial"/>
                <w:bCs/>
                <w:sz w:val="22"/>
                <w:szCs w:val="22"/>
              </w:rPr>
              <w:t>GTPases</w:t>
            </w:r>
            <w:proofErr w:type="spellEnd"/>
            <w:r w:rsidRPr="00377D1D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</w:p>
          <w:p w:rsidR="00A27A28" w:rsidRPr="00377D1D" w:rsidRDefault="00A27A28" w:rsidP="00967264">
            <w:pPr>
              <w:rPr>
                <w:rFonts w:ascii="Arial" w:hAnsi="Arial" w:cs="Arial"/>
                <w:sz w:val="22"/>
                <w:szCs w:val="22"/>
              </w:rPr>
            </w:pPr>
          </w:p>
          <w:p w:rsidR="00A27A28" w:rsidRPr="00377D1D" w:rsidRDefault="00A27A28" w:rsidP="00967264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:rsidR="00A27A28" w:rsidRPr="00377D1D" w:rsidRDefault="00A27A28" w:rsidP="00967264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:rsidR="00A27A28" w:rsidRPr="00377D1D" w:rsidRDefault="00A27A28" w:rsidP="00967264">
            <w:pPr>
              <w:rPr>
                <w:rFonts w:ascii="Arial" w:hAnsi="Arial" w:cs="Arial"/>
                <w:sz w:val="22"/>
                <w:szCs w:val="22"/>
              </w:rPr>
            </w:pPr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Control of </w:t>
            </w:r>
            <w:proofErr w:type="spellStart"/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t>actin</w:t>
            </w:r>
            <w:proofErr w:type="spellEnd"/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filament networks by Ca</w:t>
            </w:r>
            <w:r w:rsidRPr="00377D1D">
              <w:rPr>
                <w:rFonts w:ascii="Arial" w:hAnsi="Arial" w:cs="Arial"/>
                <w:b/>
                <w:bCs/>
                <w:sz w:val="22"/>
                <w:szCs w:val="22"/>
                <w:vertAlign w:val="superscript"/>
              </w:rPr>
              <w:t>2+</w:t>
            </w:r>
            <w:r w:rsidRPr="00377D1D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  <w:p w:rsidR="00A27A28" w:rsidRPr="00377D1D" w:rsidRDefault="00A27A28" w:rsidP="00967264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:rsidR="00A27A28" w:rsidRPr="00377D1D" w:rsidRDefault="00A27A28" w:rsidP="00967264">
            <w:pPr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t>Gelsolin</w:t>
            </w:r>
            <w:proofErr w:type="spellEnd"/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</w:p>
          <w:p w:rsidR="00A27A28" w:rsidRPr="00377D1D" w:rsidRDefault="00A27A28" w:rsidP="00521F6F">
            <w:pPr>
              <w:numPr>
                <w:ilvl w:val="0"/>
                <w:numId w:val="5"/>
              </w:numPr>
              <w:rPr>
                <w:rFonts w:ascii="Arial" w:hAnsi="Arial" w:cs="Arial"/>
                <w:sz w:val="22"/>
                <w:szCs w:val="22"/>
              </w:rPr>
            </w:pPr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377D1D">
              <w:rPr>
                <w:rFonts w:ascii="Arial" w:hAnsi="Arial" w:cs="Arial"/>
                <w:bCs/>
                <w:sz w:val="22"/>
                <w:szCs w:val="22"/>
              </w:rPr>
              <w:t>Ca</w:t>
            </w:r>
            <w:r w:rsidRPr="00377D1D">
              <w:rPr>
                <w:rFonts w:ascii="Arial" w:hAnsi="Arial" w:cs="Arial"/>
                <w:bCs/>
                <w:sz w:val="22"/>
                <w:szCs w:val="22"/>
                <w:vertAlign w:val="superscript"/>
              </w:rPr>
              <w:t>2+</w:t>
            </w:r>
            <w:r w:rsidRPr="00377D1D">
              <w:rPr>
                <w:rFonts w:ascii="Arial" w:hAnsi="Arial" w:cs="Arial"/>
                <w:bCs/>
                <w:sz w:val="22"/>
                <w:szCs w:val="22"/>
              </w:rPr>
              <w:t xml:space="preserve"> dependent severing</w:t>
            </w:r>
          </w:p>
          <w:p w:rsidR="00A27A28" w:rsidRPr="00377D1D" w:rsidRDefault="00A27A28" w:rsidP="00521F6F">
            <w:pPr>
              <w:numPr>
                <w:ilvl w:val="0"/>
                <w:numId w:val="5"/>
              </w:numPr>
              <w:rPr>
                <w:rFonts w:ascii="Arial" w:hAnsi="Arial" w:cs="Arial"/>
                <w:sz w:val="22"/>
                <w:szCs w:val="22"/>
              </w:rPr>
            </w:pPr>
            <w:r w:rsidRPr="00377D1D">
              <w:rPr>
                <w:rFonts w:ascii="Arial" w:hAnsi="Arial" w:cs="Arial"/>
                <w:bCs/>
                <w:sz w:val="22"/>
                <w:szCs w:val="22"/>
              </w:rPr>
              <w:t xml:space="preserve"> exposes - (fast </w:t>
            </w:r>
            <w:proofErr w:type="spellStart"/>
            <w:r w:rsidRPr="00377D1D">
              <w:rPr>
                <w:rFonts w:ascii="Arial" w:hAnsi="Arial" w:cs="Arial"/>
                <w:bCs/>
                <w:sz w:val="22"/>
                <w:szCs w:val="22"/>
              </w:rPr>
              <w:t>depolymerising</w:t>
            </w:r>
            <w:proofErr w:type="spellEnd"/>
            <w:r w:rsidRPr="00377D1D">
              <w:rPr>
                <w:rFonts w:ascii="Arial" w:hAnsi="Arial" w:cs="Arial"/>
                <w:bCs/>
                <w:sz w:val="22"/>
                <w:szCs w:val="22"/>
              </w:rPr>
              <w:t>) end</w:t>
            </w:r>
          </w:p>
          <w:p w:rsidR="00A27A28" w:rsidRPr="00377D1D" w:rsidRDefault="00A27A28" w:rsidP="00967264">
            <w:pPr>
              <w:rPr>
                <w:rFonts w:ascii="Arial" w:hAnsi="Arial" w:cs="Arial"/>
                <w:sz w:val="22"/>
                <w:szCs w:val="22"/>
              </w:rPr>
            </w:pPr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sym w:font="Symbol" w:char="F061"/>
            </w:r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t>-</w:t>
            </w:r>
            <w:proofErr w:type="spellStart"/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t>actinin</w:t>
            </w:r>
            <w:proofErr w:type="spellEnd"/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</w:p>
          <w:p w:rsidR="00A27A28" w:rsidRPr="00377D1D" w:rsidRDefault="00A27A28" w:rsidP="00521F6F">
            <w:pPr>
              <w:numPr>
                <w:ilvl w:val="0"/>
                <w:numId w:val="6"/>
              </w:numPr>
              <w:rPr>
                <w:rFonts w:ascii="Arial" w:hAnsi="Arial" w:cs="Arial"/>
                <w:sz w:val="22"/>
                <w:szCs w:val="22"/>
              </w:rPr>
            </w:pPr>
            <w:r w:rsidRPr="00377D1D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proofErr w:type="spellStart"/>
            <w:r w:rsidRPr="00377D1D">
              <w:rPr>
                <w:rFonts w:ascii="Arial" w:hAnsi="Arial" w:cs="Arial"/>
                <w:bCs/>
                <w:sz w:val="22"/>
                <w:szCs w:val="22"/>
              </w:rPr>
              <w:t>Crosslinks</w:t>
            </w:r>
            <w:proofErr w:type="spellEnd"/>
            <w:r w:rsidRPr="00377D1D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proofErr w:type="spellStart"/>
            <w:r w:rsidRPr="00377D1D">
              <w:rPr>
                <w:rFonts w:ascii="Arial" w:hAnsi="Arial" w:cs="Arial"/>
                <w:bCs/>
                <w:sz w:val="22"/>
                <w:szCs w:val="22"/>
              </w:rPr>
              <w:t>actin</w:t>
            </w:r>
            <w:proofErr w:type="spellEnd"/>
            <w:r w:rsidRPr="00377D1D">
              <w:rPr>
                <w:rFonts w:ascii="Arial" w:hAnsi="Arial" w:cs="Arial"/>
                <w:bCs/>
                <w:sz w:val="22"/>
                <w:szCs w:val="22"/>
              </w:rPr>
              <w:t xml:space="preserve"> filaments</w:t>
            </w:r>
          </w:p>
          <w:p w:rsidR="00A27A28" w:rsidRPr="00377D1D" w:rsidRDefault="00A27A28" w:rsidP="00521F6F">
            <w:pPr>
              <w:numPr>
                <w:ilvl w:val="0"/>
                <w:numId w:val="6"/>
              </w:numPr>
              <w:rPr>
                <w:rFonts w:ascii="Arial" w:hAnsi="Arial" w:cs="Arial"/>
                <w:sz w:val="22"/>
                <w:szCs w:val="22"/>
              </w:rPr>
            </w:pPr>
            <w:r w:rsidRPr="00377D1D">
              <w:rPr>
                <w:rFonts w:ascii="Arial" w:hAnsi="Arial" w:cs="Arial"/>
                <w:bCs/>
                <w:sz w:val="22"/>
                <w:szCs w:val="22"/>
              </w:rPr>
              <w:t xml:space="preserve"> binding decreased at high Ca</w:t>
            </w:r>
            <w:r w:rsidRPr="00377D1D">
              <w:rPr>
                <w:rFonts w:ascii="Arial" w:hAnsi="Arial" w:cs="Arial"/>
                <w:bCs/>
                <w:sz w:val="22"/>
                <w:szCs w:val="22"/>
                <w:vertAlign w:val="superscript"/>
              </w:rPr>
              <w:t>2+</w:t>
            </w:r>
            <w:r w:rsidRPr="00377D1D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  <w:p w:rsidR="00A27A28" w:rsidRPr="00BD1DE1" w:rsidRDefault="00A27A28" w:rsidP="00967264">
            <w:pPr>
              <w:rPr>
                <w:rFonts w:ascii="Arial" w:hAnsi="Arial" w:cs="Arial"/>
              </w:rPr>
            </w:pP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Pr="00BD1DE1" w:rsidRDefault="00A27A28" w:rsidP="00967264">
            <w:pPr>
              <w:rPr>
                <w:rFonts w:ascii="Arial" w:hAnsi="Arial" w:cs="Arial"/>
              </w:rPr>
            </w:pP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Pr="00BD1DE1" w:rsidRDefault="00A27A28" w:rsidP="00967264">
            <w:pPr>
              <w:rPr>
                <w:rFonts w:ascii="Arial" w:hAnsi="Arial" w:cs="Arial"/>
              </w:rPr>
            </w:pPr>
            <w:r w:rsidRPr="00BD1DE1">
              <w:rPr>
                <w:rFonts w:ascii="Arial" w:hAnsi="Arial" w:cs="Arial"/>
              </w:rPr>
              <w:object w:dxaOrig="7216" w:dyaOrig="5390">
                <v:shape id="_x0000_i1044" type="#_x0000_t75" style="width:328.1pt;height:244.8pt" o:ole="" o:bordertopcolor="this" o:borderleftcolor="this" o:borderbottomcolor="this" o:borderrightcolor="this">
                  <v:imagedata r:id="rId51" o:title=""/>
                </v:shape>
                <o:OLEObject Type="Embed" ProgID="PowerPoint.Slide.12" ShapeID="_x0000_i1044" DrawAspect="Content" ObjectID="_1388601341" r:id="rId52"/>
              </w:object>
            </w: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Pr="00BD1DE1" w:rsidRDefault="00A27A28" w:rsidP="00967264">
            <w:pPr>
              <w:rPr>
                <w:rFonts w:ascii="Arial" w:hAnsi="Arial" w:cs="Arial"/>
              </w:rPr>
            </w:pPr>
            <w:r w:rsidRPr="00BD1DE1">
              <w:rPr>
                <w:rFonts w:ascii="Arial" w:hAnsi="Arial" w:cs="Arial"/>
              </w:rPr>
              <w:object w:dxaOrig="7216" w:dyaOrig="5390">
                <v:shape id="_x0000_i1045" type="#_x0000_t75" style="width:319.9pt;height:242.75pt" o:ole="" o:bordertopcolor="this" o:borderleftcolor="this" o:borderbottomcolor="this" o:borderrightcolor="this">
                  <v:imagedata r:id="rId53" o:title=""/>
                </v:shape>
                <o:OLEObject Type="Embed" ProgID="PowerPoint.Slide.12" ShapeID="_x0000_i1045" DrawAspect="Content" ObjectID="_1388601342" r:id="rId54"/>
              </w:object>
            </w: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Pr="00BD1DE1" w:rsidRDefault="00A27A28" w:rsidP="00967264">
            <w:pPr>
              <w:rPr>
                <w:rFonts w:ascii="Arial" w:hAnsi="Arial" w:cs="Arial"/>
              </w:rPr>
            </w:pPr>
            <w:r w:rsidRPr="00BD1DE1">
              <w:rPr>
                <w:rFonts w:ascii="Arial" w:hAnsi="Arial" w:cs="Arial"/>
              </w:rPr>
              <w:object w:dxaOrig="7216" w:dyaOrig="5390">
                <v:shape id="_x0000_i1046" type="#_x0000_t75" style="width:299.3pt;height:226.3pt" o:ole="" o:bordertopcolor="this" o:borderleftcolor="this" o:borderbottomcolor="this" o:borderrightcolor="this">
                  <v:imagedata r:id="rId55" o:title=""/>
                </v:shape>
                <o:OLEObject Type="Embed" ProgID="PowerPoint.Slide.12" ShapeID="_x0000_i1046" DrawAspect="Content" ObjectID="_1388601343" r:id="rId56"/>
              </w:object>
            </w:r>
          </w:p>
        </w:tc>
      </w:tr>
      <w:tr w:rsidR="00A27A28" w:rsidRPr="00BD1DE1" w:rsidTr="00967264">
        <w:trPr>
          <w:trHeight w:val="4000"/>
        </w:trPr>
        <w:tc>
          <w:tcPr>
            <w:tcW w:w="9039" w:type="dxa"/>
          </w:tcPr>
          <w:p w:rsidR="00A27A28" w:rsidRPr="00BD1DE1" w:rsidRDefault="00A27A28" w:rsidP="00967264">
            <w:pPr>
              <w:rPr>
                <w:rFonts w:ascii="Arial" w:hAnsi="Arial" w:cs="Arial"/>
              </w:rPr>
            </w:pPr>
            <w:r w:rsidRPr="002D5AA8">
              <w:rPr>
                <w:rFonts w:ascii="Calibri" w:hAnsi="Calibri"/>
                <w:sz w:val="22"/>
                <w:szCs w:val="22"/>
                <w:lang w:val="en-GB"/>
              </w:rPr>
              <w:object w:dxaOrig="7215" w:dyaOrig="5389">
                <v:shape id="_x0000_i1047" type="#_x0000_t75" style="width:319.9pt;height:242.75pt" o:ole="" o:bordertopcolor="this" o:borderleftcolor="this" o:borderbottomcolor="this" o:borderrightcolor="this">
                  <v:imagedata r:id="rId57" o:title=""/>
                </v:shape>
                <o:OLEObject Type="Embed" ProgID="PowerPoint.Slide.12" ShapeID="_x0000_i1047" DrawAspect="Content" ObjectID="_1388601344" r:id="rId58"/>
              </w:object>
            </w:r>
          </w:p>
        </w:tc>
      </w:tr>
      <w:tr w:rsidR="00A27A28" w:rsidRPr="00BD1DE1" w:rsidTr="00967264">
        <w:trPr>
          <w:trHeight w:val="2268"/>
        </w:trPr>
        <w:tc>
          <w:tcPr>
            <w:tcW w:w="9039" w:type="dxa"/>
          </w:tcPr>
          <w:p w:rsidR="00A27A28" w:rsidRDefault="00A27A28" w:rsidP="00967264">
            <w:pPr>
              <w:rPr>
                <w:rFonts w:ascii="Arial" w:hAnsi="Arial" w:cs="Arial"/>
                <w:b/>
                <w:bCs/>
              </w:rPr>
            </w:pPr>
          </w:p>
          <w:p w:rsidR="00A27A28" w:rsidRDefault="00A27A28" w:rsidP="00967264">
            <w:pPr>
              <w:rPr>
                <w:rFonts w:ascii="Arial" w:hAnsi="Arial" w:cs="Arial"/>
                <w:b/>
                <w:bCs/>
              </w:rPr>
            </w:pPr>
          </w:p>
          <w:p w:rsidR="00A27A28" w:rsidRDefault="00A27A28" w:rsidP="00967264">
            <w:pPr>
              <w:rPr>
                <w:rFonts w:ascii="Arial" w:hAnsi="Arial" w:cs="Arial"/>
                <w:b/>
                <w:bCs/>
              </w:rPr>
            </w:pPr>
          </w:p>
          <w:p w:rsidR="00A27A28" w:rsidRDefault="00A27A28" w:rsidP="00967264">
            <w:pPr>
              <w:rPr>
                <w:rFonts w:ascii="Arial" w:hAnsi="Arial" w:cs="Arial"/>
                <w:b/>
                <w:bCs/>
              </w:rPr>
            </w:pPr>
          </w:p>
          <w:p w:rsidR="00A27A28" w:rsidRDefault="00A27A28" w:rsidP="00967264">
            <w:pPr>
              <w:rPr>
                <w:rFonts w:ascii="Arial" w:hAnsi="Arial" w:cs="Arial"/>
                <w:b/>
                <w:bCs/>
              </w:rPr>
            </w:pPr>
          </w:p>
          <w:p w:rsidR="00A27A28" w:rsidRDefault="00A27A28" w:rsidP="00967264">
            <w:pPr>
              <w:rPr>
                <w:rFonts w:ascii="Arial" w:hAnsi="Arial" w:cs="Arial"/>
                <w:b/>
                <w:bCs/>
              </w:rPr>
            </w:pPr>
          </w:p>
          <w:p w:rsidR="00A27A28" w:rsidRDefault="00A27A28" w:rsidP="00967264">
            <w:pPr>
              <w:rPr>
                <w:rFonts w:ascii="Arial" w:hAnsi="Arial" w:cs="Arial"/>
              </w:rPr>
            </w:pPr>
            <w:r w:rsidRPr="005C6AD0">
              <w:rPr>
                <w:rFonts w:ascii="Arial" w:hAnsi="Arial" w:cs="Arial"/>
                <w:b/>
                <w:bCs/>
              </w:rPr>
              <w:t>Further reading:</w:t>
            </w:r>
            <w:r w:rsidRPr="005C6AD0">
              <w:rPr>
                <w:rFonts w:ascii="Arial" w:hAnsi="Arial" w:cs="Arial"/>
              </w:rPr>
              <w:t xml:space="preserve"> </w:t>
            </w:r>
          </w:p>
          <w:p w:rsidR="00A27A28" w:rsidRPr="005C6AD0" w:rsidRDefault="00A27A28" w:rsidP="00967264">
            <w:pPr>
              <w:rPr>
                <w:rFonts w:ascii="Arial" w:hAnsi="Arial" w:cs="Arial"/>
              </w:rPr>
            </w:pPr>
          </w:p>
          <w:p w:rsidR="00A27A28" w:rsidRPr="005C6AD0" w:rsidRDefault="00A27A28" w:rsidP="00967264">
            <w:pPr>
              <w:spacing w:after="120"/>
              <w:rPr>
                <w:rFonts w:ascii="Arial" w:hAnsi="Arial" w:cs="Arial"/>
              </w:rPr>
            </w:pPr>
            <w:r w:rsidRPr="005C6AD0">
              <w:rPr>
                <w:rFonts w:ascii="Arial" w:hAnsi="Arial" w:cs="Arial"/>
                <w:b/>
                <w:bCs/>
              </w:rPr>
              <w:t>1)</w:t>
            </w:r>
            <w:r w:rsidRPr="005C6AD0">
              <w:rPr>
                <w:rFonts w:ascii="Arial" w:hAnsi="Arial" w:cs="Arial"/>
              </w:rPr>
              <w:t xml:space="preserve"> Molecular Biology of the Cell </w:t>
            </w:r>
          </w:p>
          <w:p w:rsidR="00A27A28" w:rsidRPr="005C6AD0" w:rsidRDefault="00A27A28" w:rsidP="00967264">
            <w:pPr>
              <w:spacing w:after="120"/>
              <w:rPr>
                <w:rFonts w:ascii="Arial" w:hAnsi="Arial" w:cs="Arial"/>
              </w:rPr>
            </w:pPr>
            <w:r w:rsidRPr="005C6AD0">
              <w:rPr>
                <w:rFonts w:ascii="Arial" w:hAnsi="Arial" w:cs="Arial"/>
                <w:b/>
                <w:bCs/>
              </w:rPr>
              <w:t>2)</w:t>
            </w:r>
            <w:r w:rsidRPr="005C6AD0">
              <w:rPr>
                <w:rFonts w:ascii="Arial" w:hAnsi="Arial" w:cs="Arial"/>
              </w:rPr>
              <w:t xml:space="preserve"> Cell Biology. 2002. </w:t>
            </w:r>
            <w:proofErr w:type="spellStart"/>
            <w:r w:rsidRPr="005C6AD0">
              <w:rPr>
                <w:rFonts w:ascii="Arial" w:hAnsi="Arial" w:cs="Arial"/>
              </w:rPr>
              <w:t>T.Pollard</w:t>
            </w:r>
            <w:proofErr w:type="spellEnd"/>
            <w:r w:rsidRPr="005C6AD0">
              <w:rPr>
                <w:rFonts w:ascii="Arial" w:hAnsi="Arial" w:cs="Arial"/>
              </w:rPr>
              <w:t xml:space="preserve"> &amp; </w:t>
            </w:r>
            <w:proofErr w:type="spellStart"/>
            <w:r w:rsidRPr="005C6AD0">
              <w:rPr>
                <w:rFonts w:ascii="Arial" w:hAnsi="Arial" w:cs="Arial"/>
              </w:rPr>
              <w:t>W.Earnshaw</w:t>
            </w:r>
            <w:proofErr w:type="spellEnd"/>
            <w:r w:rsidRPr="005C6AD0">
              <w:rPr>
                <w:rFonts w:ascii="Arial" w:hAnsi="Arial" w:cs="Arial"/>
              </w:rPr>
              <w:t>. pg 551-670, Elsevier Science</w:t>
            </w:r>
          </w:p>
          <w:p w:rsidR="00A27A28" w:rsidRPr="005C6AD0" w:rsidRDefault="00A27A28" w:rsidP="00967264">
            <w:pPr>
              <w:spacing w:after="120"/>
              <w:rPr>
                <w:rFonts w:ascii="Arial" w:hAnsi="Arial" w:cs="Arial"/>
              </w:rPr>
            </w:pPr>
            <w:r w:rsidRPr="005C6AD0">
              <w:rPr>
                <w:rFonts w:ascii="Arial" w:hAnsi="Arial" w:cs="Arial"/>
                <w:b/>
                <w:bCs/>
              </w:rPr>
              <w:t>3)</w:t>
            </w:r>
            <w:r w:rsidRPr="005C6AD0">
              <w:rPr>
                <w:rFonts w:ascii="Arial" w:hAnsi="Arial" w:cs="Arial"/>
              </w:rPr>
              <w:t xml:space="preserve"> </w:t>
            </w:r>
            <w:proofErr w:type="spellStart"/>
            <w:r w:rsidRPr="005C6AD0">
              <w:rPr>
                <w:rFonts w:ascii="Arial" w:hAnsi="Arial" w:cs="Arial"/>
              </w:rPr>
              <w:t>Condeelis</w:t>
            </w:r>
            <w:proofErr w:type="spellEnd"/>
            <w:r w:rsidRPr="005C6AD0">
              <w:rPr>
                <w:rFonts w:ascii="Arial" w:hAnsi="Arial" w:cs="Arial"/>
              </w:rPr>
              <w:t xml:space="preserve"> J, Singer RH, </w:t>
            </w:r>
            <w:proofErr w:type="spellStart"/>
            <w:r w:rsidRPr="005C6AD0">
              <w:rPr>
                <w:rFonts w:ascii="Arial" w:hAnsi="Arial" w:cs="Arial"/>
              </w:rPr>
              <w:t>Segall</w:t>
            </w:r>
            <w:proofErr w:type="spellEnd"/>
            <w:r w:rsidRPr="005C6AD0">
              <w:rPr>
                <w:rFonts w:ascii="Arial" w:hAnsi="Arial" w:cs="Arial"/>
              </w:rPr>
              <w:t xml:space="preserve"> JE. THE GREAT ESCAPE: When Cancer Cells Hijack the Genes for </w:t>
            </w:r>
            <w:proofErr w:type="spellStart"/>
            <w:r w:rsidRPr="005C6AD0">
              <w:rPr>
                <w:rFonts w:ascii="Arial" w:hAnsi="Arial" w:cs="Arial"/>
              </w:rPr>
              <w:t>Chemotaxis</w:t>
            </w:r>
            <w:proofErr w:type="spellEnd"/>
            <w:r w:rsidRPr="005C6AD0">
              <w:rPr>
                <w:rFonts w:ascii="Arial" w:hAnsi="Arial" w:cs="Arial"/>
              </w:rPr>
              <w:t xml:space="preserve"> and Motility.  Ann Rev Cell Dev Biol. 2005</w:t>
            </w:r>
            <w:proofErr w:type="gramStart"/>
            <w:r w:rsidRPr="005C6AD0">
              <w:rPr>
                <w:rFonts w:ascii="Arial" w:hAnsi="Arial" w:cs="Arial"/>
              </w:rPr>
              <w:t>;21:695</w:t>
            </w:r>
            <w:proofErr w:type="gramEnd"/>
            <w:r w:rsidRPr="005C6AD0">
              <w:rPr>
                <w:rFonts w:ascii="Arial" w:hAnsi="Arial" w:cs="Arial"/>
              </w:rPr>
              <w:t xml:space="preserve">-718.  </w:t>
            </w:r>
          </w:p>
          <w:p w:rsidR="00A27A28" w:rsidRPr="005C6AD0" w:rsidRDefault="00A27A28" w:rsidP="00967264">
            <w:pPr>
              <w:spacing w:after="120"/>
              <w:rPr>
                <w:rFonts w:ascii="Arial" w:hAnsi="Arial" w:cs="Arial"/>
              </w:rPr>
            </w:pPr>
            <w:r w:rsidRPr="005C6AD0">
              <w:rPr>
                <w:rFonts w:ascii="Arial" w:hAnsi="Arial" w:cs="Arial"/>
                <w:b/>
                <w:bCs/>
              </w:rPr>
              <w:t>4)</w:t>
            </w:r>
            <w:r w:rsidRPr="005C6AD0">
              <w:rPr>
                <w:rFonts w:ascii="Arial" w:hAnsi="Arial" w:cs="Arial"/>
              </w:rPr>
              <w:t xml:space="preserve"> Jaffe AB, Hall A.  RHO GTPASES: Biochemistry and Biology.</w:t>
            </w:r>
            <w:r>
              <w:rPr>
                <w:rFonts w:ascii="Arial" w:hAnsi="Arial" w:cs="Arial"/>
              </w:rPr>
              <w:br/>
            </w:r>
            <w:r w:rsidRPr="005C6AD0">
              <w:rPr>
                <w:rFonts w:ascii="Arial" w:hAnsi="Arial" w:cs="Arial"/>
              </w:rPr>
              <w:t xml:space="preserve">Ann Rev Cell Dev Biol. 2005, 21:247-269. </w:t>
            </w:r>
          </w:p>
          <w:p w:rsidR="00A27A28" w:rsidRPr="00BD1DE1" w:rsidRDefault="00A27A28" w:rsidP="00967264">
            <w:pPr>
              <w:spacing w:after="120"/>
              <w:rPr>
                <w:rFonts w:ascii="Arial" w:hAnsi="Arial" w:cs="Arial"/>
              </w:rPr>
            </w:pPr>
            <w:r w:rsidRPr="005C6AD0">
              <w:rPr>
                <w:rFonts w:ascii="Arial" w:hAnsi="Arial" w:cs="Arial"/>
                <w:b/>
                <w:bCs/>
              </w:rPr>
              <w:t>5)</w:t>
            </w:r>
            <w:r w:rsidRPr="005C6AD0">
              <w:rPr>
                <w:rFonts w:ascii="Arial" w:hAnsi="Arial" w:cs="Arial"/>
              </w:rPr>
              <w:t xml:space="preserve"> </w:t>
            </w:r>
            <w:proofErr w:type="spellStart"/>
            <w:r w:rsidRPr="005C6AD0">
              <w:rPr>
                <w:rFonts w:ascii="Arial" w:hAnsi="Arial" w:cs="Arial"/>
              </w:rPr>
              <w:t>Sahai</w:t>
            </w:r>
            <w:proofErr w:type="spellEnd"/>
            <w:r w:rsidRPr="005C6AD0">
              <w:rPr>
                <w:rFonts w:ascii="Arial" w:hAnsi="Arial" w:cs="Arial"/>
              </w:rPr>
              <w:t xml:space="preserve"> E.  Mechanisms of cancer cell invasion.  </w:t>
            </w:r>
            <w:proofErr w:type="spellStart"/>
            <w:r w:rsidRPr="005C6AD0">
              <w:rPr>
                <w:rFonts w:ascii="Arial" w:hAnsi="Arial" w:cs="Arial"/>
              </w:rPr>
              <w:t>Curr</w:t>
            </w:r>
            <w:proofErr w:type="spellEnd"/>
            <w:r w:rsidRPr="005C6AD0">
              <w:rPr>
                <w:rFonts w:ascii="Arial" w:hAnsi="Arial" w:cs="Arial"/>
              </w:rPr>
              <w:t xml:space="preserve"> </w:t>
            </w:r>
            <w:proofErr w:type="spellStart"/>
            <w:r w:rsidRPr="005C6AD0">
              <w:rPr>
                <w:rFonts w:ascii="Arial" w:hAnsi="Arial" w:cs="Arial"/>
              </w:rPr>
              <w:t>Opin</w:t>
            </w:r>
            <w:proofErr w:type="spellEnd"/>
            <w:r w:rsidRPr="005C6AD0">
              <w:rPr>
                <w:rFonts w:ascii="Arial" w:hAnsi="Arial" w:cs="Arial"/>
              </w:rPr>
              <w:t xml:space="preserve"> Genet Dev. 2005, 15(1):87-96. </w:t>
            </w:r>
          </w:p>
        </w:tc>
      </w:tr>
    </w:tbl>
    <w:p w:rsidR="00A27A28" w:rsidRPr="00BD1DE1" w:rsidRDefault="00A27A28" w:rsidP="00A27A28">
      <w:pPr>
        <w:rPr>
          <w:rFonts w:ascii="Arial" w:hAnsi="Arial" w:cs="Arial"/>
        </w:rPr>
      </w:pPr>
    </w:p>
    <w:p w:rsidR="00A27A28" w:rsidRDefault="00A27A28" w:rsidP="00A27A28">
      <w:pPr>
        <w:rPr>
          <w:szCs w:val="21"/>
        </w:rPr>
      </w:pPr>
    </w:p>
    <w:p w:rsidR="00F8102D" w:rsidRPr="00A27A28" w:rsidRDefault="00F8102D" w:rsidP="00A27A28"/>
    <w:sectPr w:rsidR="00F8102D" w:rsidRPr="00A27A28" w:rsidSect="008207F0">
      <w:footerReference w:type="default" r:id="rId59"/>
      <w:pgSz w:w="11906" w:h="16838" w:code="9"/>
      <w:pgMar w:top="1134" w:right="1298" w:bottom="1134" w:left="1134" w:header="709" w:footer="709" w:gutter="567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21F6F" w:rsidRDefault="00521F6F" w:rsidP="008207F0">
      <w:r>
        <w:separator/>
      </w:r>
    </w:p>
  </w:endnote>
  <w:endnote w:type="continuationSeparator" w:id="0">
    <w:p w:rsidR="00521F6F" w:rsidRDefault="00521F6F" w:rsidP="008207F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nsolas">
    <w:panose1 w:val="020B0609020204030204"/>
    <w:charset w:val="00"/>
    <w:family w:val="modern"/>
    <w:pitch w:val="fixed"/>
    <w:sig w:usb0="A00002EF" w:usb1="4000204B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09376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:rsidR="008207F0" w:rsidRPr="008207F0" w:rsidRDefault="008207F0" w:rsidP="008207F0">
        <w:pPr>
          <w:pStyle w:val="Footer"/>
          <w:jc w:val="center"/>
          <w:rPr>
            <w:rFonts w:ascii="Arial" w:hAnsi="Arial" w:cs="Arial"/>
          </w:rPr>
        </w:pPr>
        <w:r w:rsidRPr="008207F0">
          <w:rPr>
            <w:rFonts w:ascii="Arial" w:hAnsi="Arial" w:cs="Arial"/>
          </w:rPr>
          <w:fldChar w:fldCharType="begin"/>
        </w:r>
        <w:r w:rsidRPr="008207F0">
          <w:rPr>
            <w:rFonts w:ascii="Arial" w:hAnsi="Arial" w:cs="Arial"/>
          </w:rPr>
          <w:instrText xml:space="preserve"> PAGE   \* MERGEFORMAT </w:instrText>
        </w:r>
        <w:r w:rsidRPr="008207F0">
          <w:rPr>
            <w:rFonts w:ascii="Arial" w:hAnsi="Arial" w:cs="Arial"/>
          </w:rPr>
          <w:fldChar w:fldCharType="separate"/>
        </w:r>
        <w:r w:rsidR="00A27A28">
          <w:rPr>
            <w:rFonts w:ascii="Arial" w:hAnsi="Arial" w:cs="Arial"/>
            <w:noProof/>
          </w:rPr>
          <w:t>1</w:t>
        </w:r>
        <w:r w:rsidRPr="008207F0">
          <w:rPr>
            <w:rFonts w:ascii="Arial" w:hAnsi="Arial" w:cs="Arial"/>
          </w:rPr>
          <w:fldChar w:fldCharType="end"/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21F6F" w:rsidRDefault="00521F6F" w:rsidP="008207F0">
      <w:r>
        <w:separator/>
      </w:r>
    </w:p>
  </w:footnote>
  <w:footnote w:type="continuationSeparator" w:id="0">
    <w:p w:rsidR="00521F6F" w:rsidRDefault="00521F6F" w:rsidP="008207F0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5CE67A1"/>
    <w:multiLevelType w:val="hybridMultilevel"/>
    <w:tmpl w:val="D148372C"/>
    <w:lvl w:ilvl="0" w:tplc="FB82507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2D8B0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F72B0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B81D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6488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B5E6E3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EFA91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554B5C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CB800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367B4679"/>
    <w:multiLevelType w:val="hybridMultilevel"/>
    <w:tmpl w:val="AEA20678"/>
    <w:lvl w:ilvl="0" w:tplc="4C3E6CE2">
      <w:start w:val="1"/>
      <w:numFmt w:val="decimal"/>
      <w:lvlText w:val="%1)"/>
      <w:lvlJc w:val="left"/>
      <w:pPr>
        <w:ind w:left="360" w:hanging="360"/>
      </w:pPr>
      <w:rPr>
        <w:rFonts w:cs="Times New Roman"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">
    <w:nsid w:val="3E3B2D8B"/>
    <w:multiLevelType w:val="hybridMultilevel"/>
    <w:tmpl w:val="BB6C94DE"/>
    <w:lvl w:ilvl="0" w:tplc="9C3AD942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5801090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78C545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DCE0B8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86C6568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F9E32F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B6AAA0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32A9CF8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F5E679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69023C7B"/>
    <w:multiLevelType w:val="hybridMultilevel"/>
    <w:tmpl w:val="F8D47460"/>
    <w:lvl w:ilvl="0" w:tplc="E2E4086E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CDCCA894" w:tentative="1">
      <w:start w:val="1"/>
      <w:numFmt w:val="lowerLetter"/>
      <w:lvlText w:val="(%2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A522A39A" w:tentative="1">
      <w:start w:val="1"/>
      <w:numFmt w:val="lowerLetter"/>
      <w:lvlText w:val="(%3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F90AB154" w:tentative="1">
      <w:start w:val="1"/>
      <w:numFmt w:val="lowerLetter"/>
      <w:lvlText w:val="(%4)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8E746116" w:tentative="1">
      <w:start w:val="1"/>
      <w:numFmt w:val="lowerLetter"/>
      <w:lvlText w:val="(%5)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1BDACCF6" w:tentative="1">
      <w:start w:val="1"/>
      <w:numFmt w:val="lowerLetter"/>
      <w:lvlText w:val="(%6)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7A50B54A" w:tentative="1">
      <w:start w:val="1"/>
      <w:numFmt w:val="lowerLetter"/>
      <w:lvlText w:val="(%7)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5A527620" w:tentative="1">
      <w:start w:val="1"/>
      <w:numFmt w:val="lowerLetter"/>
      <w:lvlText w:val="(%8)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FE0658E" w:tentative="1">
      <w:start w:val="1"/>
      <w:numFmt w:val="lowerLetter"/>
      <w:lvlText w:val="(%9)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7B1233DD"/>
    <w:multiLevelType w:val="hybridMultilevel"/>
    <w:tmpl w:val="D73A71FC"/>
    <w:lvl w:ilvl="0" w:tplc="6A06EF7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83AA1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22696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1D6A1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726878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610DB1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09422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794CF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AAA07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7F3F55C7"/>
    <w:multiLevelType w:val="hybridMultilevel"/>
    <w:tmpl w:val="05E2FC42"/>
    <w:lvl w:ilvl="0" w:tplc="F7F2A6DC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0B6A3C4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C44762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47C35B0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B8A25D8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96C3F9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48EEBD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5A86F90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4EE68C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5"/>
  </w:num>
  <w:num w:numId="4">
    <w:abstractNumId w:val="3"/>
  </w:num>
  <w:num w:numId="5">
    <w:abstractNumId w:val="4"/>
  </w:num>
  <w:num w:numId="6">
    <w:abstractNumId w:val="0"/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3"/>
  <w:mirrorMargin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207F0"/>
    <w:rsid w:val="000638DB"/>
    <w:rsid w:val="003A71B6"/>
    <w:rsid w:val="00521F6F"/>
    <w:rsid w:val="008207F0"/>
    <w:rsid w:val="0087226D"/>
    <w:rsid w:val="00A10221"/>
    <w:rsid w:val="00A27A28"/>
    <w:rsid w:val="00A53696"/>
    <w:rsid w:val="00AC2326"/>
    <w:rsid w:val="00B57A48"/>
    <w:rsid w:val="00C2471C"/>
    <w:rsid w:val="00D471CF"/>
    <w:rsid w:val="00D57689"/>
    <w:rsid w:val="00F8102D"/>
    <w:rsid w:val="00FF13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Body Text" w:uiPriority="0"/>
    <w:lsdException w:name="Subtitle" w:semiHidden="0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207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Heading1">
    <w:name w:val="heading 1"/>
    <w:basedOn w:val="Normal"/>
    <w:next w:val="Normal"/>
    <w:link w:val="Heading1Char"/>
    <w:qFormat/>
    <w:rsid w:val="00A53696"/>
    <w:pPr>
      <w:keepNext/>
      <w:jc w:val="center"/>
      <w:outlineLvl w:val="0"/>
    </w:pPr>
    <w:rPr>
      <w:b/>
      <w:bCs/>
      <w:sz w:val="48"/>
      <w:lang w:val="en-GB"/>
    </w:rPr>
  </w:style>
  <w:style w:type="paragraph" w:styleId="Heading2">
    <w:name w:val="heading 2"/>
    <w:basedOn w:val="Normal"/>
    <w:next w:val="Normal"/>
    <w:link w:val="Heading2Char"/>
    <w:qFormat/>
    <w:rsid w:val="00A53696"/>
    <w:pPr>
      <w:keepNext/>
      <w:autoSpaceDE w:val="0"/>
      <w:autoSpaceDN w:val="0"/>
      <w:adjustRightInd w:val="0"/>
      <w:outlineLvl w:val="1"/>
    </w:pPr>
    <w:rPr>
      <w:rFonts w:ascii="Courier New" w:hAnsi="Courier New" w:cs="Courier New"/>
      <w:b/>
      <w:bCs/>
      <w:lang w:val="en-GB"/>
    </w:rPr>
  </w:style>
  <w:style w:type="paragraph" w:styleId="Heading3">
    <w:name w:val="heading 3"/>
    <w:basedOn w:val="Normal"/>
    <w:next w:val="Normal"/>
    <w:link w:val="Heading3Char"/>
    <w:qFormat/>
    <w:rsid w:val="00D57689"/>
    <w:pPr>
      <w:keepNext/>
      <w:tabs>
        <w:tab w:val="left" w:pos="1418"/>
        <w:tab w:val="left" w:pos="2410"/>
        <w:tab w:val="left" w:pos="6521"/>
      </w:tabs>
      <w:jc w:val="center"/>
      <w:outlineLvl w:val="2"/>
    </w:pPr>
    <w:rPr>
      <w:b/>
      <w:bCs/>
      <w:sz w:val="24"/>
      <w:lang w:val="en-GB"/>
    </w:rPr>
  </w:style>
  <w:style w:type="paragraph" w:styleId="Heading4">
    <w:name w:val="heading 4"/>
    <w:basedOn w:val="Normal"/>
    <w:next w:val="Normal"/>
    <w:link w:val="Heading4Char"/>
    <w:uiPriority w:val="99"/>
    <w:qFormat/>
    <w:rsid w:val="00A53696"/>
    <w:pPr>
      <w:keepNext/>
      <w:tabs>
        <w:tab w:val="left" w:pos="567"/>
      </w:tabs>
      <w:outlineLvl w:val="3"/>
    </w:pPr>
    <w:rPr>
      <w:b/>
      <w:bCs/>
      <w:sz w:val="22"/>
      <w:lang w:val="en-GB"/>
    </w:rPr>
  </w:style>
  <w:style w:type="paragraph" w:styleId="Heading5">
    <w:name w:val="heading 5"/>
    <w:basedOn w:val="Normal"/>
    <w:next w:val="Normal"/>
    <w:link w:val="Heading5Char"/>
    <w:uiPriority w:val="99"/>
    <w:qFormat/>
    <w:rsid w:val="00D57689"/>
    <w:pPr>
      <w:keepNext/>
      <w:jc w:val="center"/>
      <w:outlineLvl w:val="4"/>
    </w:pPr>
    <w:rPr>
      <w:rFonts w:ascii="Arial" w:hAnsi="Arial" w:cs="Arial"/>
      <w:b/>
      <w:sz w:val="22"/>
      <w:szCs w:val="24"/>
      <w:lang w:val="en-GB"/>
    </w:rPr>
  </w:style>
  <w:style w:type="paragraph" w:styleId="Heading6">
    <w:name w:val="heading 6"/>
    <w:basedOn w:val="Normal"/>
    <w:next w:val="Normal"/>
    <w:link w:val="Heading6Char"/>
    <w:uiPriority w:val="99"/>
    <w:qFormat/>
    <w:rsid w:val="00D57689"/>
    <w:pPr>
      <w:keepNext/>
      <w:tabs>
        <w:tab w:val="left" w:pos="1276"/>
        <w:tab w:val="left" w:pos="2268"/>
        <w:tab w:val="left" w:pos="2835"/>
      </w:tabs>
      <w:jc w:val="center"/>
      <w:outlineLvl w:val="5"/>
    </w:pPr>
    <w:rPr>
      <w:rFonts w:ascii="Arial" w:hAnsi="Arial" w:cs="Arial"/>
      <w:b/>
      <w:bCs/>
      <w:sz w:val="24"/>
      <w:szCs w:val="24"/>
      <w:lang w:val="en-GB"/>
    </w:rPr>
  </w:style>
  <w:style w:type="paragraph" w:styleId="Heading7">
    <w:name w:val="heading 7"/>
    <w:basedOn w:val="Normal"/>
    <w:next w:val="Normal"/>
    <w:link w:val="Heading7Char"/>
    <w:uiPriority w:val="99"/>
    <w:qFormat/>
    <w:rsid w:val="00D57689"/>
    <w:pPr>
      <w:keepNext/>
      <w:tabs>
        <w:tab w:val="left" w:pos="1276"/>
        <w:tab w:val="left" w:pos="1843"/>
        <w:tab w:val="left" w:pos="2268"/>
        <w:tab w:val="left" w:pos="2694"/>
        <w:tab w:val="left" w:pos="2835"/>
      </w:tabs>
      <w:jc w:val="both"/>
      <w:outlineLvl w:val="6"/>
    </w:pPr>
    <w:rPr>
      <w:rFonts w:ascii="Arial" w:hAnsi="Arial" w:cs="Arial"/>
      <w:b/>
      <w:bCs/>
      <w:sz w:val="22"/>
      <w:szCs w:val="24"/>
      <w:lang w:val="en-GB"/>
    </w:rPr>
  </w:style>
  <w:style w:type="paragraph" w:styleId="Heading8">
    <w:name w:val="heading 8"/>
    <w:basedOn w:val="Normal"/>
    <w:next w:val="Normal"/>
    <w:link w:val="Heading8Char"/>
    <w:uiPriority w:val="99"/>
    <w:qFormat/>
    <w:rsid w:val="00D57689"/>
    <w:pPr>
      <w:keepNext/>
      <w:jc w:val="both"/>
      <w:outlineLvl w:val="7"/>
    </w:pPr>
    <w:rPr>
      <w:b/>
      <w:bCs/>
      <w:i/>
      <w:sz w:val="2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D57689"/>
    <w:pPr>
      <w:keepNext/>
      <w:jc w:val="both"/>
      <w:outlineLvl w:val="8"/>
    </w:pPr>
    <w:rPr>
      <w:rFonts w:ascii="Arial" w:hAnsi="Arial" w:cs="Arial"/>
      <w:b/>
      <w:szCs w:val="24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207F0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207F0"/>
  </w:style>
  <w:style w:type="paragraph" w:styleId="Footer">
    <w:name w:val="footer"/>
    <w:basedOn w:val="Normal"/>
    <w:link w:val="FooterChar"/>
    <w:uiPriority w:val="99"/>
    <w:unhideWhenUsed/>
    <w:rsid w:val="008207F0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207F0"/>
  </w:style>
  <w:style w:type="character" w:styleId="Hyperlink">
    <w:name w:val="Hyperlink"/>
    <w:basedOn w:val="DefaultParagraphFont"/>
    <w:uiPriority w:val="99"/>
    <w:rsid w:val="008207F0"/>
    <w:rPr>
      <w:rFonts w:cs="Times New Roman"/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D471CF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en-GB"/>
    </w:rPr>
  </w:style>
  <w:style w:type="character" w:customStyle="1" w:styleId="Heading1Char">
    <w:name w:val="Heading 1 Char"/>
    <w:basedOn w:val="DefaultParagraphFont"/>
    <w:link w:val="Heading1"/>
    <w:rsid w:val="00A53696"/>
    <w:rPr>
      <w:rFonts w:ascii="Times New Roman" w:eastAsia="Times New Roman" w:hAnsi="Times New Roman" w:cs="Times New Roman"/>
      <w:b/>
      <w:bCs/>
      <w:sz w:val="48"/>
      <w:szCs w:val="20"/>
    </w:rPr>
  </w:style>
  <w:style w:type="character" w:customStyle="1" w:styleId="Heading2Char">
    <w:name w:val="Heading 2 Char"/>
    <w:basedOn w:val="DefaultParagraphFont"/>
    <w:link w:val="Heading2"/>
    <w:rsid w:val="00A53696"/>
    <w:rPr>
      <w:rFonts w:ascii="Courier New" w:eastAsia="Times New Roman" w:hAnsi="Courier New" w:cs="Courier New"/>
      <w:b/>
      <w:bCs/>
      <w:sz w:val="20"/>
      <w:szCs w:val="20"/>
    </w:rPr>
  </w:style>
  <w:style w:type="character" w:customStyle="1" w:styleId="Heading4Char">
    <w:name w:val="Heading 4 Char"/>
    <w:basedOn w:val="DefaultParagraphFont"/>
    <w:link w:val="Heading4"/>
    <w:uiPriority w:val="9"/>
    <w:rsid w:val="00A53696"/>
    <w:rPr>
      <w:rFonts w:ascii="Times New Roman" w:eastAsia="Times New Roman" w:hAnsi="Times New Roman" w:cs="Times New Roman"/>
      <w:b/>
      <w:bCs/>
      <w:szCs w:val="20"/>
    </w:rPr>
  </w:style>
  <w:style w:type="paragraph" w:styleId="BodyText">
    <w:name w:val="Body Text"/>
    <w:basedOn w:val="Normal"/>
    <w:link w:val="BodyTextChar"/>
    <w:rsid w:val="00A53696"/>
    <w:pPr>
      <w:jc w:val="center"/>
    </w:pPr>
    <w:rPr>
      <w:b/>
      <w:bCs/>
      <w:sz w:val="32"/>
      <w:lang w:val="en-GB"/>
    </w:rPr>
  </w:style>
  <w:style w:type="character" w:customStyle="1" w:styleId="BodyTextChar">
    <w:name w:val="Body Text Char"/>
    <w:basedOn w:val="DefaultParagraphFont"/>
    <w:link w:val="BodyText"/>
    <w:rsid w:val="00A53696"/>
    <w:rPr>
      <w:rFonts w:ascii="Times New Roman" w:eastAsia="Times New Roman" w:hAnsi="Times New Roman" w:cs="Times New Roman"/>
      <w:b/>
      <w:bCs/>
      <w:sz w:val="32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1022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0221"/>
    <w:rPr>
      <w:rFonts w:ascii="Tahoma" w:eastAsia="Times New Roman" w:hAnsi="Tahoma" w:cs="Tahoma"/>
      <w:sz w:val="16"/>
      <w:szCs w:val="16"/>
      <w:lang w:val="en-US"/>
    </w:rPr>
  </w:style>
  <w:style w:type="character" w:customStyle="1" w:styleId="Heading3Char">
    <w:name w:val="Heading 3 Char"/>
    <w:basedOn w:val="DefaultParagraphFont"/>
    <w:link w:val="Heading3"/>
    <w:rsid w:val="00D57689"/>
    <w:rPr>
      <w:rFonts w:ascii="Times New Roman" w:eastAsia="Times New Roman" w:hAnsi="Times New Roman" w:cs="Times New Roman"/>
      <w:b/>
      <w:bCs/>
      <w:sz w:val="24"/>
      <w:szCs w:val="20"/>
    </w:rPr>
  </w:style>
  <w:style w:type="character" w:customStyle="1" w:styleId="Heading5Char">
    <w:name w:val="Heading 5 Char"/>
    <w:basedOn w:val="DefaultParagraphFont"/>
    <w:link w:val="Heading5"/>
    <w:uiPriority w:val="99"/>
    <w:rsid w:val="00D57689"/>
    <w:rPr>
      <w:rFonts w:ascii="Arial" w:eastAsia="Times New Roman" w:hAnsi="Arial" w:cs="Arial"/>
      <w:b/>
      <w:szCs w:val="24"/>
    </w:rPr>
  </w:style>
  <w:style w:type="character" w:customStyle="1" w:styleId="Heading6Char">
    <w:name w:val="Heading 6 Char"/>
    <w:basedOn w:val="DefaultParagraphFont"/>
    <w:link w:val="Heading6"/>
    <w:uiPriority w:val="99"/>
    <w:rsid w:val="00D57689"/>
    <w:rPr>
      <w:rFonts w:ascii="Arial" w:eastAsia="Times New Roman" w:hAnsi="Arial" w:cs="Arial"/>
      <w:b/>
      <w:bCs/>
      <w:sz w:val="24"/>
      <w:szCs w:val="24"/>
    </w:rPr>
  </w:style>
  <w:style w:type="character" w:customStyle="1" w:styleId="Heading7Char">
    <w:name w:val="Heading 7 Char"/>
    <w:basedOn w:val="DefaultParagraphFont"/>
    <w:link w:val="Heading7"/>
    <w:uiPriority w:val="99"/>
    <w:rsid w:val="00D57689"/>
    <w:rPr>
      <w:rFonts w:ascii="Arial" w:eastAsia="Times New Roman" w:hAnsi="Arial" w:cs="Arial"/>
      <w:b/>
      <w:bCs/>
      <w:szCs w:val="24"/>
    </w:rPr>
  </w:style>
  <w:style w:type="character" w:customStyle="1" w:styleId="Heading8Char">
    <w:name w:val="Heading 8 Char"/>
    <w:basedOn w:val="DefaultParagraphFont"/>
    <w:link w:val="Heading8"/>
    <w:uiPriority w:val="99"/>
    <w:rsid w:val="00D57689"/>
    <w:rPr>
      <w:rFonts w:ascii="Times New Roman" w:eastAsia="Times New Roman" w:hAnsi="Times New Roman" w:cs="Times New Roman"/>
      <w:b/>
      <w:bCs/>
      <w:i/>
      <w:szCs w:val="20"/>
      <w:lang w:val="en-US"/>
    </w:rPr>
  </w:style>
  <w:style w:type="character" w:customStyle="1" w:styleId="Heading9Char">
    <w:name w:val="Heading 9 Char"/>
    <w:basedOn w:val="DefaultParagraphFont"/>
    <w:link w:val="Heading9"/>
    <w:uiPriority w:val="99"/>
    <w:rsid w:val="00D57689"/>
    <w:rPr>
      <w:rFonts w:ascii="Arial" w:eastAsia="Times New Roman" w:hAnsi="Arial" w:cs="Arial"/>
      <w:b/>
      <w:sz w:val="20"/>
      <w:szCs w:val="24"/>
    </w:rPr>
  </w:style>
  <w:style w:type="paragraph" w:customStyle="1" w:styleId="wfxRecipient">
    <w:name w:val="wfxRecipient"/>
    <w:basedOn w:val="Normal"/>
    <w:uiPriority w:val="99"/>
    <w:rsid w:val="00D57689"/>
    <w:rPr>
      <w:rFonts w:ascii="Arial" w:hAnsi="Arial"/>
      <w:sz w:val="24"/>
      <w:lang w:val="en-GB"/>
    </w:rPr>
  </w:style>
  <w:style w:type="paragraph" w:customStyle="1" w:styleId="1stindent">
    <w:name w:val="1st indent"/>
    <w:basedOn w:val="Normal"/>
    <w:uiPriority w:val="99"/>
    <w:rsid w:val="00D57689"/>
    <w:pPr>
      <w:spacing w:before="120"/>
      <w:ind w:left="720" w:hanging="360"/>
    </w:pPr>
    <w:rPr>
      <w:rFonts w:ascii="Arial" w:hAnsi="Arial"/>
      <w:lang w:val="en-GB"/>
    </w:rPr>
  </w:style>
  <w:style w:type="paragraph" w:customStyle="1" w:styleId="2ndindent">
    <w:name w:val="2nd indent"/>
    <w:basedOn w:val="Normal"/>
    <w:uiPriority w:val="99"/>
    <w:rsid w:val="00D57689"/>
    <w:pPr>
      <w:spacing w:before="120"/>
      <w:ind w:left="1080" w:hanging="360"/>
    </w:pPr>
    <w:rPr>
      <w:rFonts w:ascii="Arial" w:hAnsi="Arial"/>
      <w:lang w:val="en-GB"/>
    </w:rPr>
  </w:style>
  <w:style w:type="paragraph" w:customStyle="1" w:styleId="p1">
    <w:name w:val="p1"/>
    <w:basedOn w:val="Normal"/>
    <w:uiPriority w:val="99"/>
    <w:rsid w:val="00D57689"/>
    <w:pPr>
      <w:tabs>
        <w:tab w:val="left" w:pos="720"/>
      </w:tabs>
      <w:autoSpaceDE w:val="0"/>
      <w:autoSpaceDN w:val="0"/>
      <w:spacing w:line="360" w:lineRule="auto"/>
      <w:jc w:val="both"/>
    </w:pPr>
    <w:rPr>
      <w:szCs w:val="24"/>
      <w:lang w:val="en-GB"/>
    </w:rPr>
  </w:style>
  <w:style w:type="paragraph" w:styleId="BodyTextIndent">
    <w:name w:val="Body Text Indent"/>
    <w:basedOn w:val="Normal"/>
    <w:link w:val="BodyTextIndentChar"/>
    <w:uiPriority w:val="99"/>
    <w:rsid w:val="00D57689"/>
    <w:rPr>
      <w:sz w:val="22"/>
      <w:szCs w:val="22"/>
      <w:lang w:val="en-GB"/>
    </w:rPr>
  </w:style>
  <w:style w:type="character" w:customStyle="1" w:styleId="BodyTextIndentChar">
    <w:name w:val="Body Text Indent Char"/>
    <w:basedOn w:val="DefaultParagraphFont"/>
    <w:link w:val="BodyTextIndent"/>
    <w:uiPriority w:val="99"/>
    <w:rsid w:val="00D57689"/>
    <w:rPr>
      <w:rFonts w:ascii="Times New Roman" w:eastAsia="Times New Roman" w:hAnsi="Times New Roman" w:cs="Times New Roman"/>
    </w:rPr>
  </w:style>
  <w:style w:type="paragraph" w:styleId="CommentText">
    <w:name w:val="annotation text"/>
    <w:basedOn w:val="Normal"/>
    <w:link w:val="CommentTextChar"/>
    <w:uiPriority w:val="99"/>
    <w:semiHidden/>
    <w:rsid w:val="00D57689"/>
    <w:rPr>
      <w:lang w:val="en-GB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57689"/>
    <w:rPr>
      <w:rFonts w:ascii="Times New Roman" w:eastAsia="Times New Roman" w:hAnsi="Times New Roman" w:cs="Times New Roman"/>
      <w:sz w:val="20"/>
      <w:szCs w:val="20"/>
    </w:rPr>
  </w:style>
  <w:style w:type="paragraph" w:styleId="BodyText2">
    <w:name w:val="Body Text 2"/>
    <w:basedOn w:val="Normal"/>
    <w:link w:val="BodyText2Char"/>
    <w:uiPriority w:val="99"/>
    <w:rsid w:val="00D57689"/>
    <w:pPr>
      <w:tabs>
        <w:tab w:val="left" w:pos="567"/>
        <w:tab w:val="left" w:pos="7655"/>
      </w:tabs>
    </w:pPr>
    <w:rPr>
      <w:sz w:val="24"/>
      <w:lang w:val="en-GB"/>
    </w:rPr>
  </w:style>
  <w:style w:type="character" w:customStyle="1" w:styleId="BodyText2Char">
    <w:name w:val="Body Text 2 Char"/>
    <w:basedOn w:val="DefaultParagraphFont"/>
    <w:link w:val="BodyText2"/>
    <w:uiPriority w:val="99"/>
    <w:rsid w:val="00D57689"/>
    <w:rPr>
      <w:rFonts w:ascii="Times New Roman" w:eastAsia="Times New Roman" w:hAnsi="Times New Roman" w:cs="Times New Roman"/>
      <w:sz w:val="24"/>
      <w:szCs w:val="20"/>
    </w:rPr>
  </w:style>
  <w:style w:type="paragraph" w:styleId="Title">
    <w:name w:val="Title"/>
    <w:basedOn w:val="Normal"/>
    <w:link w:val="TitleChar"/>
    <w:uiPriority w:val="99"/>
    <w:qFormat/>
    <w:rsid w:val="00D57689"/>
    <w:pPr>
      <w:jc w:val="center"/>
    </w:pPr>
    <w:rPr>
      <w:b/>
      <w:bCs/>
      <w:sz w:val="52"/>
      <w:lang w:val="en-GB"/>
    </w:rPr>
  </w:style>
  <w:style w:type="character" w:customStyle="1" w:styleId="TitleChar">
    <w:name w:val="Title Char"/>
    <w:basedOn w:val="DefaultParagraphFont"/>
    <w:link w:val="Title"/>
    <w:uiPriority w:val="99"/>
    <w:rsid w:val="00D57689"/>
    <w:rPr>
      <w:rFonts w:ascii="Times New Roman" w:eastAsia="Times New Roman" w:hAnsi="Times New Roman" w:cs="Times New Roman"/>
      <w:b/>
      <w:bCs/>
      <w:sz w:val="52"/>
      <w:szCs w:val="20"/>
    </w:rPr>
  </w:style>
  <w:style w:type="paragraph" w:styleId="Subtitle">
    <w:name w:val="Subtitle"/>
    <w:basedOn w:val="Normal"/>
    <w:link w:val="SubtitleChar"/>
    <w:uiPriority w:val="99"/>
    <w:qFormat/>
    <w:rsid w:val="00D57689"/>
    <w:pPr>
      <w:jc w:val="center"/>
    </w:pPr>
    <w:rPr>
      <w:b/>
      <w:bCs/>
      <w:sz w:val="24"/>
      <w:lang w:val="en-GB"/>
    </w:rPr>
  </w:style>
  <w:style w:type="character" w:customStyle="1" w:styleId="SubtitleChar">
    <w:name w:val="Subtitle Char"/>
    <w:basedOn w:val="DefaultParagraphFont"/>
    <w:link w:val="Subtitle"/>
    <w:uiPriority w:val="99"/>
    <w:rsid w:val="00D57689"/>
    <w:rPr>
      <w:rFonts w:ascii="Times New Roman" w:eastAsia="Times New Roman" w:hAnsi="Times New Roman" w:cs="Times New Roman"/>
      <w:b/>
      <w:bCs/>
      <w:sz w:val="24"/>
      <w:szCs w:val="20"/>
    </w:rPr>
  </w:style>
  <w:style w:type="paragraph" w:styleId="BodyText3">
    <w:name w:val="Body Text 3"/>
    <w:basedOn w:val="Normal"/>
    <w:link w:val="BodyText3Char"/>
    <w:rsid w:val="00D57689"/>
    <w:pPr>
      <w:tabs>
        <w:tab w:val="right" w:pos="9072"/>
      </w:tabs>
      <w:ind w:right="567"/>
    </w:pPr>
    <w:rPr>
      <w:sz w:val="36"/>
      <w:szCs w:val="36"/>
      <w:lang w:val="en-GB"/>
    </w:rPr>
  </w:style>
  <w:style w:type="character" w:customStyle="1" w:styleId="BodyText3Char">
    <w:name w:val="Body Text 3 Char"/>
    <w:basedOn w:val="DefaultParagraphFont"/>
    <w:link w:val="BodyText3"/>
    <w:rsid w:val="00D57689"/>
    <w:rPr>
      <w:rFonts w:ascii="Times New Roman" w:eastAsia="Times New Roman" w:hAnsi="Times New Roman" w:cs="Times New Roman"/>
      <w:sz w:val="36"/>
      <w:szCs w:val="36"/>
    </w:rPr>
  </w:style>
  <w:style w:type="paragraph" w:styleId="BodyTextIndent2">
    <w:name w:val="Body Text Indent 2"/>
    <w:basedOn w:val="Normal"/>
    <w:link w:val="BodyTextIndent2Char"/>
    <w:uiPriority w:val="99"/>
    <w:rsid w:val="00D57689"/>
    <w:pPr>
      <w:ind w:firstLine="270"/>
    </w:pPr>
    <w:rPr>
      <w:sz w:val="2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rsid w:val="00D57689"/>
    <w:rPr>
      <w:rFonts w:ascii="Times New Roman" w:eastAsia="Times New Roman" w:hAnsi="Times New Roman" w:cs="Times New Roman"/>
      <w:szCs w:val="20"/>
      <w:lang w:val="en-US"/>
    </w:rPr>
  </w:style>
  <w:style w:type="character" w:styleId="PageNumber">
    <w:name w:val="page number"/>
    <w:basedOn w:val="DefaultParagraphFont"/>
    <w:uiPriority w:val="99"/>
    <w:rsid w:val="00D57689"/>
    <w:rPr>
      <w:rFonts w:cs="Times New Roman"/>
    </w:rPr>
  </w:style>
  <w:style w:type="character" w:styleId="FollowedHyperlink">
    <w:name w:val="FollowedHyperlink"/>
    <w:basedOn w:val="DefaultParagraphFont"/>
    <w:uiPriority w:val="99"/>
    <w:rsid w:val="00D57689"/>
    <w:rPr>
      <w:rFonts w:cs="Times New Roman"/>
      <w:color w:val="800080"/>
      <w:u w:val="single"/>
    </w:rPr>
  </w:style>
  <w:style w:type="paragraph" w:styleId="NormalWeb">
    <w:name w:val="Normal (Web)"/>
    <w:basedOn w:val="Normal"/>
    <w:uiPriority w:val="99"/>
    <w:rsid w:val="00D57689"/>
    <w:pPr>
      <w:spacing w:before="100" w:beforeAutospacing="1" w:after="100" w:afterAutospacing="1"/>
    </w:pPr>
    <w:rPr>
      <w:rFonts w:ascii="Arial Unicode MS" w:eastAsia="Arial Unicode MS" w:hAnsi="Arial Unicode MS" w:cs="Arial Unicode MS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D5768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ighlight">
    <w:name w:val="highlight"/>
    <w:basedOn w:val="DefaultParagraphFont"/>
    <w:rsid w:val="00D57689"/>
    <w:rPr>
      <w:rFonts w:cs="Times New Roman"/>
    </w:rPr>
  </w:style>
  <w:style w:type="paragraph" w:styleId="PlainText">
    <w:name w:val="Plain Text"/>
    <w:basedOn w:val="Normal"/>
    <w:link w:val="PlainTextChar"/>
    <w:uiPriority w:val="99"/>
    <w:rsid w:val="00D57689"/>
    <w:rPr>
      <w:rFonts w:ascii="Consolas" w:hAnsi="Consolas"/>
      <w:sz w:val="21"/>
      <w:szCs w:val="21"/>
      <w:lang w:val="en-GB"/>
    </w:rPr>
  </w:style>
  <w:style w:type="character" w:customStyle="1" w:styleId="PlainTextChar">
    <w:name w:val="Plain Text Char"/>
    <w:basedOn w:val="DefaultParagraphFont"/>
    <w:link w:val="PlainText"/>
    <w:uiPriority w:val="99"/>
    <w:rsid w:val="00D57689"/>
    <w:rPr>
      <w:rFonts w:ascii="Consolas" w:eastAsia="Times New Roman" w:hAnsi="Consolas" w:cs="Times New Roman"/>
      <w:sz w:val="21"/>
      <w:szCs w:val="21"/>
    </w:rPr>
  </w:style>
  <w:style w:type="character" w:customStyle="1" w:styleId="CharChar7">
    <w:name w:val="Char Char7"/>
    <w:basedOn w:val="DefaultParagraphFont"/>
    <w:uiPriority w:val="99"/>
    <w:rsid w:val="00D57689"/>
    <w:rPr>
      <w:rFonts w:cs="Times New Roman"/>
      <w:b/>
      <w:bCs/>
      <w:sz w:val="24"/>
      <w:lang w:eastAsia="en-US"/>
    </w:rPr>
  </w:style>
  <w:style w:type="paragraph" w:styleId="NoSpacing">
    <w:name w:val="No Spacing"/>
    <w:uiPriority w:val="1"/>
    <w:qFormat/>
    <w:rsid w:val="00D57689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Default">
    <w:name w:val="Default"/>
    <w:rsid w:val="00D57689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color w:val="000000"/>
      <w:sz w:val="24"/>
      <w:szCs w:val="24"/>
      <w:lang w:val="en-US" w:eastAsia="ja-JP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Office_PowerPoint_Slide5.sldx"/><Relationship Id="rId26" Type="http://schemas.openxmlformats.org/officeDocument/2006/relationships/package" Target="embeddings/Microsoft_Office_PowerPoint_Slide7.sldx"/><Relationship Id="rId39" Type="http://schemas.openxmlformats.org/officeDocument/2006/relationships/image" Target="media/image20.emf"/><Relationship Id="rId21" Type="http://schemas.openxmlformats.org/officeDocument/2006/relationships/image" Target="media/image10.png"/><Relationship Id="rId34" Type="http://schemas.openxmlformats.org/officeDocument/2006/relationships/package" Target="embeddings/Microsoft_Office_PowerPoint_Slide11.sldx"/><Relationship Id="rId42" Type="http://schemas.openxmlformats.org/officeDocument/2006/relationships/package" Target="embeddings/Microsoft_Office_PowerPoint_Slide15.sldx"/><Relationship Id="rId47" Type="http://schemas.openxmlformats.org/officeDocument/2006/relationships/image" Target="media/image24.emf"/><Relationship Id="rId50" Type="http://schemas.openxmlformats.org/officeDocument/2006/relationships/package" Target="embeddings/Microsoft_Office_PowerPoint_Slide19.sldx"/><Relationship Id="rId55" Type="http://schemas.openxmlformats.org/officeDocument/2006/relationships/image" Target="media/image28.emf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package" Target="embeddings/Microsoft_Office_PowerPoint_Slide4.sldx"/><Relationship Id="rId20" Type="http://schemas.openxmlformats.org/officeDocument/2006/relationships/image" Target="media/image9.jpeg"/><Relationship Id="rId29" Type="http://schemas.openxmlformats.org/officeDocument/2006/relationships/image" Target="media/image15.emf"/><Relationship Id="rId41" Type="http://schemas.openxmlformats.org/officeDocument/2006/relationships/image" Target="media/image21.emf"/><Relationship Id="rId54" Type="http://schemas.openxmlformats.org/officeDocument/2006/relationships/package" Target="embeddings/Microsoft_Office_PowerPoint_Slide21.sld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package" Target="embeddings/Microsoft_Office_PowerPoint_Slide6.sldx"/><Relationship Id="rId32" Type="http://schemas.openxmlformats.org/officeDocument/2006/relationships/package" Target="embeddings/Microsoft_Office_PowerPoint_Slide10.sldx"/><Relationship Id="rId37" Type="http://schemas.openxmlformats.org/officeDocument/2006/relationships/image" Target="media/image19.emf"/><Relationship Id="rId40" Type="http://schemas.openxmlformats.org/officeDocument/2006/relationships/package" Target="embeddings/Microsoft_Office_PowerPoint_Slide14.sldx"/><Relationship Id="rId45" Type="http://schemas.openxmlformats.org/officeDocument/2006/relationships/image" Target="media/image23.emf"/><Relationship Id="rId53" Type="http://schemas.openxmlformats.org/officeDocument/2006/relationships/image" Target="media/image27.emf"/><Relationship Id="rId58" Type="http://schemas.openxmlformats.org/officeDocument/2006/relationships/package" Target="embeddings/Microsoft_Office_PowerPoint_Slide23.sldx"/><Relationship Id="rId5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image" Target="media/image12.emf"/><Relationship Id="rId28" Type="http://schemas.openxmlformats.org/officeDocument/2006/relationships/package" Target="embeddings/Microsoft_Office_PowerPoint_Slide8.sldx"/><Relationship Id="rId36" Type="http://schemas.openxmlformats.org/officeDocument/2006/relationships/package" Target="embeddings/Microsoft_Office_PowerPoint_Slide12.sldx"/><Relationship Id="rId49" Type="http://schemas.openxmlformats.org/officeDocument/2006/relationships/image" Target="media/image25.emf"/><Relationship Id="rId57" Type="http://schemas.openxmlformats.org/officeDocument/2006/relationships/image" Target="media/image29.emf"/><Relationship Id="rId61" Type="http://schemas.openxmlformats.org/officeDocument/2006/relationships/theme" Target="theme/theme1.xml"/><Relationship Id="rId10" Type="http://schemas.openxmlformats.org/officeDocument/2006/relationships/package" Target="embeddings/Microsoft_Office_PowerPoint_Slide2.sldx"/><Relationship Id="rId19" Type="http://schemas.openxmlformats.org/officeDocument/2006/relationships/image" Target="media/image8.jpeg"/><Relationship Id="rId31" Type="http://schemas.openxmlformats.org/officeDocument/2006/relationships/image" Target="media/image16.emf"/><Relationship Id="rId44" Type="http://schemas.openxmlformats.org/officeDocument/2006/relationships/package" Target="embeddings/Microsoft_Office_PowerPoint_Slide16.sldx"/><Relationship Id="rId52" Type="http://schemas.openxmlformats.org/officeDocument/2006/relationships/package" Target="embeddings/Microsoft_Office_PowerPoint_Slide20.sldx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Office_PowerPoint_Slide3.sldx"/><Relationship Id="rId22" Type="http://schemas.openxmlformats.org/officeDocument/2006/relationships/image" Target="media/image11.jpeg"/><Relationship Id="rId27" Type="http://schemas.openxmlformats.org/officeDocument/2006/relationships/image" Target="media/image14.emf"/><Relationship Id="rId30" Type="http://schemas.openxmlformats.org/officeDocument/2006/relationships/package" Target="embeddings/Microsoft_Office_PowerPoint_Slide9.sldx"/><Relationship Id="rId35" Type="http://schemas.openxmlformats.org/officeDocument/2006/relationships/image" Target="media/image18.emf"/><Relationship Id="rId43" Type="http://schemas.openxmlformats.org/officeDocument/2006/relationships/image" Target="media/image22.emf"/><Relationship Id="rId48" Type="http://schemas.openxmlformats.org/officeDocument/2006/relationships/package" Target="embeddings/Microsoft_Office_PowerPoint_Slide18.sldx"/><Relationship Id="rId56" Type="http://schemas.openxmlformats.org/officeDocument/2006/relationships/package" Target="embeddings/Microsoft_Office_PowerPoint_Slide22.sldx"/><Relationship Id="rId8" Type="http://schemas.openxmlformats.org/officeDocument/2006/relationships/package" Target="embeddings/Microsoft_Office_PowerPoint_Slide1.sldx"/><Relationship Id="rId51" Type="http://schemas.openxmlformats.org/officeDocument/2006/relationships/image" Target="media/image26.emf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7.emf"/><Relationship Id="rId25" Type="http://schemas.openxmlformats.org/officeDocument/2006/relationships/image" Target="media/image13.emf"/><Relationship Id="rId33" Type="http://schemas.openxmlformats.org/officeDocument/2006/relationships/image" Target="media/image17.emf"/><Relationship Id="rId38" Type="http://schemas.openxmlformats.org/officeDocument/2006/relationships/package" Target="embeddings/Microsoft_Office_PowerPoint_Slide13.sldx"/><Relationship Id="rId46" Type="http://schemas.openxmlformats.org/officeDocument/2006/relationships/package" Target="embeddings/Microsoft_Office_PowerPoint_Slide17.sldx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432</Words>
  <Characters>2467</Characters>
  <Application>Microsoft Office Word</Application>
  <DocSecurity>0</DocSecurity>
  <Lines>20</Lines>
  <Paragraphs>5</Paragraphs>
  <ScaleCrop>false</ScaleCrop>
  <Company>Imperial College</Company>
  <LinksUpToDate>false</LinksUpToDate>
  <CharactersWithSpaces>2894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C Barrett</dc:creator>
  <cp:keywords/>
  <dc:description/>
  <cp:lastModifiedBy>Michael C Barrett</cp:lastModifiedBy>
  <cp:revision>2</cp:revision>
  <dcterms:created xsi:type="dcterms:W3CDTF">2012-01-20T21:43:00Z</dcterms:created>
  <dcterms:modified xsi:type="dcterms:W3CDTF">2012-01-20T21:43:00Z</dcterms:modified>
</cp:coreProperties>
</file>