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38" w:rsidRPr="0074419A" w:rsidRDefault="00B17438">
      <w:pPr>
        <w:rPr>
          <w:rFonts w:ascii="Arial" w:hAnsi="Arial" w:cs="Arial"/>
          <w:color w:val="0000FF"/>
          <w:sz w:val="32"/>
          <w:szCs w:val="32"/>
        </w:rPr>
      </w:pPr>
      <w:bookmarkStart w:id="0" w:name="_GoBack"/>
      <w:bookmarkEnd w:id="0"/>
      <w:r w:rsidRPr="0074419A">
        <w:rPr>
          <w:rFonts w:ascii="Arial" w:hAnsi="Arial" w:cs="Arial"/>
          <w:color w:val="0000FF"/>
          <w:sz w:val="32"/>
          <w:szCs w:val="32"/>
        </w:rPr>
        <w:t>MBBS Year 1 Examination/Assessment 2012/13</w:t>
      </w:r>
    </w:p>
    <w:p w:rsidR="00B17438" w:rsidRPr="0074419A" w:rsidRDefault="00B17438">
      <w:pPr>
        <w:rPr>
          <w:rFonts w:ascii="Arial" w:hAnsi="Arial" w:cs="Arial"/>
          <w:color w:val="0000FF"/>
          <w:sz w:val="32"/>
          <w:szCs w:val="32"/>
        </w:rPr>
      </w:pPr>
    </w:p>
    <w:p w:rsidR="00B17438" w:rsidRPr="0074419A" w:rsidRDefault="000B3856">
      <w:pPr>
        <w:rPr>
          <w:rFonts w:ascii="Arial" w:eastAsia="Arial Unicode MS" w:hAnsi="Arial" w:cs="Arial"/>
          <w:color w:val="0000FF"/>
          <w:sz w:val="32"/>
          <w:szCs w:val="32"/>
          <w:lang w:val="en-GB"/>
        </w:rPr>
      </w:pPr>
      <w:r w:rsidRPr="0074419A">
        <w:rPr>
          <w:rFonts w:ascii="Arial" w:eastAsia="Arial Unicode MS" w:hAnsi="Arial" w:cs="Arial"/>
          <w:lang w:val="en-GB"/>
        </w:rPr>
        <w:t xml:space="preserve">In the following pages you will find all the current information on the exams and assessments for </w:t>
      </w:r>
      <w:r w:rsidR="00AE17FA" w:rsidRPr="0074419A">
        <w:rPr>
          <w:rFonts w:ascii="Arial" w:eastAsia="Arial Unicode MS" w:hAnsi="Arial" w:cs="Arial"/>
          <w:lang w:val="en-GB"/>
        </w:rPr>
        <w:t>Y</w:t>
      </w:r>
      <w:r w:rsidRPr="0074419A">
        <w:rPr>
          <w:rFonts w:ascii="Arial" w:eastAsia="Arial Unicode MS" w:hAnsi="Arial" w:cs="Arial"/>
          <w:lang w:val="en-GB"/>
        </w:rPr>
        <w:t>ear 1</w:t>
      </w:r>
      <w:r w:rsidR="00AE17FA" w:rsidRPr="0074419A">
        <w:rPr>
          <w:rFonts w:ascii="Arial" w:eastAsia="Arial Unicode MS" w:hAnsi="Arial" w:cs="Arial"/>
          <w:lang w:val="en-GB"/>
        </w:rPr>
        <w:t>,</w:t>
      </w:r>
      <w:r w:rsidRPr="0074419A">
        <w:rPr>
          <w:rFonts w:ascii="Arial" w:eastAsia="Arial Unicode MS" w:hAnsi="Arial" w:cs="Arial"/>
          <w:lang w:val="en-GB"/>
        </w:rPr>
        <w:t xml:space="preserve"> including a table of dates for each assessment (summative and formative) and information on the content of that assessment. You will also find information in merits, distinctions, prizes and resits. </w:t>
      </w:r>
      <w:r w:rsidR="00AE17FA" w:rsidRPr="0074419A">
        <w:rPr>
          <w:rFonts w:ascii="Arial" w:eastAsia="Arial Unicode MS" w:hAnsi="Arial" w:cs="Arial"/>
          <w:lang w:val="en-GB"/>
        </w:rPr>
        <w:t xml:space="preserve"> </w:t>
      </w:r>
      <w:r w:rsidR="00B17438" w:rsidRPr="0074419A">
        <w:rPr>
          <w:rFonts w:ascii="Arial" w:eastAsia="Arial Unicode MS" w:hAnsi="Arial" w:cs="Arial"/>
          <w:lang w:val="en-GB"/>
        </w:rPr>
        <w:t xml:space="preserve">Much of the information is also in your course guides.  Numbers of questions stated for each section are </w:t>
      </w:r>
      <w:r w:rsidR="00B17438" w:rsidRPr="0074419A">
        <w:rPr>
          <w:rFonts w:ascii="Arial" w:eastAsia="Arial Unicode MS" w:hAnsi="Arial" w:cs="Arial"/>
          <w:b/>
          <w:lang w:val="en-GB"/>
        </w:rPr>
        <w:t>provisional</w:t>
      </w:r>
      <w:r w:rsidR="00AE17FA" w:rsidRPr="0074419A">
        <w:rPr>
          <w:rFonts w:ascii="Arial" w:eastAsia="Arial Unicode MS" w:hAnsi="Arial" w:cs="Arial"/>
          <w:b/>
          <w:lang w:val="en-GB"/>
        </w:rPr>
        <w:t>,</w:t>
      </w:r>
      <w:r w:rsidR="00B17438" w:rsidRPr="0074419A">
        <w:rPr>
          <w:rFonts w:ascii="Arial" w:eastAsia="Arial Unicode MS" w:hAnsi="Arial" w:cs="Arial"/>
          <w:lang w:val="en-GB"/>
        </w:rPr>
        <w:t xml:space="preserve"> as are the dates</w:t>
      </w:r>
      <w:r w:rsidR="00AE17FA" w:rsidRPr="0074419A">
        <w:rPr>
          <w:rFonts w:ascii="Arial" w:eastAsia="Arial Unicode MS" w:hAnsi="Arial" w:cs="Arial"/>
          <w:lang w:val="en-GB"/>
        </w:rPr>
        <w:t>,</w:t>
      </w:r>
      <w:r w:rsidR="00B17438" w:rsidRPr="0074419A">
        <w:rPr>
          <w:rFonts w:ascii="Arial" w:eastAsia="Arial Unicode MS" w:hAnsi="Arial" w:cs="Arial"/>
          <w:sz w:val="32"/>
          <w:szCs w:val="32"/>
          <w:lang w:val="en-GB"/>
        </w:rPr>
        <w:t xml:space="preserve"> </w:t>
      </w:r>
      <w:r w:rsidR="00B17438" w:rsidRPr="0074419A">
        <w:rPr>
          <w:rFonts w:ascii="Arial" w:eastAsia="Arial Unicode MS" w:hAnsi="Arial" w:cs="Arial"/>
          <w:lang w:val="en-GB"/>
        </w:rPr>
        <w:t xml:space="preserve">so may be subject to change. The assessments </w:t>
      </w:r>
      <w:r w:rsidRPr="0074419A">
        <w:rPr>
          <w:rFonts w:ascii="Arial" w:eastAsia="Arial Unicode MS" w:hAnsi="Arial" w:cs="Arial"/>
          <w:lang w:val="en-GB"/>
        </w:rPr>
        <w:t>in the table are</w:t>
      </w:r>
      <w:r w:rsidR="00B17438" w:rsidRPr="0074419A">
        <w:rPr>
          <w:rFonts w:ascii="Arial" w:eastAsia="Arial Unicode MS" w:hAnsi="Arial" w:cs="Arial"/>
          <w:lang w:val="en-GB"/>
        </w:rPr>
        <w:t xml:space="preserve"> hyperlinked to information </w:t>
      </w:r>
      <w:r w:rsidR="001D3D85" w:rsidRPr="0074419A">
        <w:rPr>
          <w:rFonts w:ascii="Arial" w:eastAsia="Arial Unicode MS" w:hAnsi="Arial" w:cs="Arial"/>
          <w:lang w:val="en-GB"/>
        </w:rPr>
        <w:t>outlining</w:t>
      </w:r>
      <w:r w:rsidR="00B17438" w:rsidRPr="0074419A">
        <w:rPr>
          <w:rFonts w:ascii="Arial" w:eastAsia="Arial Unicode MS" w:hAnsi="Arial" w:cs="Arial"/>
          <w:lang w:val="en-GB"/>
        </w:rPr>
        <w:t xml:space="preserve"> what you may expect each assessment to comprise.</w:t>
      </w:r>
      <w:r w:rsidR="00B17438" w:rsidRPr="0074419A">
        <w:rPr>
          <w:rFonts w:ascii="Arial" w:eastAsia="Arial Unicode MS" w:hAnsi="Arial" w:cs="Arial"/>
          <w:sz w:val="32"/>
          <w:szCs w:val="32"/>
          <w:lang w:val="en-GB"/>
        </w:rPr>
        <w:t xml:space="preserve"> </w:t>
      </w:r>
      <w:r w:rsidR="00B17438" w:rsidRPr="0074419A">
        <w:rPr>
          <w:rFonts w:ascii="Arial" w:eastAsia="Arial Unicode MS" w:hAnsi="Arial" w:cs="Arial"/>
          <w:lang w:val="en-GB"/>
        </w:rPr>
        <w:t>You should still read through the entire document at some point as there is some unlinked information in there</w:t>
      </w:r>
      <w:r w:rsidR="00AE17FA" w:rsidRPr="0074419A">
        <w:rPr>
          <w:rFonts w:ascii="Arial" w:eastAsia="Arial Unicode MS" w:hAnsi="Arial" w:cs="Arial"/>
          <w:lang w:val="en-GB"/>
        </w:rPr>
        <w:t xml:space="preserve"> - </w:t>
      </w:r>
      <w:r w:rsidR="00B17438" w:rsidRPr="0074419A">
        <w:rPr>
          <w:rFonts w:ascii="Arial" w:eastAsia="Arial Unicode MS" w:hAnsi="Arial" w:cs="Arial"/>
          <w:lang w:val="en-GB"/>
        </w:rPr>
        <w:t>the aim of the links is just to provide you with easy reference.</w:t>
      </w:r>
      <w:r w:rsidR="00B17438" w:rsidRPr="0074419A">
        <w:rPr>
          <w:rFonts w:ascii="Arial" w:eastAsia="Arial Unicode MS" w:hAnsi="Arial" w:cs="Arial"/>
          <w:color w:val="0000FF"/>
          <w:sz w:val="32"/>
          <w:szCs w:val="32"/>
          <w:lang w:val="en-GB"/>
        </w:rPr>
        <w:br w:type="page"/>
      </w:r>
    </w:p>
    <w:p w:rsidR="000B7A55" w:rsidRPr="0074419A" w:rsidRDefault="000B7A55" w:rsidP="000B7A55">
      <w:pPr>
        <w:pStyle w:val="NormalWeb"/>
        <w:spacing w:before="0" w:beforeAutospacing="0" w:after="0" w:afterAutospacing="0"/>
        <w:rPr>
          <w:rFonts w:ascii="Arial" w:hAnsi="Arial" w:cs="Arial"/>
          <w:color w:val="0000FF"/>
          <w:sz w:val="32"/>
          <w:szCs w:val="32"/>
        </w:rPr>
      </w:pPr>
      <w:r w:rsidRPr="0074419A">
        <w:rPr>
          <w:rFonts w:ascii="Arial" w:hAnsi="Arial" w:cs="Arial"/>
          <w:color w:val="0000FF"/>
          <w:sz w:val="32"/>
          <w:szCs w:val="32"/>
        </w:rPr>
        <w:lastRenderedPageBreak/>
        <w:t>MBBS Year 1 Examination/Assessment dates 2012/13</w:t>
      </w:r>
    </w:p>
    <w:p w:rsidR="000B7A55" w:rsidRPr="0074419A" w:rsidRDefault="000B7A55" w:rsidP="000B7A55">
      <w:pPr>
        <w:pStyle w:val="NormalWeb"/>
        <w:spacing w:before="0" w:beforeAutospacing="0" w:after="0" w:afterAutospacing="0"/>
        <w:rPr>
          <w:rFonts w:ascii="Arial" w:hAnsi="Arial" w:cs="Arial"/>
          <w:sz w:val="20"/>
          <w:szCs w:val="20"/>
        </w:rPr>
      </w:pPr>
    </w:p>
    <w:p w:rsidR="000B7A55" w:rsidRPr="0074419A" w:rsidRDefault="000B7A55" w:rsidP="000B7A55">
      <w:pPr>
        <w:pStyle w:val="NormalWeb"/>
        <w:spacing w:before="0" w:beforeAutospacing="0" w:after="0" w:afterAutospacing="0"/>
        <w:rPr>
          <w:rFonts w:ascii="Arial" w:hAnsi="Arial" w:cs="Arial"/>
          <w:sz w:val="22"/>
          <w:szCs w:val="22"/>
        </w:rPr>
      </w:pPr>
      <w:r w:rsidRPr="0074419A">
        <w:rPr>
          <w:rFonts w:ascii="Arial" w:hAnsi="Arial" w:cs="Arial"/>
          <w:sz w:val="22"/>
          <w:szCs w:val="22"/>
        </w:rPr>
        <w:t xml:space="preserve">The dates below are currently provisional and may be subject to change.  </w:t>
      </w:r>
    </w:p>
    <w:p w:rsidR="000B7A55" w:rsidRPr="0074419A" w:rsidRDefault="000B7A55" w:rsidP="000B7A55">
      <w:pPr>
        <w:pStyle w:val="NormalWeb"/>
        <w:spacing w:before="0" w:beforeAutospacing="0" w:after="0" w:afterAutospacing="0"/>
        <w:rPr>
          <w:rFonts w:ascii="Arial" w:hAnsi="Arial" w:cs="Arial"/>
          <w:sz w:val="18"/>
          <w:szCs w:val="18"/>
        </w:rPr>
      </w:pPr>
    </w:p>
    <w:p w:rsidR="000B7A55" w:rsidRPr="0074419A" w:rsidRDefault="000B7A55" w:rsidP="000B7A55">
      <w:pPr>
        <w:pStyle w:val="NormalWeb"/>
        <w:spacing w:before="0" w:beforeAutospacing="0" w:after="0" w:afterAutospacing="0"/>
        <w:rPr>
          <w:rFonts w:ascii="Arial" w:hAnsi="Arial" w:cs="Arial"/>
          <w:sz w:val="22"/>
          <w:szCs w:val="22"/>
        </w:rPr>
      </w:pPr>
      <w:r w:rsidRPr="0074419A">
        <w:rPr>
          <w:rFonts w:ascii="Arial" w:hAnsi="Arial" w:cs="Arial"/>
          <w:sz w:val="22"/>
          <w:szCs w:val="22"/>
        </w:rPr>
        <w:t>Students will be advised by email of the detailed arrangements for each set of examinations, including candidate numbers and venues, about 2 weeks before the examinations begin.  Maps of the examination venues can be found on the intranet (</w:t>
      </w:r>
      <w:hyperlink r:id="rId9" w:history="1">
        <w:r w:rsidRPr="0074419A">
          <w:rPr>
            <w:rStyle w:val="Hyperlink"/>
            <w:rFonts w:ascii="Arial" w:hAnsi="Arial" w:cs="Arial"/>
            <w:sz w:val="22"/>
            <w:szCs w:val="22"/>
            <w:u w:val="none"/>
          </w:rPr>
          <w:t>https://education.med.imperial.ac.uk/Maps/sitemaps.htm</w:t>
        </w:r>
      </w:hyperlink>
      <w:r w:rsidRPr="0074419A">
        <w:rPr>
          <w:rFonts w:ascii="Arial" w:hAnsi="Arial" w:cs="Arial"/>
          <w:sz w:val="22"/>
          <w:szCs w:val="22"/>
        </w:rPr>
        <w:t xml:space="preserve"> ).  Students must check both the intranet and their email regularly for up-to-date information about forthcoming exams.  </w:t>
      </w:r>
    </w:p>
    <w:p w:rsidR="000B7A55" w:rsidRPr="0074419A" w:rsidRDefault="000B7A55" w:rsidP="000B7A55">
      <w:pPr>
        <w:pStyle w:val="NormalWeb"/>
        <w:spacing w:before="0" w:beforeAutospacing="0" w:after="0" w:afterAutospacing="0"/>
        <w:rPr>
          <w:rFonts w:ascii="Arial" w:hAnsi="Arial" w:cs="Arial"/>
          <w:sz w:val="18"/>
          <w:szCs w:val="18"/>
        </w:rPr>
      </w:pPr>
    </w:p>
    <w:p w:rsidR="000B7A55" w:rsidRPr="0074419A" w:rsidRDefault="000B7A55" w:rsidP="000B7A55">
      <w:pPr>
        <w:pStyle w:val="NormalWeb"/>
        <w:spacing w:before="0" w:beforeAutospacing="0" w:after="0" w:afterAutospacing="0"/>
        <w:rPr>
          <w:rFonts w:ascii="Arial" w:hAnsi="Arial" w:cs="Arial"/>
          <w:sz w:val="22"/>
          <w:szCs w:val="22"/>
        </w:rPr>
      </w:pPr>
      <w:r w:rsidRPr="0074419A">
        <w:rPr>
          <w:rFonts w:ascii="Arial" w:hAnsi="Arial" w:cs="Arial"/>
          <w:sz w:val="22"/>
          <w:szCs w:val="22"/>
        </w:rPr>
        <w:t>You are reminded that, in addition to all summative coursework requirements, all summative examinations (Papers 1 to 3) must be passed before you can proceed to Year 2 of the course.  You have a maximum of 2 attempts to do this, a first attempt in April (Paper 2)/June 2013 (Papers 1 &amp; 3), and if necessary a second, resit, attempt in August 2013.  Students who fail one or more examinations at resit will normally be required to withdraw from the course.  [Those students who have been required to repeat Year 1 are subject to different examination conditions, individually agreed.]</w:t>
      </w:r>
    </w:p>
    <w:p w:rsidR="000B7A55" w:rsidRPr="0074419A" w:rsidRDefault="000B7A55" w:rsidP="000B7A55">
      <w:pPr>
        <w:pStyle w:val="NormalWeb"/>
        <w:spacing w:before="0" w:beforeAutospacing="0" w:after="0" w:afterAutospacing="0"/>
        <w:rPr>
          <w:rFonts w:ascii="Arial" w:hAnsi="Arial" w:cs="Arial"/>
          <w:sz w:val="20"/>
          <w:szCs w:val="20"/>
        </w:rPr>
      </w:pPr>
    </w:p>
    <w:tbl>
      <w:tblPr>
        <w:tblW w:w="10275" w:type="dxa"/>
        <w:tblInd w:w="93" w:type="dxa"/>
        <w:tblLook w:val="0000" w:firstRow="0" w:lastRow="0" w:firstColumn="0" w:lastColumn="0" w:noHBand="0" w:noVBand="0"/>
      </w:tblPr>
      <w:tblGrid>
        <w:gridCol w:w="3134"/>
        <w:gridCol w:w="2126"/>
        <w:gridCol w:w="5015"/>
      </w:tblGrid>
      <w:tr w:rsidR="000B7A55" w:rsidRPr="0074419A" w:rsidTr="000B7A55">
        <w:trPr>
          <w:trHeight w:val="279"/>
        </w:trPr>
        <w:tc>
          <w:tcPr>
            <w:tcW w:w="3134" w:type="dxa"/>
            <w:tcBorders>
              <w:top w:val="single" w:sz="8" w:space="0" w:color="auto"/>
              <w:left w:val="single" w:sz="8" w:space="0" w:color="auto"/>
              <w:bottom w:val="single" w:sz="8" w:space="0" w:color="auto"/>
              <w:right w:val="single" w:sz="8" w:space="0" w:color="auto"/>
            </w:tcBorders>
            <w:noWrap/>
          </w:tcPr>
          <w:p w:rsidR="000B7A55" w:rsidRPr="0074419A" w:rsidRDefault="000B7A55" w:rsidP="000B7A55">
            <w:pPr>
              <w:rPr>
                <w:rFonts w:ascii="Arial" w:hAnsi="Arial" w:cs="Arial"/>
                <w:b/>
                <w:bCs/>
              </w:rPr>
            </w:pPr>
            <w:r w:rsidRPr="0074419A">
              <w:rPr>
                <w:rFonts w:ascii="Arial" w:hAnsi="Arial" w:cs="Arial"/>
                <w:b/>
                <w:bCs/>
              </w:rPr>
              <w:t>Date</w:t>
            </w:r>
          </w:p>
        </w:tc>
        <w:tc>
          <w:tcPr>
            <w:tcW w:w="2126" w:type="dxa"/>
            <w:tcBorders>
              <w:top w:val="single" w:sz="8" w:space="0" w:color="auto"/>
              <w:left w:val="nil"/>
              <w:bottom w:val="single" w:sz="8" w:space="0" w:color="auto"/>
              <w:right w:val="single" w:sz="8" w:space="0" w:color="auto"/>
            </w:tcBorders>
            <w:noWrap/>
          </w:tcPr>
          <w:p w:rsidR="000B7A55" w:rsidRPr="0074419A" w:rsidRDefault="000B7A55" w:rsidP="000B7A55">
            <w:pPr>
              <w:rPr>
                <w:rFonts w:ascii="Arial" w:hAnsi="Arial" w:cs="Arial"/>
                <w:b/>
                <w:bCs/>
              </w:rPr>
            </w:pPr>
            <w:r w:rsidRPr="0074419A">
              <w:rPr>
                <w:rFonts w:ascii="Arial" w:hAnsi="Arial" w:cs="Arial"/>
                <w:b/>
                <w:bCs/>
              </w:rPr>
              <w:t>Time</w:t>
            </w:r>
          </w:p>
        </w:tc>
        <w:tc>
          <w:tcPr>
            <w:tcW w:w="5015" w:type="dxa"/>
            <w:tcBorders>
              <w:top w:val="single" w:sz="8" w:space="0" w:color="auto"/>
              <w:left w:val="nil"/>
              <w:bottom w:val="single" w:sz="8" w:space="0" w:color="auto"/>
              <w:right w:val="single" w:sz="8" w:space="0" w:color="auto"/>
            </w:tcBorders>
            <w:noWrap/>
          </w:tcPr>
          <w:p w:rsidR="000B7A55" w:rsidRPr="0074419A" w:rsidRDefault="000B7A55" w:rsidP="000B7A55">
            <w:pPr>
              <w:spacing w:after="120"/>
              <w:rPr>
                <w:rFonts w:ascii="Arial" w:hAnsi="Arial" w:cs="Arial"/>
                <w:b/>
                <w:bCs/>
              </w:rPr>
            </w:pPr>
            <w:r w:rsidRPr="0074419A">
              <w:rPr>
                <w:rFonts w:ascii="Arial" w:hAnsi="Arial" w:cs="Arial"/>
                <w:b/>
                <w:bCs/>
              </w:rPr>
              <w:t>Event</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rPr>
                <w:rFonts w:ascii="Arial" w:hAnsi="Arial" w:cs="Arial"/>
                <w:sz w:val="8"/>
                <w:szCs w:val="8"/>
              </w:rPr>
            </w:pPr>
          </w:p>
          <w:p w:rsidR="000B7A55" w:rsidRPr="0074419A" w:rsidRDefault="000B7A55" w:rsidP="000B7A55">
            <w:pPr>
              <w:rPr>
                <w:rFonts w:ascii="Arial" w:hAnsi="Arial" w:cs="Arial"/>
                <w:sz w:val="22"/>
                <w:szCs w:val="22"/>
              </w:rPr>
            </w:pPr>
            <w:r w:rsidRPr="0074419A">
              <w:rPr>
                <w:rFonts w:ascii="Arial" w:hAnsi="Arial" w:cs="Arial"/>
                <w:sz w:val="22"/>
                <w:szCs w:val="22"/>
              </w:rPr>
              <w:t>Tuesday 11 December 2012</w:t>
            </w:r>
          </w:p>
        </w:tc>
        <w:tc>
          <w:tcPr>
            <w:tcW w:w="2126" w:type="dxa"/>
            <w:tcBorders>
              <w:top w:val="nil"/>
              <w:left w:val="nil"/>
              <w:bottom w:val="single" w:sz="4" w:space="0" w:color="auto"/>
              <w:right w:val="single" w:sz="4" w:space="0" w:color="auto"/>
            </w:tcBorders>
            <w:noWrap/>
          </w:tcPr>
          <w:p w:rsidR="000B7A55" w:rsidRPr="0074419A" w:rsidRDefault="000B7A55" w:rsidP="000B7A55">
            <w:pPr>
              <w:spacing w:before="80"/>
              <w:rPr>
                <w:rFonts w:ascii="Arial" w:hAnsi="Arial" w:cs="Arial"/>
                <w:sz w:val="20"/>
                <w:szCs w:val="20"/>
              </w:rPr>
            </w:pPr>
            <w:r w:rsidRPr="0074419A">
              <w:rPr>
                <w:rFonts w:ascii="Arial" w:hAnsi="Arial" w:cs="Arial"/>
                <w:sz w:val="20"/>
                <w:szCs w:val="20"/>
              </w:rPr>
              <w:t>am</w:t>
            </w:r>
          </w:p>
        </w:tc>
        <w:tc>
          <w:tcPr>
            <w:tcW w:w="5015" w:type="dxa"/>
            <w:tcBorders>
              <w:top w:val="nil"/>
              <w:left w:val="nil"/>
              <w:bottom w:val="single" w:sz="4" w:space="0" w:color="auto"/>
              <w:right w:val="single" w:sz="4" w:space="0" w:color="auto"/>
            </w:tcBorders>
            <w:noWrap/>
          </w:tcPr>
          <w:p w:rsidR="000B7A55" w:rsidRPr="0074419A" w:rsidRDefault="000B7A55" w:rsidP="000B7A55">
            <w:pPr>
              <w:jc w:val="both"/>
              <w:rPr>
                <w:rFonts w:ascii="Arial" w:hAnsi="Arial" w:cs="Arial"/>
                <w:sz w:val="8"/>
                <w:szCs w:val="8"/>
              </w:rPr>
            </w:pPr>
          </w:p>
          <w:p w:rsidR="000B7A55" w:rsidRPr="0074419A" w:rsidRDefault="000B7A55" w:rsidP="000B7A55">
            <w:pPr>
              <w:jc w:val="both"/>
              <w:rPr>
                <w:rFonts w:ascii="Arial" w:hAnsi="Arial" w:cs="Arial"/>
                <w:sz w:val="22"/>
                <w:szCs w:val="22"/>
              </w:rPr>
            </w:pPr>
            <w:r w:rsidRPr="0074419A">
              <w:rPr>
                <w:rFonts w:ascii="Arial" w:hAnsi="Arial" w:cs="Arial"/>
                <w:sz w:val="22"/>
                <w:szCs w:val="22"/>
              </w:rPr>
              <w:t>Year 1 exams info session, G16, SAFB</w:t>
            </w:r>
          </w:p>
          <w:p w:rsidR="000B7A55" w:rsidRPr="0074419A" w:rsidRDefault="000B7A55" w:rsidP="000B7A55">
            <w:pPr>
              <w:jc w:val="both"/>
              <w:rPr>
                <w:rFonts w:ascii="Arial" w:hAnsi="Arial" w:cs="Arial"/>
                <w:sz w:val="8"/>
                <w:szCs w:val="8"/>
              </w:rPr>
            </w:pP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rPr>
                <w:rFonts w:ascii="Arial" w:hAnsi="Arial" w:cs="Arial"/>
                <w:sz w:val="22"/>
                <w:szCs w:val="22"/>
              </w:rPr>
            </w:pPr>
            <w:r w:rsidRPr="0074419A">
              <w:rPr>
                <w:rFonts w:ascii="Arial" w:hAnsi="Arial" w:cs="Arial"/>
                <w:sz w:val="22"/>
                <w:szCs w:val="22"/>
              </w:rPr>
              <w:t>Wednesday 12 December 2012</w:t>
            </w:r>
          </w:p>
        </w:tc>
        <w:tc>
          <w:tcPr>
            <w:tcW w:w="2126" w:type="dxa"/>
            <w:tcBorders>
              <w:top w:val="nil"/>
              <w:left w:val="nil"/>
              <w:bottom w:val="single" w:sz="4" w:space="0" w:color="auto"/>
              <w:right w:val="single" w:sz="4" w:space="0" w:color="auto"/>
            </w:tcBorders>
            <w:noWrap/>
          </w:tcPr>
          <w:p w:rsidR="000B7A55" w:rsidRPr="0074419A" w:rsidRDefault="000B7A55" w:rsidP="000B7A55">
            <w:pPr>
              <w:rPr>
                <w:rFonts w:ascii="Arial" w:hAnsi="Arial" w:cs="Arial"/>
                <w:sz w:val="20"/>
                <w:szCs w:val="20"/>
              </w:rPr>
            </w:pPr>
            <w:r w:rsidRPr="0074419A">
              <w:rPr>
                <w:rFonts w:ascii="Arial" w:hAnsi="Arial" w:cs="Arial"/>
                <w:sz w:val="20"/>
                <w:szCs w:val="20"/>
              </w:rPr>
              <w:t>9.15 am</w:t>
            </w:r>
          </w:p>
        </w:tc>
        <w:bookmarkStart w:id="1" w:name="PMSAret"/>
        <w:tc>
          <w:tcPr>
            <w:tcW w:w="5015" w:type="dxa"/>
            <w:tcBorders>
              <w:top w:val="nil"/>
              <w:left w:val="nil"/>
              <w:bottom w:val="single" w:sz="4" w:space="0" w:color="auto"/>
              <w:right w:val="single" w:sz="4" w:space="0" w:color="auto"/>
            </w:tcBorders>
            <w:noWrap/>
          </w:tcPr>
          <w:p w:rsidR="000B7A55" w:rsidRPr="0074419A" w:rsidRDefault="0053346C" w:rsidP="000B7A55">
            <w:pPr>
              <w:rPr>
                <w:rFonts w:ascii="Arial" w:hAnsi="Arial" w:cs="Arial"/>
                <w:sz w:val="22"/>
                <w:szCs w:val="22"/>
              </w:rPr>
            </w:pPr>
            <w:r w:rsidRPr="0074419A">
              <w:rPr>
                <w:rFonts w:ascii="Arial" w:hAnsi="Arial" w:cs="Arial"/>
                <w:sz w:val="22"/>
                <w:szCs w:val="22"/>
              </w:rPr>
              <w:fldChar w:fldCharType="begin"/>
            </w:r>
            <w:r w:rsidR="00046131" w:rsidRPr="0074419A">
              <w:rPr>
                <w:rFonts w:ascii="Arial" w:hAnsi="Arial" w:cs="Arial"/>
                <w:sz w:val="22"/>
                <w:szCs w:val="22"/>
              </w:rPr>
              <w:instrText xml:space="preserve"> HYPERLINK  \l "PMSA" </w:instrText>
            </w:r>
            <w:r w:rsidRPr="0074419A">
              <w:rPr>
                <w:rFonts w:ascii="Arial" w:hAnsi="Arial" w:cs="Arial"/>
                <w:sz w:val="22"/>
                <w:szCs w:val="22"/>
              </w:rPr>
              <w:fldChar w:fldCharType="separate"/>
            </w:r>
            <w:r w:rsidR="000B7A55" w:rsidRPr="0074419A">
              <w:rPr>
                <w:rStyle w:val="Hyperlink"/>
                <w:rFonts w:ascii="Arial" w:hAnsi="Arial" w:cs="Arial"/>
                <w:sz w:val="22"/>
                <w:szCs w:val="22"/>
                <w:u w:val="none"/>
              </w:rPr>
              <w:t>Peer Marked Self Assessment</w:t>
            </w:r>
            <w:r w:rsidRPr="0074419A">
              <w:rPr>
                <w:rFonts w:ascii="Arial" w:hAnsi="Arial" w:cs="Arial"/>
                <w:sz w:val="22"/>
                <w:szCs w:val="22"/>
              </w:rPr>
              <w:fldChar w:fldCharType="end"/>
            </w:r>
            <w:r w:rsidR="000B7A55" w:rsidRPr="0074419A">
              <w:rPr>
                <w:rFonts w:ascii="Arial" w:hAnsi="Arial" w:cs="Arial"/>
                <w:sz w:val="22"/>
                <w:szCs w:val="22"/>
              </w:rPr>
              <w:t xml:space="preserve"> </w:t>
            </w:r>
            <w:bookmarkEnd w:id="1"/>
            <w:r w:rsidR="000B7A55" w:rsidRPr="0074419A">
              <w:rPr>
                <w:rFonts w:ascii="Arial" w:hAnsi="Arial" w:cs="Arial"/>
                <w:sz w:val="22"/>
                <w:szCs w:val="22"/>
              </w:rPr>
              <w:t>(PMSA), MCD &amp; FCP, G16, SAFB</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rPr>
                <w:rFonts w:ascii="Arial" w:hAnsi="Arial" w:cs="Arial"/>
                <w:sz w:val="22"/>
                <w:szCs w:val="22"/>
              </w:rPr>
            </w:pPr>
            <w:r w:rsidRPr="0074419A">
              <w:rPr>
                <w:rFonts w:ascii="Arial" w:hAnsi="Arial" w:cs="Arial"/>
                <w:sz w:val="22"/>
                <w:szCs w:val="22"/>
              </w:rPr>
              <w:t>January 2013</w:t>
            </w:r>
          </w:p>
          <w:p w:rsidR="000B7A55" w:rsidRPr="0074419A" w:rsidRDefault="000B7A55" w:rsidP="000B7A55">
            <w:pPr>
              <w:rPr>
                <w:rFonts w:ascii="Arial" w:hAnsi="Arial" w:cs="Arial"/>
                <w:sz w:val="10"/>
                <w:szCs w:val="10"/>
              </w:rPr>
            </w:pPr>
          </w:p>
        </w:tc>
        <w:tc>
          <w:tcPr>
            <w:tcW w:w="2126" w:type="dxa"/>
            <w:tcBorders>
              <w:top w:val="nil"/>
              <w:left w:val="nil"/>
              <w:bottom w:val="single" w:sz="4" w:space="0" w:color="auto"/>
              <w:right w:val="single" w:sz="4" w:space="0" w:color="auto"/>
            </w:tcBorders>
            <w:noWrap/>
          </w:tcPr>
          <w:p w:rsidR="000B7A55" w:rsidRPr="0074419A" w:rsidRDefault="000B7A55" w:rsidP="000B7A55">
            <w:pPr>
              <w:rPr>
                <w:rFonts w:ascii="Arial" w:hAnsi="Arial" w:cs="Arial"/>
                <w:sz w:val="20"/>
                <w:szCs w:val="20"/>
              </w:rPr>
            </w:pPr>
            <w:r w:rsidRPr="0074419A">
              <w:rPr>
                <w:rFonts w:ascii="Arial" w:hAnsi="Arial" w:cs="Arial"/>
                <w:sz w:val="20"/>
                <w:szCs w:val="20"/>
              </w:rPr>
              <w:t>-</w:t>
            </w:r>
          </w:p>
        </w:tc>
        <w:tc>
          <w:tcPr>
            <w:tcW w:w="5015" w:type="dxa"/>
            <w:tcBorders>
              <w:top w:val="nil"/>
              <w:left w:val="nil"/>
              <w:bottom w:val="single" w:sz="4" w:space="0" w:color="auto"/>
              <w:right w:val="single" w:sz="4" w:space="0" w:color="auto"/>
            </w:tcBorders>
            <w:noWrap/>
          </w:tcPr>
          <w:p w:rsidR="000B7A55" w:rsidRPr="0074419A" w:rsidRDefault="000B7A55" w:rsidP="000B7A55">
            <w:pPr>
              <w:rPr>
                <w:rFonts w:ascii="Arial" w:hAnsi="Arial" w:cs="Arial"/>
                <w:sz w:val="22"/>
                <w:szCs w:val="22"/>
              </w:rPr>
            </w:pPr>
            <w:r w:rsidRPr="0074419A">
              <w:rPr>
                <w:rFonts w:ascii="Arial" w:hAnsi="Arial" w:cs="Arial"/>
                <w:sz w:val="22"/>
                <w:szCs w:val="22"/>
              </w:rPr>
              <w:t xml:space="preserve">Online </w:t>
            </w:r>
            <w:r w:rsidR="00A13763" w:rsidRPr="0074419A">
              <w:rPr>
                <w:rFonts w:ascii="Arial" w:hAnsi="Arial" w:cs="Arial"/>
                <w:sz w:val="22"/>
                <w:szCs w:val="22"/>
              </w:rPr>
              <w:t xml:space="preserve">formative </w:t>
            </w:r>
            <w:r w:rsidRPr="0074419A">
              <w:rPr>
                <w:rFonts w:ascii="Arial" w:hAnsi="Arial" w:cs="Arial"/>
                <w:sz w:val="22"/>
                <w:szCs w:val="22"/>
              </w:rPr>
              <w:t>PBL self test (</w:t>
            </w:r>
            <w:bookmarkStart w:id="2" w:name="PBLformret"/>
            <w:r w:rsidR="0053346C" w:rsidRPr="0074419A">
              <w:rPr>
                <w:rFonts w:ascii="Arial" w:hAnsi="Arial" w:cs="Arial"/>
                <w:sz w:val="22"/>
                <w:szCs w:val="22"/>
              </w:rPr>
              <w:fldChar w:fldCharType="begin"/>
            </w:r>
            <w:r w:rsidR="00046131" w:rsidRPr="0074419A">
              <w:rPr>
                <w:rFonts w:ascii="Arial" w:hAnsi="Arial" w:cs="Arial"/>
                <w:sz w:val="22"/>
                <w:szCs w:val="22"/>
              </w:rPr>
              <w:instrText xml:space="preserve"> HYPERLINK  \l "PBLform" </w:instrText>
            </w:r>
            <w:r w:rsidR="0053346C" w:rsidRPr="0074419A">
              <w:rPr>
                <w:rFonts w:ascii="Arial" w:hAnsi="Arial" w:cs="Arial"/>
                <w:sz w:val="22"/>
                <w:szCs w:val="22"/>
              </w:rPr>
              <w:fldChar w:fldCharType="separate"/>
            </w:r>
            <w:r w:rsidRPr="0074419A">
              <w:rPr>
                <w:rStyle w:val="Hyperlink"/>
                <w:rFonts w:ascii="Arial" w:hAnsi="Arial" w:cs="Arial"/>
                <w:sz w:val="22"/>
                <w:szCs w:val="22"/>
                <w:u w:val="none"/>
              </w:rPr>
              <w:t>pre-released case, submission by deadline</w:t>
            </w:r>
            <w:bookmarkEnd w:id="2"/>
            <w:r w:rsidR="0053346C" w:rsidRPr="0074419A">
              <w:rPr>
                <w:rFonts w:ascii="Arial" w:hAnsi="Arial" w:cs="Arial"/>
                <w:sz w:val="22"/>
                <w:szCs w:val="22"/>
              </w:rPr>
              <w:fldChar w:fldCharType="end"/>
            </w:r>
            <w:r w:rsidRPr="0074419A">
              <w:rPr>
                <w:rFonts w:ascii="Arial" w:hAnsi="Arial" w:cs="Arial"/>
                <w:sz w:val="22"/>
                <w:szCs w:val="22"/>
              </w:rPr>
              <w:t>)</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rPr>
                <w:rFonts w:ascii="Arial" w:hAnsi="Arial" w:cs="Arial"/>
                <w:sz w:val="22"/>
                <w:szCs w:val="22"/>
              </w:rPr>
            </w:pPr>
            <w:r w:rsidRPr="0074419A">
              <w:rPr>
                <w:rFonts w:ascii="Arial" w:hAnsi="Arial" w:cs="Arial"/>
                <w:sz w:val="22"/>
                <w:szCs w:val="22"/>
              </w:rPr>
              <w:t>Monday 7 January 2013</w:t>
            </w:r>
          </w:p>
        </w:tc>
        <w:tc>
          <w:tcPr>
            <w:tcW w:w="2126" w:type="dxa"/>
            <w:tcBorders>
              <w:top w:val="nil"/>
              <w:left w:val="nil"/>
              <w:bottom w:val="single" w:sz="4" w:space="0" w:color="auto"/>
              <w:right w:val="single" w:sz="4" w:space="0" w:color="auto"/>
            </w:tcBorders>
            <w:noWrap/>
          </w:tcPr>
          <w:p w:rsidR="000B7A55" w:rsidRPr="0074419A" w:rsidRDefault="000B7A55" w:rsidP="007071E9">
            <w:pPr>
              <w:rPr>
                <w:rFonts w:ascii="Arial" w:hAnsi="Arial" w:cs="Arial"/>
                <w:sz w:val="20"/>
                <w:szCs w:val="20"/>
              </w:rPr>
            </w:pPr>
            <w:r w:rsidRPr="0074419A">
              <w:rPr>
                <w:rFonts w:ascii="Arial" w:hAnsi="Arial" w:cs="Arial"/>
                <w:sz w:val="20"/>
                <w:szCs w:val="20"/>
              </w:rPr>
              <w:t xml:space="preserve">2 pm – </w:t>
            </w:r>
            <w:r w:rsidR="007071E9" w:rsidRPr="0074419A">
              <w:rPr>
                <w:rFonts w:ascii="Arial" w:hAnsi="Arial" w:cs="Arial"/>
                <w:sz w:val="20"/>
                <w:szCs w:val="20"/>
              </w:rPr>
              <w:t>3.40</w:t>
            </w:r>
            <w:r w:rsidRPr="0074419A">
              <w:rPr>
                <w:rFonts w:ascii="Arial" w:hAnsi="Arial" w:cs="Arial"/>
                <w:sz w:val="20"/>
                <w:szCs w:val="20"/>
              </w:rPr>
              <w:t xml:space="preserve"> pm</w:t>
            </w:r>
          </w:p>
        </w:tc>
        <w:tc>
          <w:tcPr>
            <w:tcW w:w="5015" w:type="dxa"/>
            <w:tcBorders>
              <w:top w:val="nil"/>
              <w:left w:val="nil"/>
              <w:bottom w:val="single" w:sz="4" w:space="0" w:color="auto"/>
              <w:right w:val="single" w:sz="4" w:space="0" w:color="auto"/>
            </w:tcBorders>
            <w:noWrap/>
          </w:tcPr>
          <w:p w:rsidR="000B7A55" w:rsidRPr="0074419A" w:rsidRDefault="0074419A" w:rsidP="000B7A55">
            <w:pPr>
              <w:rPr>
                <w:rFonts w:ascii="Arial" w:hAnsi="Arial" w:cs="Arial"/>
                <w:sz w:val="22"/>
                <w:szCs w:val="22"/>
              </w:rPr>
            </w:pPr>
            <w:hyperlink w:anchor="janform" w:history="1">
              <w:r w:rsidR="000B7A55" w:rsidRPr="0074419A">
                <w:rPr>
                  <w:rStyle w:val="Hyperlink"/>
                  <w:rFonts w:ascii="Arial" w:hAnsi="Arial" w:cs="Arial"/>
                  <w:sz w:val="22"/>
                  <w:szCs w:val="22"/>
                  <w:u w:val="none"/>
                </w:rPr>
                <w:t>Formative examination</w:t>
              </w:r>
            </w:hyperlink>
            <w:r w:rsidR="000B7A55" w:rsidRPr="0074419A">
              <w:rPr>
                <w:rFonts w:ascii="Arial" w:hAnsi="Arial" w:cs="Arial"/>
                <w:sz w:val="22"/>
                <w:szCs w:val="22"/>
              </w:rPr>
              <w:t xml:space="preserve"> – </w:t>
            </w:r>
            <w:bookmarkStart w:id="3" w:name="Janformret"/>
            <w:r w:rsidR="000B7A55" w:rsidRPr="0074419A">
              <w:rPr>
                <w:rFonts w:ascii="Arial" w:hAnsi="Arial" w:cs="Arial"/>
                <w:sz w:val="22"/>
                <w:szCs w:val="22"/>
              </w:rPr>
              <w:t>written paper (Term 1 Themes), multiple venues</w:t>
            </w:r>
            <w:bookmarkEnd w:id="3"/>
            <w:r w:rsidR="000B7A55" w:rsidRPr="0074419A">
              <w:rPr>
                <w:rFonts w:ascii="Arial" w:hAnsi="Arial" w:cs="Arial"/>
                <w:sz w:val="22"/>
                <w:szCs w:val="22"/>
              </w:rPr>
              <w:t xml:space="preserve"> </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BB6683" w:rsidP="00BB6683">
            <w:pPr>
              <w:spacing w:after="80"/>
              <w:rPr>
                <w:rFonts w:ascii="Arial" w:hAnsi="Arial" w:cs="Arial"/>
                <w:i/>
                <w:color w:val="0070C0"/>
                <w:sz w:val="22"/>
                <w:szCs w:val="22"/>
              </w:rPr>
            </w:pPr>
            <w:r w:rsidRPr="0074419A">
              <w:rPr>
                <w:rFonts w:ascii="Arial" w:hAnsi="Arial" w:cs="Arial"/>
                <w:i/>
                <w:color w:val="0070C0"/>
                <w:sz w:val="22"/>
                <w:szCs w:val="22"/>
              </w:rPr>
              <w:t xml:space="preserve">Friday 25 </w:t>
            </w:r>
            <w:r w:rsidR="000B7A55" w:rsidRPr="0074419A">
              <w:rPr>
                <w:rFonts w:ascii="Arial" w:hAnsi="Arial" w:cs="Arial"/>
                <w:i/>
                <w:color w:val="0070C0"/>
                <w:sz w:val="22"/>
                <w:szCs w:val="22"/>
              </w:rPr>
              <w:t>January 2013</w:t>
            </w:r>
          </w:p>
        </w:tc>
        <w:tc>
          <w:tcPr>
            <w:tcW w:w="2126"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i/>
                <w:color w:val="0070C0"/>
                <w:sz w:val="22"/>
                <w:szCs w:val="22"/>
              </w:rPr>
            </w:pPr>
            <w:r w:rsidRPr="0074419A">
              <w:rPr>
                <w:rFonts w:ascii="Arial" w:hAnsi="Arial" w:cs="Arial"/>
                <w:i/>
                <w:color w:val="0070C0"/>
                <w:sz w:val="22"/>
                <w:szCs w:val="22"/>
              </w:rPr>
              <w:t>By 5 pm</w:t>
            </w:r>
          </w:p>
        </w:tc>
        <w:tc>
          <w:tcPr>
            <w:tcW w:w="5015" w:type="dxa"/>
            <w:tcBorders>
              <w:top w:val="nil"/>
              <w:left w:val="nil"/>
              <w:bottom w:val="single" w:sz="4" w:space="0" w:color="auto"/>
              <w:right w:val="single" w:sz="4" w:space="0" w:color="auto"/>
            </w:tcBorders>
            <w:noWrap/>
          </w:tcPr>
          <w:p w:rsidR="000B7A55" w:rsidRPr="0074419A" w:rsidRDefault="000B7A55" w:rsidP="000B7A55">
            <w:pPr>
              <w:rPr>
                <w:rFonts w:ascii="Arial" w:hAnsi="Arial" w:cs="Arial"/>
                <w:i/>
                <w:color w:val="0070C0"/>
                <w:sz w:val="22"/>
                <w:szCs w:val="22"/>
              </w:rPr>
            </w:pPr>
            <w:r w:rsidRPr="0074419A">
              <w:rPr>
                <w:rFonts w:ascii="Arial" w:hAnsi="Arial" w:cs="Arial"/>
                <w:i/>
                <w:color w:val="0070C0"/>
                <w:sz w:val="22"/>
                <w:szCs w:val="22"/>
              </w:rPr>
              <w:t>Results of Formative examination emailed to students from FEO</w:t>
            </w:r>
          </w:p>
          <w:p w:rsidR="000B7A55" w:rsidRPr="0074419A" w:rsidRDefault="000B7A55" w:rsidP="000B7A55">
            <w:pPr>
              <w:rPr>
                <w:rFonts w:ascii="Arial" w:hAnsi="Arial" w:cs="Arial"/>
                <w:i/>
                <w:color w:val="FF0000"/>
                <w:sz w:val="12"/>
                <w:szCs w:val="12"/>
              </w:rPr>
            </w:pPr>
          </w:p>
        </w:tc>
      </w:tr>
      <w:tr w:rsidR="00013B22"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13B22" w:rsidRPr="0074419A" w:rsidRDefault="00013B22" w:rsidP="00BB6683">
            <w:pPr>
              <w:spacing w:after="80"/>
              <w:rPr>
                <w:rFonts w:ascii="Arial" w:hAnsi="Arial" w:cs="Arial"/>
                <w:i/>
                <w:color w:val="0070C0"/>
                <w:sz w:val="22"/>
                <w:szCs w:val="22"/>
              </w:rPr>
            </w:pPr>
            <w:r w:rsidRPr="0074419A">
              <w:rPr>
                <w:rFonts w:ascii="Arial" w:hAnsi="Arial" w:cs="Arial"/>
                <w:i/>
                <w:color w:val="0070C0"/>
                <w:sz w:val="22"/>
                <w:szCs w:val="22"/>
              </w:rPr>
              <w:t>Tuesday 29 January 2013</w:t>
            </w:r>
          </w:p>
        </w:tc>
        <w:tc>
          <w:tcPr>
            <w:tcW w:w="2126" w:type="dxa"/>
            <w:tcBorders>
              <w:top w:val="nil"/>
              <w:left w:val="nil"/>
              <w:bottom w:val="single" w:sz="4" w:space="0" w:color="auto"/>
              <w:right w:val="single" w:sz="4" w:space="0" w:color="auto"/>
            </w:tcBorders>
            <w:noWrap/>
          </w:tcPr>
          <w:p w:rsidR="00013B22" w:rsidRPr="0074419A" w:rsidRDefault="00013B22" w:rsidP="000B7A55">
            <w:pPr>
              <w:spacing w:after="80"/>
              <w:rPr>
                <w:rFonts w:ascii="Arial" w:hAnsi="Arial" w:cs="Arial"/>
                <w:i/>
                <w:color w:val="0070C0"/>
                <w:sz w:val="22"/>
                <w:szCs w:val="22"/>
              </w:rPr>
            </w:pPr>
            <w:r w:rsidRPr="0074419A">
              <w:rPr>
                <w:rFonts w:ascii="Arial" w:hAnsi="Arial" w:cs="Arial"/>
                <w:i/>
                <w:color w:val="0070C0"/>
                <w:sz w:val="22"/>
                <w:szCs w:val="22"/>
              </w:rPr>
              <w:t>12 – 1 pm</w:t>
            </w:r>
          </w:p>
        </w:tc>
        <w:tc>
          <w:tcPr>
            <w:tcW w:w="5015" w:type="dxa"/>
            <w:tcBorders>
              <w:top w:val="nil"/>
              <w:left w:val="nil"/>
              <w:bottom w:val="single" w:sz="4" w:space="0" w:color="auto"/>
              <w:right w:val="single" w:sz="4" w:space="0" w:color="auto"/>
            </w:tcBorders>
            <w:noWrap/>
          </w:tcPr>
          <w:p w:rsidR="00013B22" w:rsidRPr="0074419A" w:rsidRDefault="00013B22" w:rsidP="000B7A55">
            <w:pPr>
              <w:rPr>
                <w:rFonts w:ascii="Arial" w:hAnsi="Arial" w:cs="Arial"/>
                <w:i/>
                <w:color w:val="0070C0"/>
                <w:sz w:val="22"/>
                <w:szCs w:val="22"/>
              </w:rPr>
            </w:pPr>
            <w:r w:rsidRPr="0074419A">
              <w:rPr>
                <w:rFonts w:ascii="Arial" w:hAnsi="Arial" w:cs="Arial"/>
                <w:i/>
                <w:color w:val="0070C0"/>
                <w:sz w:val="22"/>
                <w:szCs w:val="22"/>
              </w:rPr>
              <w:t xml:space="preserve">Formative exam feedback session, </w:t>
            </w:r>
            <w:r w:rsidR="008A68B3" w:rsidRPr="0074419A">
              <w:rPr>
                <w:rFonts w:ascii="Arial" w:hAnsi="Arial" w:cs="Arial"/>
                <w:i/>
                <w:color w:val="0070C0"/>
                <w:sz w:val="22"/>
                <w:szCs w:val="22"/>
              </w:rPr>
              <w:t xml:space="preserve">SAFB, </w:t>
            </w:r>
            <w:r w:rsidRPr="0074419A">
              <w:rPr>
                <w:rFonts w:ascii="Arial" w:hAnsi="Arial" w:cs="Arial"/>
                <w:i/>
                <w:color w:val="0070C0"/>
                <w:sz w:val="22"/>
                <w:szCs w:val="22"/>
              </w:rPr>
              <w:t>G16</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spacing w:after="120"/>
              <w:rPr>
                <w:rFonts w:ascii="Arial" w:hAnsi="Arial" w:cs="Arial"/>
                <w:sz w:val="22"/>
                <w:szCs w:val="22"/>
              </w:rPr>
            </w:pPr>
            <w:r w:rsidRPr="0074419A">
              <w:rPr>
                <w:rFonts w:ascii="Arial" w:hAnsi="Arial" w:cs="Arial"/>
                <w:sz w:val="22"/>
                <w:szCs w:val="22"/>
              </w:rPr>
              <w:t>March 2013</w:t>
            </w:r>
          </w:p>
        </w:tc>
        <w:tc>
          <w:tcPr>
            <w:tcW w:w="2126"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0"/>
                <w:szCs w:val="20"/>
              </w:rPr>
            </w:pPr>
            <w:r w:rsidRPr="0074419A">
              <w:rPr>
                <w:rFonts w:ascii="Arial" w:hAnsi="Arial" w:cs="Arial"/>
                <w:sz w:val="20"/>
                <w:szCs w:val="20"/>
              </w:rPr>
              <w:t>-</w:t>
            </w:r>
          </w:p>
        </w:tc>
        <w:tc>
          <w:tcPr>
            <w:tcW w:w="5015"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 xml:space="preserve">Online </w:t>
            </w:r>
            <w:r w:rsidR="00A13763" w:rsidRPr="0074419A">
              <w:rPr>
                <w:rFonts w:ascii="Arial" w:hAnsi="Arial" w:cs="Arial"/>
                <w:sz w:val="22"/>
                <w:szCs w:val="22"/>
              </w:rPr>
              <w:t xml:space="preserve">formative </w:t>
            </w:r>
            <w:r w:rsidRPr="0074419A">
              <w:rPr>
                <w:rFonts w:ascii="Arial" w:hAnsi="Arial" w:cs="Arial"/>
                <w:sz w:val="22"/>
                <w:szCs w:val="22"/>
              </w:rPr>
              <w:t>LCRS self test</w:t>
            </w:r>
          </w:p>
        </w:tc>
      </w:tr>
      <w:tr w:rsidR="008A68B3"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8A68B3" w:rsidRPr="0074419A" w:rsidRDefault="008A68B3" w:rsidP="008A68B3">
            <w:pPr>
              <w:spacing w:after="120"/>
              <w:rPr>
                <w:rFonts w:ascii="Arial" w:hAnsi="Arial" w:cs="Arial"/>
                <w:sz w:val="22"/>
                <w:szCs w:val="22"/>
              </w:rPr>
            </w:pPr>
            <w:r w:rsidRPr="0074419A">
              <w:rPr>
                <w:rFonts w:ascii="Arial" w:hAnsi="Arial" w:cs="Arial"/>
                <w:sz w:val="22"/>
                <w:szCs w:val="22"/>
              </w:rPr>
              <w:t>Friday 1 March 2013</w:t>
            </w:r>
          </w:p>
        </w:tc>
        <w:tc>
          <w:tcPr>
            <w:tcW w:w="2126" w:type="dxa"/>
            <w:tcBorders>
              <w:top w:val="nil"/>
              <w:left w:val="nil"/>
              <w:bottom w:val="single" w:sz="4" w:space="0" w:color="auto"/>
              <w:right w:val="single" w:sz="4" w:space="0" w:color="auto"/>
            </w:tcBorders>
            <w:noWrap/>
          </w:tcPr>
          <w:p w:rsidR="008A68B3" w:rsidRPr="0074419A" w:rsidRDefault="008A68B3" w:rsidP="000B7A55">
            <w:pPr>
              <w:spacing w:after="80"/>
              <w:rPr>
                <w:rFonts w:ascii="Arial" w:hAnsi="Arial" w:cs="Arial"/>
                <w:sz w:val="20"/>
                <w:szCs w:val="20"/>
              </w:rPr>
            </w:pPr>
            <w:r w:rsidRPr="0074419A">
              <w:rPr>
                <w:rFonts w:ascii="Arial" w:hAnsi="Arial" w:cs="Arial"/>
                <w:sz w:val="20"/>
                <w:szCs w:val="20"/>
              </w:rPr>
              <w:t>By 5 pm</w:t>
            </w:r>
          </w:p>
        </w:tc>
        <w:tc>
          <w:tcPr>
            <w:tcW w:w="5015" w:type="dxa"/>
            <w:tcBorders>
              <w:top w:val="nil"/>
              <w:left w:val="nil"/>
              <w:bottom w:val="single" w:sz="4" w:space="0" w:color="auto"/>
              <w:right w:val="single" w:sz="4" w:space="0" w:color="auto"/>
            </w:tcBorders>
            <w:noWrap/>
          </w:tcPr>
          <w:p w:rsidR="008A68B3" w:rsidRPr="0074419A" w:rsidRDefault="008A68B3" w:rsidP="00A13763">
            <w:pPr>
              <w:spacing w:after="80"/>
              <w:rPr>
                <w:rFonts w:ascii="Arial" w:hAnsi="Arial" w:cs="Arial"/>
                <w:sz w:val="22"/>
                <w:szCs w:val="22"/>
              </w:rPr>
            </w:pPr>
            <w:r w:rsidRPr="0074419A">
              <w:rPr>
                <w:rFonts w:ascii="Arial" w:hAnsi="Arial" w:cs="Arial"/>
                <w:sz w:val="22"/>
                <w:szCs w:val="22"/>
              </w:rPr>
              <w:t xml:space="preserve">Release of case details for </w:t>
            </w:r>
            <w:hyperlink w:anchor="PBL" w:history="1">
              <w:r w:rsidR="00A13763" w:rsidRPr="0074419A">
                <w:rPr>
                  <w:rStyle w:val="Hyperlink"/>
                  <w:rFonts w:ascii="Arial" w:hAnsi="Arial" w:cs="Arial"/>
                  <w:sz w:val="22"/>
                  <w:szCs w:val="22"/>
                  <w:u w:val="none"/>
                </w:rPr>
                <w:t xml:space="preserve"> PBL ICA, Independent Exercise</w:t>
              </w:r>
            </w:hyperlink>
            <w:r w:rsidR="00A13763" w:rsidRPr="0074419A">
              <w:rPr>
                <w:rFonts w:ascii="Arial" w:hAnsi="Arial" w:cs="Arial"/>
                <w:sz w:val="22"/>
                <w:szCs w:val="22"/>
              </w:rPr>
              <w:t xml:space="preserve">   </w:t>
            </w:r>
            <w:r w:rsidRPr="0074419A">
              <w:rPr>
                <w:rFonts w:ascii="Arial" w:hAnsi="Arial" w:cs="Arial"/>
                <w:sz w:val="22"/>
                <w:szCs w:val="22"/>
              </w:rPr>
              <w:t>(summative assessment)</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spacing w:after="120"/>
              <w:rPr>
                <w:rFonts w:ascii="Arial" w:hAnsi="Arial" w:cs="Arial"/>
                <w:sz w:val="22"/>
                <w:szCs w:val="22"/>
              </w:rPr>
            </w:pPr>
            <w:r w:rsidRPr="0074419A">
              <w:rPr>
                <w:rFonts w:ascii="Arial" w:hAnsi="Arial" w:cs="Arial"/>
                <w:sz w:val="22"/>
                <w:szCs w:val="22"/>
              </w:rPr>
              <w:t>Friday 15 March 2013</w:t>
            </w:r>
          </w:p>
        </w:tc>
        <w:tc>
          <w:tcPr>
            <w:tcW w:w="2126"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0"/>
                <w:szCs w:val="20"/>
              </w:rPr>
            </w:pPr>
            <w:r w:rsidRPr="0074419A">
              <w:rPr>
                <w:rFonts w:ascii="Arial" w:hAnsi="Arial" w:cs="Arial"/>
                <w:sz w:val="20"/>
                <w:szCs w:val="20"/>
              </w:rPr>
              <w:t>noon</w:t>
            </w:r>
          </w:p>
        </w:tc>
        <w:tc>
          <w:tcPr>
            <w:tcW w:w="5015"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Deadline for online submission of</w:t>
            </w:r>
            <w:r w:rsidR="00A13763" w:rsidRPr="0074419A">
              <w:rPr>
                <w:rFonts w:ascii="Arial" w:hAnsi="Arial" w:cs="Arial"/>
                <w:sz w:val="22"/>
                <w:szCs w:val="22"/>
              </w:rPr>
              <w:t xml:space="preserve"> </w:t>
            </w:r>
            <w:hyperlink w:anchor="PBL" w:history="1">
              <w:r w:rsidRPr="0074419A">
                <w:rPr>
                  <w:rStyle w:val="Hyperlink"/>
                  <w:rFonts w:ascii="Arial" w:hAnsi="Arial" w:cs="Arial"/>
                  <w:sz w:val="22"/>
                  <w:szCs w:val="22"/>
                  <w:u w:val="none"/>
                </w:rPr>
                <w:t xml:space="preserve"> </w:t>
              </w:r>
              <w:bookmarkStart w:id="4" w:name="PBLret"/>
              <w:r w:rsidRPr="0074419A">
                <w:rPr>
                  <w:rStyle w:val="Hyperlink"/>
                  <w:rFonts w:ascii="Arial" w:hAnsi="Arial" w:cs="Arial"/>
                  <w:sz w:val="22"/>
                  <w:szCs w:val="22"/>
                  <w:u w:val="none"/>
                </w:rPr>
                <w:t>PBL ICA, Independent Exercise</w:t>
              </w:r>
              <w:bookmarkEnd w:id="4"/>
            </w:hyperlink>
            <w:r w:rsidR="008A68B3" w:rsidRPr="0074419A">
              <w:rPr>
                <w:rStyle w:val="Hyperlink"/>
                <w:rFonts w:ascii="Arial" w:hAnsi="Arial" w:cs="Arial"/>
                <w:sz w:val="22"/>
                <w:szCs w:val="22"/>
                <w:u w:val="none"/>
              </w:rPr>
              <w:t xml:space="preserve">  </w:t>
            </w:r>
            <w:r w:rsidR="008A68B3" w:rsidRPr="0074419A">
              <w:rPr>
                <w:rStyle w:val="Hyperlink"/>
                <w:rFonts w:ascii="Arial" w:hAnsi="Arial" w:cs="Arial"/>
                <w:color w:val="auto"/>
                <w:sz w:val="22"/>
                <w:szCs w:val="22"/>
                <w:u w:val="none"/>
              </w:rPr>
              <w:t>(summative assessment)</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spacing w:after="120"/>
              <w:rPr>
                <w:rFonts w:ascii="Arial" w:hAnsi="Arial" w:cs="Arial"/>
                <w:sz w:val="22"/>
                <w:szCs w:val="22"/>
              </w:rPr>
            </w:pPr>
            <w:r w:rsidRPr="0074419A">
              <w:rPr>
                <w:rFonts w:ascii="Arial" w:hAnsi="Arial" w:cs="Arial"/>
                <w:sz w:val="22"/>
                <w:szCs w:val="22"/>
              </w:rPr>
              <w:t>Tuesday 19 March 2013</w:t>
            </w:r>
          </w:p>
        </w:tc>
        <w:tc>
          <w:tcPr>
            <w:tcW w:w="2126" w:type="dxa"/>
            <w:tcBorders>
              <w:top w:val="nil"/>
              <w:left w:val="nil"/>
              <w:bottom w:val="single" w:sz="4" w:space="0" w:color="auto"/>
              <w:right w:val="single" w:sz="4" w:space="0" w:color="auto"/>
            </w:tcBorders>
            <w:noWrap/>
          </w:tcPr>
          <w:p w:rsidR="000B7A55" w:rsidRPr="0074419A" w:rsidRDefault="0030650A" w:rsidP="000B7A55">
            <w:pPr>
              <w:spacing w:after="80"/>
              <w:rPr>
                <w:rFonts w:ascii="Arial" w:hAnsi="Arial" w:cs="Arial"/>
                <w:sz w:val="20"/>
                <w:szCs w:val="20"/>
              </w:rPr>
            </w:pPr>
            <w:r w:rsidRPr="0074419A">
              <w:rPr>
                <w:rFonts w:ascii="Arial" w:hAnsi="Arial" w:cs="Arial"/>
                <w:sz w:val="20"/>
                <w:szCs w:val="20"/>
              </w:rPr>
              <w:t>10 am – 11 am</w:t>
            </w:r>
          </w:p>
        </w:tc>
        <w:bookmarkStart w:id="5" w:name="EIPret"/>
        <w:tc>
          <w:tcPr>
            <w:tcW w:w="5015" w:type="dxa"/>
            <w:tcBorders>
              <w:top w:val="nil"/>
              <w:left w:val="nil"/>
              <w:bottom w:val="single" w:sz="4" w:space="0" w:color="auto"/>
              <w:right w:val="single" w:sz="4" w:space="0" w:color="auto"/>
            </w:tcBorders>
            <w:noWrap/>
          </w:tcPr>
          <w:p w:rsidR="000B7A55" w:rsidRPr="0074419A" w:rsidRDefault="0053346C" w:rsidP="000B7A55">
            <w:pPr>
              <w:spacing w:after="80"/>
              <w:rPr>
                <w:rFonts w:ascii="Arial" w:hAnsi="Arial" w:cs="Arial"/>
                <w:sz w:val="22"/>
                <w:szCs w:val="22"/>
              </w:rPr>
            </w:pPr>
            <w:r w:rsidRPr="0074419A">
              <w:rPr>
                <w:rFonts w:ascii="Arial" w:hAnsi="Arial" w:cs="Arial"/>
                <w:sz w:val="22"/>
                <w:szCs w:val="22"/>
              </w:rPr>
              <w:fldChar w:fldCharType="begin"/>
            </w:r>
            <w:r w:rsidR="000B7A55" w:rsidRPr="0074419A">
              <w:rPr>
                <w:rFonts w:ascii="Arial" w:hAnsi="Arial" w:cs="Arial"/>
                <w:sz w:val="22"/>
                <w:szCs w:val="22"/>
              </w:rPr>
              <w:instrText xml:space="preserve"> HYPERLINK  \l "EIP" </w:instrText>
            </w:r>
            <w:r w:rsidRPr="0074419A">
              <w:rPr>
                <w:rFonts w:ascii="Arial" w:hAnsi="Arial" w:cs="Arial"/>
                <w:sz w:val="22"/>
                <w:szCs w:val="22"/>
              </w:rPr>
              <w:fldChar w:fldCharType="separate"/>
            </w:r>
            <w:r w:rsidR="000B7A55" w:rsidRPr="0074419A">
              <w:rPr>
                <w:rStyle w:val="Hyperlink"/>
                <w:rFonts w:ascii="Arial" w:hAnsi="Arial" w:cs="Arial"/>
                <w:sz w:val="22"/>
                <w:szCs w:val="22"/>
                <w:u w:val="none"/>
              </w:rPr>
              <w:t>Society &amp; Health/Epidemiology in class test</w:t>
            </w:r>
            <w:r w:rsidRPr="0074419A">
              <w:rPr>
                <w:rFonts w:ascii="Arial" w:hAnsi="Arial" w:cs="Arial"/>
                <w:sz w:val="22"/>
                <w:szCs w:val="22"/>
              </w:rPr>
              <w:fldChar w:fldCharType="end"/>
            </w:r>
            <w:bookmarkEnd w:id="5"/>
            <w:r w:rsidR="008A68B3" w:rsidRPr="0074419A">
              <w:rPr>
                <w:rFonts w:ascii="Arial" w:hAnsi="Arial" w:cs="Arial"/>
                <w:sz w:val="22"/>
                <w:szCs w:val="22"/>
              </w:rPr>
              <w:t xml:space="preserve"> (summative assessment)</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spacing w:after="120"/>
              <w:rPr>
                <w:rFonts w:ascii="Arial" w:hAnsi="Arial" w:cs="Arial"/>
                <w:sz w:val="22"/>
                <w:szCs w:val="22"/>
              </w:rPr>
            </w:pPr>
            <w:r w:rsidRPr="0074419A">
              <w:rPr>
                <w:rFonts w:ascii="Arial" w:hAnsi="Arial" w:cs="Arial"/>
                <w:sz w:val="22"/>
                <w:szCs w:val="22"/>
              </w:rPr>
              <w:t>Thursday 21 March 2013</w:t>
            </w:r>
          </w:p>
        </w:tc>
        <w:tc>
          <w:tcPr>
            <w:tcW w:w="2126"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allocated time slots</w:t>
            </w:r>
          </w:p>
        </w:tc>
        <w:bookmarkStart w:id="6" w:name="CCret"/>
        <w:tc>
          <w:tcPr>
            <w:tcW w:w="5015" w:type="dxa"/>
            <w:tcBorders>
              <w:top w:val="nil"/>
              <w:left w:val="nil"/>
              <w:bottom w:val="single" w:sz="4" w:space="0" w:color="auto"/>
              <w:right w:val="single" w:sz="4" w:space="0" w:color="auto"/>
            </w:tcBorders>
            <w:noWrap/>
          </w:tcPr>
          <w:p w:rsidR="000B7A55" w:rsidRPr="0074419A" w:rsidRDefault="0053346C" w:rsidP="000B7A55">
            <w:pPr>
              <w:spacing w:after="80"/>
              <w:rPr>
                <w:rFonts w:ascii="Arial" w:hAnsi="Arial" w:cs="Arial"/>
                <w:sz w:val="22"/>
                <w:szCs w:val="22"/>
              </w:rPr>
            </w:pPr>
            <w:r w:rsidRPr="0074419A">
              <w:rPr>
                <w:rFonts w:ascii="Arial" w:hAnsi="Arial" w:cs="Arial"/>
                <w:sz w:val="22"/>
                <w:szCs w:val="22"/>
              </w:rPr>
              <w:fldChar w:fldCharType="begin"/>
            </w:r>
            <w:r w:rsidR="000B7A55" w:rsidRPr="0074419A">
              <w:rPr>
                <w:rFonts w:ascii="Arial" w:hAnsi="Arial" w:cs="Arial"/>
                <w:sz w:val="22"/>
                <w:szCs w:val="22"/>
              </w:rPr>
              <w:instrText xml:space="preserve"> HYPERLINK  \l "CC" </w:instrText>
            </w:r>
            <w:r w:rsidRPr="0074419A">
              <w:rPr>
                <w:rFonts w:ascii="Arial" w:hAnsi="Arial" w:cs="Arial"/>
                <w:sz w:val="22"/>
                <w:szCs w:val="22"/>
              </w:rPr>
              <w:fldChar w:fldCharType="separate"/>
            </w:r>
            <w:r w:rsidR="000B7A55" w:rsidRPr="0074419A">
              <w:rPr>
                <w:rStyle w:val="Hyperlink"/>
                <w:rFonts w:ascii="Arial" w:hAnsi="Arial" w:cs="Arial"/>
                <w:sz w:val="22"/>
                <w:szCs w:val="22"/>
                <w:u w:val="none"/>
              </w:rPr>
              <w:t>Clinical Communication assessment, CX Campus</w:t>
            </w:r>
            <w:r w:rsidRPr="0074419A">
              <w:rPr>
                <w:rFonts w:ascii="Arial" w:hAnsi="Arial" w:cs="Arial"/>
                <w:sz w:val="22"/>
                <w:szCs w:val="22"/>
              </w:rPr>
              <w:fldChar w:fldCharType="end"/>
            </w:r>
            <w:bookmarkEnd w:id="6"/>
            <w:r w:rsidR="00B91790" w:rsidRPr="0074419A">
              <w:rPr>
                <w:rFonts w:ascii="Arial" w:hAnsi="Arial" w:cs="Arial"/>
                <w:sz w:val="22"/>
                <w:szCs w:val="22"/>
              </w:rPr>
              <w:t xml:space="preserve"> </w:t>
            </w:r>
            <w:r w:rsidR="008A68B3" w:rsidRPr="0074419A">
              <w:rPr>
                <w:rFonts w:ascii="Arial" w:hAnsi="Arial" w:cs="Arial"/>
                <w:sz w:val="22"/>
                <w:szCs w:val="22"/>
              </w:rPr>
              <w:t>(summative assessment)</w:t>
            </w:r>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spacing w:after="120"/>
              <w:rPr>
                <w:rFonts w:ascii="Arial" w:hAnsi="Arial" w:cs="Arial"/>
                <w:sz w:val="22"/>
                <w:szCs w:val="22"/>
              </w:rPr>
            </w:pPr>
            <w:r w:rsidRPr="0074419A">
              <w:rPr>
                <w:rFonts w:ascii="Arial" w:hAnsi="Arial" w:cs="Arial"/>
                <w:sz w:val="22"/>
                <w:szCs w:val="22"/>
              </w:rPr>
              <w:t>Monday 29 April 2013</w:t>
            </w:r>
          </w:p>
        </w:tc>
        <w:tc>
          <w:tcPr>
            <w:tcW w:w="2126"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10 am – 12.15 pm</w:t>
            </w:r>
          </w:p>
        </w:tc>
        <w:bookmarkStart w:id="7" w:name="MCDret"/>
        <w:tc>
          <w:tcPr>
            <w:tcW w:w="5015" w:type="dxa"/>
            <w:tcBorders>
              <w:top w:val="nil"/>
              <w:left w:val="nil"/>
              <w:bottom w:val="single" w:sz="4" w:space="0" w:color="auto"/>
              <w:right w:val="single" w:sz="4" w:space="0" w:color="auto"/>
            </w:tcBorders>
            <w:noWrap/>
          </w:tcPr>
          <w:p w:rsidR="000B7A55" w:rsidRPr="0074419A" w:rsidRDefault="0053346C" w:rsidP="000B7A55">
            <w:pPr>
              <w:spacing w:after="80"/>
              <w:rPr>
                <w:rFonts w:ascii="Arial" w:hAnsi="Arial" w:cs="Arial"/>
                <w:sz w:val="22"/>
                <w:szCs w:val="22"/>
              </w:rPr>
            </w:pPr>
            <w:r w:rsidRPr="0074419A">
              <w:rPr>
                <w:rFonts w:ascii="Arial" w:hAnsi="Arial" w:cs="Arial"/>
                <w:sz w:val="22"/>
                <w:szCs w:val="22"/>
              </w:rPr>
              <w:fldChar w:fldCharType="begin"/>
            </w:r>
            <w:r w:rsidR="000B7A55" w:rsidRPr="0074419A">
              <w:rPr>
                <w:rFonts w:ascii="Arial" w:hAnsi="Arial" w:cs="Arial"/>
                <w:sz w:val="22"/>
                <w:szCs w:val="22"/>
              </w:rPr>
              <w:instrText xml:space="preserve"> HYPERLINK  \l "MCD" </w:instrText>
            </w:r>
            <w:r w:rsidRPr="0074419A">
              <w:rPr>
                <w:rFonts w:ascii="Arial" w:hAnsi="Arial" w:cs="Arial"/>
                <w:sz w:val="22"/>
                <w:szCs w:val="22"/>
              </w:rPr>
              <w:fldChar w:fldCharType="separate"/>
            </w:r>
            <w:r w:rsidR="000B7A55" w:rsidRPr="0074419A">
              <w:rPr>
                <w:rStyle w:val="Hyperlink"/>
                <w:rFonts w:ascii="Arial" w:hAnsi="Arial" w:cs="Arial"/>
                <w:sz w:val="22"/>
                <w:szCs w:val="22"/>
                <w:u w:val="none"/>
              </w:rPr>
              <w:t>Paper 2 MCD (summative examination)</w:t>
            </w:r>
            <w:r w:rsidRPr="0074419A">
              <w:rPr>
                <w:rFonts w:ascii="Arial" w:hAnsi="Arial" w:cs="Arial"/>
                <w:sz w:val="22"/>
                <w:szCs w:val="22"/>
              </w:rPr>
              <w:fldChar w:fldCharType="end"/>
            </w:r>
            <w:bookmarkEnd w:id="7"/>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Monday 10 June 2013</w:t>
            </w:r>
          </w:p>
        </w:tc>
        <w:tc>
          <w:tcPr>
            <w:tcW w:w="2126"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10 am – 11.40 am</w:t>
            </w:r>
          </w:p>
        </w:tc>
        <w:bookmarkStart w:id="8" w:name="LSSret"/>
        <w:tc>
          <w:tcPr>
            <w:tcW w:w="5015" w:type="dxa"/>
            <w:tcBorders>
              <w:top w:val="nil"/>
              <w:left w:val="nil"/>
              <w:bottom w:val="single" w:sz="4" w:space="0" w:color="auto"/>
              <w:right w:val="single" w:sz="4" w:space="0" w:color="auto"/>
            </w:tcBorders>
            <w:noWrap/>
          </w:tcPr>
          <w:p w:rsidR="000B7A55" w:rsidRPr="0074419A" w:rsidRDefault="0053346C" w:rsidP="000B7A55">
            <w:pPr>
              <w:spacing w:after="80"/>
              <w:rPr>
                <w:rFonts w:ascii="Arial" w:hAnsi="Arial" w:cs="Arial"/>
                <w:sz w:val="22"/>
                <w:szCs w:val="22"/>
              </w:rPr>
            </w:pPr>
            <w:r w:rsidRPr="0074419A">
              <w:rPr>
                <w:rFonts w:ascii="Arial" w:hAnsi="Arial" w:cs="Arial"/>
                <w:sz w:val="22"/>
                <w:szCs w:val="22"/>
              </w:rPr>
              <w:fldChar w:fldCharType="begin"/>
            </w:r>
            <w:r w:rsidR="000B7A55" w:rsidRPr="0074419A">
              <w:rPr>
                <w:rFonts w:ascii="Arial" w:hAnsi="Arial" w:cs="Arial"/>
                <w:sz w:val="22"/>
                <w:szCs w:val="22"/>
              </w:rPr>
              <w:instrText xml:space="preserve"> HYPERLINK  \l "LSS" </w:instrText>
            </w:r>
            <w:r w:rsidRPr="0074419A">
              <w:rPr>
                <w:rFonts w:ascii="Arial" w:hAnsi="Arial" w:cs="Arial"/>
                <w:sz w:val="22"/>
                <w:szCs w:val="22"/>
              </w:rPr>
              <w:fldChar w:fldCharType="separate"/>
            </w:r>
            <w:r w:rsidR="000B7A55" w:rsidRPr="0074419A">
              <w:rPr>
                <w:rStyle w:val="Hyperlink"/>
                <w:rFonts w:ascii="Arial" w:hAnsi="Arial" w:cs="Arial"/>
                <w:sz w:val="22"/>
                <w:szCs w:val="22"/>
                <w:u w:val="none"/>
              </w:rPr>
              <w:t>Paper 1 Section 1 LSS (summative examination)</w:t>
            </w:r>
            <w:r w:rsidRPr="0074419A">
              <w:rPr>
                <w:rFonts w:ascii="Arial" w:hAnsi="Arial" w:cs="Arial"/>
                <w:sz w:val="22"/>
                <w:szCs w:val="22"/>
              </w:rPr>
              <w:fldChar w:fldCharType="end"/>
            </w:r>
            <w:bookmarkEnd w:id="8"/>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Tuesday 11 June 2013</w:t>
            </w:r>
          </w:p>
        </w:tc>
        <w:tc>
          <w:tcPr>
            <w:tcW w:w="2126"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10 am – 11.30 am</w:t>
            </w:r>
          </w:p>
        </w:tc>
        <w:tc>
          <w:tcPr>
            <w:tcW w:w="5015" w:type="dxa"/>
            <w:tcBorders>
              <w:top w:val="nil"/>
              <w:left w:val="nil"/>
              <w:bottom w:val="single" w:sz="4" w:space="0" w:color="auto"/>
              <w:right w:val="single" w:sz="4" w:space="0" w:color="auto"/>
            </w:tcBorders>
            <w:noWrap/>
          </w:tcPr>
          <w:p w:rsidR="000B7A55" w:rsidRPr="0074419A" w:rsidRDefault="0074419A" w:rsidP="000B7A55">
            <w:pPr>
              <w:spacing w:after="80"/>
              <w:rPr>
                <w:rFonts w:ascii="Arial" w:hAnsi="Arial" w:cs="Arial"/>
                <w:sz w:val="22"/>
                <w:szCs w:val="22"/>
              </w:rPr>
            </w:pPr>
            <w:hyperlink w:anchor="LSS" w:history="1">
              <w:r w:rsidR="000B7A55" w:rsidRPr="0074419A">
                <w:rPr>
                  <w:rStyle w:val="Hyperlink"/>
                  <w:rFonts w:ascii="Arial" w:hAnsi="Arial" w:cs="Arial"/>
                  <w:sz w:val="22"/>
                  <w:szCs w:val="22"/>
                  <w:u w:val="none"/>
                </w:rPr>
                <w:t>Paper 1 Section 2 LSS (summative examination)</w:t>
              </w:r>
            </w:hyperlink>
          </w:p>
        </w:tc>
      </w:tr>
      <w:tr w:rsidR="000B7A55" w:rsidRPr="0074419A" w:rsidTr="000B7A55">
        <w:trPr>
          <w:trHeight w:val="255"/>
        </w:trPr>
        <w:tc>
          <w:tcPr>
            <w:tcW w:w="3134" w:type="dxa"/>
            <w:tcBorders>
              <w:top w:val="nil"/>
              <w:left w:val="single" w:sz="4" w:space="0" w:color="auto"/>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Wednesday 12 June 2013</w:t>
            </w:r>
          </w:p>
        </w:tc>
        <w:tc>
          <w:tcPr>
            <w:tcW w:w="2126" w:type="dxa"/>
            <w:tcBorders>
              <w:top w:val="nil"/>
              <w:left w:val="nil"/>
              <w:bottom w:val="single" w:sz="4" w:space="0" w:color="auto"/>
              <w:right w:val="single" w:sz="4" w:space="0" w:color="auto"/>
            </w:tcBorders>
            <w:noWrap/>
          </w:tcPr>
          <w:p w:rsidR="000B7A55" w:rsidRPr="0074419A" w:rsidRDefault="000B7A55" w:rsidP="000B7A55">
            <w:pPr>
              <w:spacing w:after="80"/>
              <w:rPr>
                <w:rFonts w:ascii="Arial" w:hAnsi="Arial" w:cs="Arial"/>
                <w:sz w:val="22"/>
                <w:szCs w:val="22"/>
              </w:rPr>
            </w:pPr>
            <w:r w:rsidRPr="0074419A">
              <w:rPr>
                <w:rFonts w:ascii="Arial" w:hAnsi="Arial" w:cs="Arial"/>
                <w:sz w:val="22"/>
                <w:szCs w:val="22"/>
              </w:rPr>
              <w:t>10 am – 11.15 am</w:t>
            </w:r>
          </w:p>
        </w:tc>
        <w:bookmarkStart w:id="9" w:name="LCRSret"/>
        <w:tc>
          <w:tcPr>
            <w:tcW w:w="5015" w:type="dxa"/>
            <w:tcBorders>
              <w:top w:val="nil"/>
              <w:left w:val="nil"/>
              <w:bottom w:val="single" w:sz="4" w:space="0" w:color="auto"/>
              <w:right w:val="single" w:sz="4" w:space="0" w:color="auto"/>
            </w:tcBorders>
            <w:noWrap/>
          </w:tcPr>
          <w:p w:rsidR="000B7A55" w:rsidRPr="0074419A" w:rsidRDefault="0053346C" w:rsidP="000B7A55">
            <w:pPr>
              <w:spacing w:after="80"/>
              <w:rPr>
                <w:rFonts w:ascii="Arial" w:hAnsi="Arial" w:cs="Arial"/>
                <w:sz w:val="22"/>
                <w:szCs w:val="22"/>
              </w:rPr>
            </w:pPr>
            <w:r w:rsidRPr="0074419A">
              <w:rPr>
                <w:rFonts w:ascii="Arial" w:hAnsi="Arial" w:cs="Arial"/>
                <w:sz w:val="22"/>
                <w:szCs w:val="22"/>
              </w:rPr>
              <w:fldChar w:fldCharType="begin"/>
            </w:r>
            <w:r w:rsidR="000B7A55" w:rsidRPr="0074419A">
              <w:rPr>
                <w:rFonts w:ascii="Arial" w:hAnsi="Arial" w:cs="Arial"/>
                <w:sz w:val="22"/>
                <w:szCs w:val="22"/>
              </w:rPr>
              <w:instrText xml:space="preserve"> HYPERLINK  \l "LCRS" </w:instrText>
            </w:r>
            <w:r w:rsidRPr="0074419A">
              <w:rPr>
                <w:rFonts w:ascii="Arial" w:hAnsi="Arial" w:cs="Arial"/>
                <w:sz w:val="22"/>
                <w:szCs w:val="22"/>
              </w:rPr>
              <w:fldChar w:fldCharType="separate"/>
            </w:r>
            <w:r w:rsidR="000B7A55" w:rsidRPr="0074419A">
              <w:rPr>
                <w:rStyle w:val="Hyperlink"/>
                <w:rFonts w:ascii="Arial" w:hAnsi="Arial" w:cs="Arial"/>
                <w:sz w:val="22"/>
                <w:szCs w:val="22"/>
                <w:u w:val="none"/>
              </w:rPr>
              <w:t>Paper 3 LCRS (summative examination)</w:t>
            </w:r>
            <w:r w:rsidRPr="0074419A">
              <w:rPr>
                <w:rFonts w:ascii="Arial" w:hAnsi="Arial" w:cs="Arial"/>
                <w:sz w:val="22"/>
                <w:szCs w:val="22"/>
              </w:rPr>
              <w:fldChar w:fldCharType="end"/>
            </w:r>
            <w:bookmarkEnd w:id="9"/>
          </w:p>
        </w:tc>
      </w:tr>
      <w:tr w:rsidR="000B7A55" w:rsidRPr="0074419A" w:rsidTr="000B7A55">
        <w:trPr>
          <w:trHeight w:val="255"/>
        </w:trPr>
        <w:tc>
          <w:tcPr>
            <w:tcW w:w="3134" w:type="dxa"/>
            <w:tcBorders>
              <w:top w:val="single" w:sz="4" w:space="0" w:color="auto"/>
              <w:left w:val="single" w:sz="4" w:space="0" w:color="auto"/>
              <w:bottom w:val="single" w:sz="4" w:space="0" w:color="auto"/>
              <w:right w:val="single" w:sz="4" w:space="0" w:color="auto"/>
            </w:tcBorders>
            <w:noWrap/>
          </w:tcPr>
          <w:p w:rsidR="000B7A55" w:rsidRPr="0074419A" w:rsidRDefault="000B7A55" w:rsidP="000B7A55">
            <w:pPr>
              <w:spacing w:after="80"/>
              <w:rPr>
                <w:rFonts w:ascii="Arial" w:hAnsi="Arial" w:cs="Arial"/>
                <w:i/>
                <w:color w:val="0070C0"/>
                <w:sz w:val="22"/>
                <w:szCs w:val="22"/>
              </w:rPr>
            </w:pPr>
          </w:p>
          <w:p w:rsidR="000B7A55" w:rsidRPr="0074419A" w:rsidRDefault="00705E77" w:rsidP="00705E77">
            <w:pPr>
              <w:spacing w:after="80"/>
              <w:rPr>
                <w:rFonts w:ascii="Arial" w:hAnsi="Arial" w:cs="Arial"/>
                <w:i/>
                <w:color w:val="0070C0"/>
                <w:sz w:val="22"/>
                <w:szCs w:val="22"/>
              </w:rPr>
            </w:pPr>
            <w:r w:rsidRPr="0074419A">
              <w:rPr>
                <w:rFonts w:ascii="Arial" w:hAnsi="Arial" w:cs="Arial"/>
                <w:i/>
                <w:color w:val="0070C0"/>
                <w:sz w:val="22"/>
                <w:szCs w:val="22"/>
              </w:rPr>
              <w:t xml:space="preserve">Friday 12 </w:t>
            </w:r>
            <w:r w:rsidR="000B7A55" w:rsidRPr="0074419A">
              <w:rPr>
                <w:rFonts w:ascii="Arial" w:hAnsi="Arial" w:cs="Arial"/>
                <w:i/>
                <w:color w:val="0070C0"/>
                <w:sz w:val="22"/>
                <w:szCs w:val="22"/>
              </w:rPr>
              <w:t>July 2013</w:t>
            </w:r>
          </w:p>
        </w:tc>
        <w:tc>
          <w:tcPr>
            <w:tcW w:w="2126" w:type="dxa"/>
            <w:tcBorders>
              <w:top w:val="single" w:sz="4" w:space="0" w:color="auto"/>
              <w:left w:val="nil"/>
              <w:bottom w:val="single" w:sz="4" w:space="0" w:color="auto"/>
              <w:right w:val="single" w:sz="4" w:space="0" w:color="auto"/>
            </w:tcBorders>
            <w:noWrap/>
          </w:tcPr>
          <w:p w:rsidR="000B7A55" w:rsidRPr="0074419A" w:rsidRDefault="000B7A55" w:rsidP="000B7A55">
            <w:pPr>
              <w:spacing w:after="80"/>
              <w:rPr>
                <w:rFonts w:ascii="Arial" w:hAnsi="Arial" w:cs="Arial"/>
                <w:i/>
                <w:color w:val="0070C0"/>
                <w:sz w:val="20"/>
                <w:szCs w:val="20"/>
              </w:rPr>
            </w:pPr>
          </w:p>
          <w:p w:rsidR="000B7A55" w:rsidRPr="0074419A" w:rsidRDefault="000B7A55" w:rsidP="000B7A55">
            <w:pPr>
              <w:spacing w:after="80"/>
              <w:rPr>
                <w:rFonts w:ascii="Arial" w:hAnsi="Arial" w:cs="Arial"/>
                <w:i/>
                <w:color w:val="0070C0"/>
                <w:sz w:val="20"/>
                <w:szCs w:val="20"/>
              </w:rPr>
            </w:pPr>
            <w:r w:rsidRPr="0074419A">
              <w:rPr>
                <w:rFonts w:ascii="Arial" w:hAnsi="Arial" w:cs="Arial"/>
                <w:i/>
                <w:color w:val="0070C0"/>
                <w:sz w:val="20"/>
                <w:szCs w:val="20"/>
              </w:rPr>
              <w:t>By 5 pm</w:t>
            </w:r>
          </w:p>
        </w:tc>
        <w:tc>
          <w:tcPr>
            <w:tcW w:w="5015" w:type="dxa"/>
            <w:tcBorders>
              <w:top w:val="single" w:sz="4" w:space="0" w:color="auto"/>
              <w:left w:val="nil"/>
              <w:bottom w:val="single" w:sz="4" w:space="0" w:color="auto"/>
              <w:right w:val="single" w:sz="4" w:space="0" w:color="auto"/>
            </w:tcBorders>
            <w:noWrap/>
          </w:tcPr>
          <w:p w:rsidR="000B7A55" w:rsidRPr="0074419A" w:rsidRDefault="000B7A55" w:rsidP="000B7A55">
            <w:pPr>
              <w:spacing w:after="80"/>
              <w:rPr>
                <w:rFonts w:ascii="Arial" w:hAnsi="Arial" w:cs="Arial"/>
                <w:i/>
                <w:iCs/>
                <w:color w:val="0070C0"/>
                <w:sz w:val="20"/>
                <w:szCs w:val="20"/>
              </w:rPr>
            </w:pPr>
            <w:r w:rsidRPr="0074419A">
              <w:rPr>
                <w:rFonts w:ascii="Arial" w:hAnsi="Arial" w:cs="Arial"/>
                <w:i/>
                <w:iCs/>
                <w:color w:val="0070C0"/>
                <w:sz w:val="20"/>
                <w:szCs w:val="20"/>
              </w:rPr>
              <w:t xml:space="preserve">Results of summative examinations available to students via self-service portal.  You will receive access instructions from Registry.  If you require assistance regarding results access please email Registry directly: </w:t>
            </w:r>
            <w:hyperlink r:id="rId10" w:history="1">
              <w:r w:rsidRPr="0074419A">
                <w:rPr>
                  <w:rStyle w:val="Hyperlink"/>
                  <w:rFonts w:ascii="Arial" w:hAnsi="Arial" w:cs="Arial"/>
                  <w:i/>
                  <w:iCs/>
                  <w:sz w:val="20"/>
                  <w:szCs w:val="20"/>
                  <w:u w:val="none"/>
                </w:rPr>
                <w:t>registry.support@imperial.ac.uk</w:t>
              </w:r>
            </w:hyperlink>
            <w:r w:rsidRPr="0074419A">
              <w:rPr>
                <w:sz w:val="20"/>
                <w:szCs w:val="20"/>
              </w:rPr>
              <w:t xml:space="preserve"> </w:t>
            </w:r>
          </w:p>
        </w:tc>
      </w:tr>
      <w:bookmarkStart w:id="10" w:name="resitret"/>
      <w:tr w:rsidR="000B7A55" w:rsidRPr="0074419A" w:rsidTr="000B7A55">
        <w:trPr>
          <w:trHeight w:val="255"/>
        </w:trPr>
        <w:tc>
          <w:tcPr>
            <w:tcW w:w="5260" w:type="dxa"/>
            <w:gridSpan w:val="2"/>
            <w:tcBorders>
              <w:top w:val="single" w:sz="4" w:space="0" w:color="auto"/>
              <w:left w:val="single" w:sz="4" w:space="0" w:color="auto"/>
              <w:bottom w:val="single" w:sz="4" w:space="0" w:color="auto"/>
              <w:right w:val="single" w:sz="4" w:space="0" w:color="auto"/>
            </w:tcBorders>
            <w:noWrap/>
          </w:tcPr>
          <w:p w:rsidR="000B7A55" w:rsidRPr="0074419A" w:rsidRDefault="0053346C" w:rsidP="000B7A55">
            <w:pPr>
              <w:spacing w:after="80"/>
              <w:rPr>
                <w:rFonts w:ascii="Arial" w:hAnsi="Arial" w:cs="Arial"/>
                <w:b/>
                <w:i/>
                <w:color w:val="0070C0"/>
                <w:sz w:val="20"/>
                <w:szCs w:val="20"/>
              </w:rPr>
            </w:pPr>
            <w:r w:rsidRPr="0074419A">
              <w:rPr>
                <w:rFonts w:ascii="Arial" w:hAnsi="Arial" w:cs="Arial"/>
                <w:b/>
                <w:lang w:val="en-GB"/>
              </w:rPr>
              <w:fldChar w:fldCharType="begin"/>
            </w:r>
            <w:r w:rsidR="00046131" w:rsidRPr="0074419A">
              <w:rPr>
                <w:rFonts w:ascii="Arial" w:hAnsi="Arial" w:cs="Arial"/>
                <w:b/>
                <w:lang w:val="en-GB"/>
              </w:rPr>
              <w:instrText xml:space="preserve"> HYPERLINK  \l "resit" </w:instrText>
            </w:r>
            <w:r w:rsidRPr="0074419A">
              <w:rPr>
                <w:rFonts w:ascii="Arial" w:hAnsi="Arial" w:cs="Arial"/>
                <w:b/>
                <w:lang w:val="en-GB"/>
              </w:rPr>
              <w:fldChar w:fldCharType="separate"/>
            </w:r>
            <w:r w:rsidR="000B7A55" w:rsidRPr="0074419A">
              <w:rPr>
                <w:rStyle w:val="Hyperlink"/>
                <w:rFonts w:ascii="Arial" w:hAnsi="Arial" w:cs="Arial"/>
                <w:b/>
                <w:u w:val="none"/>
                <w:lang w:val="en-GB"/>
              </w:rPr>
              <w:t>Resit</w:t>
            </w:r>
            <w:r w:rsidR="000B7A55" w:rsidRPr="0074419A">
              <w:rPr>
                <w:rStyle w:val="Hyperlink"/>
                <w:rFonts w:ascii="Arial" w:hAnsi="Arial" w:cs="Arial"/>
                <w:b/>
                <w:u w:val="none"/>
              </w:rPr>
              <w:t xml:space="preserve"> Exam/Assessment Dates</w:t>
            </w:r>
            <w:bookmarkEnd w:id="10"/>
            <w:r w:rsidRPr="0074419A">
              <w:rPr>
                <w:rFonts w:ascii="Arial" w:hAnsi="Arial" w:cs="Arial"/>
                <w:b/>
                <w:lang w:val="en-GB"/>
              </w:rPr>
              <w:fldChar w:fldCharType="end"/>
            </w:r>
          </w:p>
        </w:tc>
        <w:tc>
          <w:tcPr>
            <w:tcW w:w="5015" w:type="dxa"/>
            <w:tcBorders>
              <w:top w:val="single" w:sz="4" w:space="0" w:color="auto"/>
              <w:left w:val="nil"/>
              <w:bottom w:val="single" w:sz="4" w:space="0" w:color="auto"/>
              <w:right w:val="single" w:sz="4" w:space="0" w:color="auto"/>
            </w:tcBorders>
            <w:noWrap/>
          </w:tcPr>
          <w:p w:rsidR="000B7A55" w:rsidRPr="0074419A" w:rsidRDefault="000B7A55" w:rsidP="000B7A55">
            <w:pPr>
              <w:spacing w:after="80"/>
              <w:rPr>
                <w:rFonts w:ascii="Arial" w:hAnsi="Arial" w:cs="Arial"/>
                <w:i/>
                <w:iCs/>
                <w:color w:val="0070C0"/>
                <w:sz w:val="20"/>
                <w:szCs w:val="20"/>
              </w:rPr>
            </w:pPr>
          </w:p>
        </w:tc>
      </w:tr>
      <w:tr w:rsidR="000B7A55" w:rsidRPr="0074419A" w:rsidTr="00F837FB">
        <w:trPr>
          <w:trHeight w:val="255"/>
        </w:trPr>
        <w:tc>
          <w:tcPr>
            <w:tcW w:w="3134" w:type="dxa"/>
            <w:tcBorders>
              <w:top w:val="single" w:sz="4" w:space="0" w:color="auto"/>
              <w:left w:val="single" w:sz="4" w:space="0" w:color="auto"/>
              <w:bottom w:val="single" w:sz="4" w:space="0" w:color="auto"/>
              <w:right w:val="single" w:sz="4" w:space="0" w:color="auto"/>
            </w:tcBorders>
            <w:noWrap/>
          </w:tcPr>
          <w:p w:rsidR="000B7A55" w:rsidRPr="0074419A" w:rsidRDefault="008A68B3" w:rsidP="000B7A55">
            <w:pPr>
              <w:spacing w:after="80"/>
              <w:rPr>
                <w:rFonts w:ascii="Arial" w:hAnsi="Arial" w:cs="Arial"/>
                <w:sz w:val="22"/>
                <w:szCs w:val="22"/>
              </w:rPr>
            </w:pPr>
            <w:r w:rsidRPr="0074419A">
              <w:rPr>
                <w:rFonts w:ascii="Arial" w:hAnsi="Arial" w:cs="Arial"/>
                <w:sz w:val="22"/>
                <w:szCs w:val="22"/>
              </w:rPr>
              <w:t>Monday 12 August 2013</w:t>
            </w:r>
          </w:p>
        </w:tc>
        <w:tc>
          <w:tcPr>
            <w:tcW w:w="2126" w:type="dxa"/>
            <w:tcBorders>
              <w:top w:val="single" w:sz="4" w:space="0" w:color="auto"/>
              <w:left w:val="nil"/>
              <w:bottom w:val="single" w:sz="4" w:space="0" w:color="auto"/>
              <w:right w:val="single" w:sz="4" w:space="0" w:color="auto"/>
            </w:tcBorders>
            <w:noWrap/>
          </w:tcPr>
          <w:p w:rsidR="000B7A55" w:rsidRPr="0074419A" w:rsidRDefault="008A68B3" w:rsidP="000B7A55">
            <w:pPr>
              <w:spacing w:after="80"/>
              <w:rPr>
                <w:rFonts w:ascii="Arial" w:hAnsi="Arial" w:cs="Arial"/>
                <w:sz w:val="22"/>
                <w:szCs w:val="22"/>
              </w:rPr>
            </w:pPr>
            <w:r w:rsidRPr="0074419A">
              <w:rPr>
                <w:rFonts w:ascii="Arial" w:hAnsi="Arial" w:cs="Arial"/>
                <w:sz w:val="22"/>
                <w:szCs w:val="22"/>
              </w:rPr>
              <w:t>10 am – 12.15 pm</w:t>
            </w:r>
          </w:p>
        </w:tc>
        <w:tc>
          <w:tcPr>
            <w:tcW w:w="5015" w:type="dxa"/>
            <w:tcBorders>
              <w:top w:val="single" w:sz="4" w:space="0" w:color="auto"/>
              <w:left w:val="nil"/>
              <w:bottom w:val="single" w:sz="4" w:space="0" w:color="auto"/>
              <w:right w:val="single" w:sz="4" w:space="0" w:color="auto"/>
            </w:tcBorders>
            <w:noWrap/>
          </w:tcPr>
          <w:p w:rsidR="000B7A55" w:rsidRPr="0074419A" w:rsidRDefault="00F837FB" w:rsidP="000B7A55">
            <w:pPr>
              <w:spacing w:after="80"/>
              <w:rPr>
                <w:rFonts w:ascii="Arial" w:hAnsi="Arial" w:cs="Arial"/>
                <w:sz w:val="22"/>
                <w:szCs w:val="22"/>
              </w:rPr>
            </w:pPr>
            <w:r w:rsidRPr="0074419A">
              <w:rPr>
                <w:rFonts w:ascii="Arial" w:hAnsi="Arial" w:cs="Arial"/>
                <w:sz w:val="22"/>
                <w:szCs w:val="22"/>
              </w:rPr>
              <w:t>Paper 2 MCD (resit summative examination)</w:t>
            </w:r>
          </w:p>
        </w:tc>
      </w:tr>
      <w:tr w:rsidR="00F837FB" w:rsidRPr="0074419A" w:rsidTr="00F837FB">
        <w:trPr>
          <w:trHeight w:val="255"/>
        </w:trPr>
        <w:tc>
          <w:tcPr>
            <w:tcW w:w="3134" w:type="dxa"/>
            <w:tcBorders>
              <w:top w:val="single" w:sz="4" w:space="0" w:color="auto"/>
              <w:left w:val="single" w:sz="4" w:space="0" w:color="auto"/>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r w:rsidRPr="0074419A">
              <w:rPr>
                <w:rFonts w:ascii="Arial" w:hAnsi="Arial" w:cs="Arial"/>
                <w:sz w:val="22"/>
                <w:szCs w:val="22"/>
              </w:rPr>
              <w:t>Tuesday 13 August 2013</w:t>
            </w:r>
          </w:p>
        </w:tc>
        <w:tc>
          <w:tcPr>
            <w:tcW w:w="2126" w:type="dxa"/>
            <w:tcBorders>
              <w:top w:val="single" w:sz="4" w:space="0" w:color="auto"/>
              <w:left w:val="nil"/>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r w:rsidRPr="0074419A">
              <w:rPr>
                <w:rFonts w:ascii="Arial" w:hAnsi="Arial" w:cs="Arial"/>
                <w:sz w:val="22"/>
                <w:szCs w:val="22"/>
              </w:rPr>
              <w:t>2 – 3.15 pm</w:t>
            </w:r>
          </w:p>
        </w:tc>
        <w:tc>
          <w:tcPr>
            <w:tcW w:w="5015" w:type="dxa"/>
            <w:tcBorders>
              <w:top w:val="single" w:sz="4" w:space="0" w:color="auto"/>
              <w:left w:val="nil"/>
              <w:bottom w:val="single" w:sz="4" w:space="0" w:color="auto"/>
              <w:right w:val="single" w:sz="4" w:space="0" w:color="auto"/>
            </w:tcBorders>
            <w:noWrap/>
          </w:tcPr>
          <w:p w:rsidR="00F837FB" w:rsidRPr="0074419A" w:rsidRDefault="00F837FB" w:rsidP="00F837FB">
            <w:pPr>
              <w:spacing w:after="80"/>
              <w:rPr>
                <w:rFonts w:ascii="Arial" w:hAnsi="Arial" w:cs="Arial"/>
                <w:sz w:val="22"/>
                <w:szCs w:val="22"/>
              </w:rPr>
            </w:pPr>
            <w:r w:rsidRPr="0074419A">
              <w:rPr>
                <w:rFonts w:ascii="Arial" w:hAnsi="Arial" w:cs="Arial"/>
                <w:sz w:val="22"/>
                <w:szCs w:val="22"/>
              </w:rPr>
              <w:t>Paper 3 LCRS (resit summative examination)</w:t>
            </w:r>
          </w:p>
        </w:tc>
      </w:tr>
      <w:tr w:rsidR="00F837FB" w:rsidRPr="0074419A" w:rsidTr="00BB4872">
        <w:trPr>
          <w:trHeight w:val="255"/>
        </w:trPr>
        <w:tc>
          <w:tcPr>
            <w:tcW w:w="3134" w:type="dxa"/>
            <w:tcBorders>
              <w:top w:val="single" w:sz="4" w:space="0" w:color="auto"/>
              <w:left w:val="single" w:sz="4" w:space="0" w:color="auto"/>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r w:rsidRPr="0074419A">
              <w:rPr>
                <w:rFonts w:ascii="Arial" w:hAnsi="Arial" w:cs="Arial"/>
                <w:sz w:val="22"/>
                <w:szCs w:val="22"/>
              </w:rPr>
              <w:t>Wednesday 14 August 2013</w:t>
            </w:r>
          </w:p>
        </w:tc>
        <w:tc>
          <w:tcPr>
            <w:tcW w:w="2126" w:type="dxa"/>
            <w:tcBorders>
              <w:top w:val="single" w:sz="4" w:space="0" w:color="auto"/>
              <w:left w:val="nil"/>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r w:rsidRPr="0074419A">
              <w:rPr>
                <w:rFonts w:ascii="Arial" w:hAnsi="Arial" w:cs="Arial"/>
                <w:sz w:val="22"/>
                <w:szCs w:val="22"/>
              </w:rPr>
              <w:t>2 – 3.40 pm</w:t>
            </w:r>
          </w:p>
        </w:tc>
        <w:tc>
          <w:tcPr>
            <w:tcW w:w="5015" w:type="dxa"/>
            <w:tcBorders>
              <w:top w:val="single" w:sz="4" w:space="0" w:color="auto"/>
              <w:left w:val="nil"/>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r w:rsidRPr="0074419A">
              <w:rPr>
                <w:rFonts w:ascii="Arial" w:hAnsi="Arial" w:cs="Arial"/>
                <w:sz w:val="22"/>
                <w:szCs w:val="22"/>
              </w:rPr>
              <w:t>Paper 1 Section 1 LSS (resit summative examination)</w:t>
            </w:r>
          </w:p>
        </w:tc>
      </w:tr>
      <w:tr w:rsidR="00F837FB" w:rsidRPr="0074419A" w:rsidTr="00BB4872">
        <w:trPr>
          <w:trHeight w:val="255"/>
        </w:trPr>
        <w:tc>
          <w:tcPr>
            <w:tcW w:w="3134" w:type="dxa"/>
            <w:tcBorders>
              <w:top w:val="single" w:sz="4" w:space="0" w:color="auto"/>
              <w:left w:val="single" w:sz="4" w:space="0" w:color="auto"/>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r w:rsidRPr="0074419A">
              <w:rPr>
                <w:rFonts w:ascii="Arial" w:hAnsi="Arial" w:cs="Arial"/>
                <w:sz w:val="22"/>
                <w:szCs w:val="22"/>
              </w:rPr>
              <w:lastRenderedPageBreak/>
              <w:t>Thursday 15 August 2013</w:t>
            </w:r>
          </w:p>
        </w:tc>
        <w:tc>
          <w:tcPr>
            <w:tcW w:w="2126" w:type="dxa"/>
            <w:tcBorders>
              <w:top w:val="single" w:sz="4" w:space="0" w:color="auto"/>
              <w:left w:val="single" w:sz="4" w:space="0" w:color="auto"/>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r w:rsidRPr="0074419A">
              <w:rPr>
                <w:rFonts w:ascii="Arial" w:hAnsi="Arial" w:cs="Arial"/>
                <w:sz w:val="22"/>
                <w:szCs w:val="22"/>
              </w:rPr>
              <w:t>10 – 11.30 am</w:t>
            </w:r>
          </w:p>
        </w:tc>
        <w:tc>
          <w:tcPr>
            <w:tcW w:w="5015" w:type="dxa"/>
            <w:tcBorders>
              <w:top w:val="single" w:sz="4" w:space="0" w:color="auto"/>
              <w:left w:val="single" w:sz="4" w:space="0" w:color="auto"/>
              <w:bottom w:val="single" w:sz="4" w:space="0" w:color="auto"/>
              <w:right w:val="single" w:sz="4" w:space="0" w:color="auto"/>
            </w:tcBorders>
            <w:noWrap/>
          </w:tcPr>
          <w:p w:rsidR="00F837FB" w:rsidRPr="0074419A" w:rsidRDefault="00F837FB" w:rsidP="00BB4872">
            <w:pPr>
              <w:spacing w:after="80"/>
              <w:rPr>
                <w:rFonts w:ascii="Arial" w:hAnsi="Arial" w:cs="Arial"/>
                <w:sz w:val="22"/>
                <w:szCs w:val="22"/>
              </w:rPr>
            </w:pPr>
            <w:r w:rsidRPr="0074419A">
              <w:rPr>
                <w:rFonts w:ascii="Arial" w:hAnsi="Arial" w:cs="Arial"/>
                <w:sz w:val="22"/>
                <w:szCs w:val="22"/>
              </w:rPr>
              <w:t>Paper 1 Section 2 LSS (resit summative examination)</w:t>
            </w:r>
          </w:p>
        </w:tc>
      </w:tr>
      <w:tr w:rsidR="00F837FB" w:rsidRPr="0074419A" w:rsidTr="00BB4872">
        <w:trPr>
          <w:trHeight w:val="255"/>
        </w:trPr>
        <w:tc>
          <w:tcPr>
            <w:tcW w:w="3134" w:type="dxa"/>
            <w:tcBorders>
              <w:top w:val="single" w:sz="4" w:space="0" w:color="auto"/>
              <w:left w:val="single" w:sz="4" w:space="0" w:color="auto"/>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p>
        </w:tc>
        <w:tc>
          <w:tcPr>
            <w:tcW w:w="2126" w:type="dxa"/>
            <w:tcBorders>
              <w:top w:val="single" w:sz="4" w:space="0" w:color="auto"/>
              <w:left w:val="nil"/>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p>
        </w:tc>
        <w:tc>
          <w:tcPr>
            <w:tcW w:w="5015" w:type="dxa"/>
            <w:tcBorders>
              <w:top w:val="single" w:sz="4" w:space="0" w:color="auto"/>
              <w:left w:val="nil"/>
              <w:bottom w:val="single" w:sz="4" w:space="0" w:color="auto"/>
              <w:right w:val="single" w:sz="4" w:space="0" w:color="auto"/>
            </w:tcBorders>
            <w:noWrap/>
          </w:tcPr>
          <w:p w:rsidR="00F837FB" w:rsidRPr="0074419A" w:rsidRDefault="00F837FB" w:rsidP="000B7A55">
            <w:pPr>
              <w:spacing w:after="80"/>
              <w:rPr>
                <w:rFonts w:ascii="Arial" w:hAnsi="Arial" w:cs="Arial"/>
                <w:sz w:val="22"/>
                <w:szCs w:val="22"/>
              </w:rPr>
            </w:pPr>
          </w:p>
        </w:tc>
      </w:tr>
      <w:tr w:rsidR="00F837FB" w:rsidRPr="0074419A" w:rsidTr="00F837FB">
        <w:trPr>
          <w:trHeight w:val="255"/>
        </w:trPr>
        <w:tc>
          <w:tcPr>
            <w:tcW w:w="3134" w:type="dxa"/>
            <w:tcBorders>
              <w:top w:val="single" w:sz="4" w:space="0" w:color="auto"/>
              <w:left w:val="single" w:sz="4" w:space="0" w:color="auto"/>
              <w:bottom w:val="single" w:sz="4" w:space="0" w:color="auto"/>
              <w:right w:val="single" w:sz="4" w:space="0" w:color="auto"/>
            </w:tcBorders>
            <w:noWrap/>
          </w:tcPr>
          <w:p w:rsidR="00F837FB" w:rsidRPr="0074419A" w:rsidRDefault="00F837FB" w:rsidP="000B7A55">
            <w:pPr>
              <w:spacing w:after="80"/>
              <w:rPr>
                <w:rFonts w:ascii="Arial" w:hAnsi="Arial" w:cs="Arial"/>
                <w:i/>
                <w:color w:val="0070C0"/>
                <w:sz w:val="22"/>
                <w:szCs w:val="22"/>
              </w:rPr>
            </w:pPr>
            <w:r w:rsidRPr="0074419A">
              <w:rPr>
                <w:rFonts w:ascii="Arial" w:hAnsi="Arial" w:cs="Arial"/>
                <w:i/>
                <w:color w:val="0070C0"/>
                <w:sz w:val="22"/>
                <w:szCs w:val="22"/>
              </w:rPr>
              <w:t>September 2013 TBA</w:t>
            </w:r>
          </w:p>
        </w:tc>
        <w:tc>
          <w:tcPr>
            <w:tcW w:w="2126" w:type="dxa"/>
            <w:tcBorders>
              <w:top w:val="single" w:sz="4" w:space="0" w:color="auto"/>
              <w:left w:val="nil"/>
              <w:bottom w:val="single" w:sz="4" w:space="0" w:color="auto"/>
              <w:right w:val="single" w:sz="4" w:space="0" w:color="auto"/>
            </w:tcBorders>
            <w:noWrap/>
          </w:tcPr>
          <w:p w:rsidR="00F837FB" w:rsidRPr="0074419A" w:rsidRDefault="00F837FB" w:rsidP="000B7A55">
            <w:pPr>
              <w:spacing w:after="80"/>
              <w:rPr>
                <w:rFonts w:ascii="Arial" w:hAnsi="Arial" w:cs="Arial"/>
                <w:i/>
                <w:color w:val="0070C0"/>
                <w:sz w:val="20"/>
                <w:szCs w:val="20"/>
              </w:rPr>
            </w:pPr>
            <w:r w:rsidRPr="0074419A">
              <w:rPr>
                <w:rFonts w:ascii="Arial" w:hAnsi="Arial" w:cs="Arial"/>
                <w:i/>
                <w:color w:val="0070C0"/>
                <w:sz w:val="20"/>
                <w:szCs w:val="20"/>
              </w:rPr>
              <w:t>By 5 pm</w:t>
            </w:r>
          </w:p>
        </w:tc>
        <w:tc>
          <w:tcPr>
            <w:tcW w:w="5015" w:type="dxa"/>
            <w:tcBorders>
              <w:top w:val="single" w:sz="4" w:space="0" w:color="auto"/>
              <w:left w:val="nil"/>
              <w:bottom w:val="single" w:sz="4" w:space="0" w:color="auto"/>
              <w:right w:val="single" w:sz="4" w:space="0" w:color="auto"/>
            </w:tcBorders>
            <w:noWrap/>
          </w:tcPr>
          <w:p w:rsidR="00F837FB" w:rsidRPr="0074419A" w:rsidRDefault="00F837FB" w:rsidP="000B7A55">
            <w:pPr>
              <w:spacing w:after="80"/>
              <w:rPr>
                <w:rFonts w:ascii="Arial" w:hAnsi="Arial" w:cs="Arial"/>
                <w:i/>
                <w:iCs/>
                <w:color w:val="0070C0"/>
                <w:sz w:val="20"/>
                <w:szCs w:val="20"/>
              </w:rPr>
            </w:pPr>
            <w:r w:rsidRPr="0074419A">
              <w:rPr>
                <w:rFonts w:ascii="Arial" w:hAnsi="Arial" w:cs="Arial"/>
                <w:i/>
                <w:iCs/>
                <w:color w:val="0070C0"/>
                <w:sz w:val="20"/>
                <w:szCs w:val="20"/>
              </w:rPr>
              <w:t xml:space="preserve">Results of summative examinations available to students via self-service portal.  You will receive access instructions from Registry.  If you require assistance regarding results access please email Registry directly: </w:t>
            </w:r>
            <w:hyperlink r:id="rId11" w:history="1">
              <w:r w:rsidRPr="0074419A">
                <w:rPr>
                  <w:rStyle w:val="Hyperlink"/>
                  <w:rFonts w:ascii="Arial" w:hAnsi="Arial" w:cs="Arial"/>
                  <w:i/>
                  <w:iCs/>
                  <w:sz w:val="20"/>
                  <w:szCs w:val="20"/>
                  <w:u w:val="none"/>
                </w:rPr>
                <w:t>registry.support@imperial.ac.uk</w:t>
              </w:r>
            </w:hyperlink>
            <w:r w:rsidRPr="0074419A">
              <w:rPr>
                <w:sz w:val="20"/>
                <w:szCs w:val="20"/>
              </w:rPr>
              <w:t xml:space="preserve"> </w:t>
            </w:r>
          </w:p>
        </w:tc>
      </w:tr>
    </w:tbl>
    <w:p w:rsidR="000B7A55" w:rsidRPr="0074419A" w:rsidRDefault="000B7A55" w:rsidP="000B7A55">
      <w:pPr>
        <w:rPr>
          <w:b/>
          <w:sz w:val="32"/>
          <w:szCs w:val="32"/>
        </w:rPr>
      </w:pPr>
    </w:p>
    <w:p w:rsidR="000B7A55" w:rsidRPr="0074419A" w:rsidRDefault="000B7A55" w:rsidP="000B7A55">
      <w:pPr>
        <w:rPr>
          <w:rFonts w:ascii="Arial" w:hAnsi="Arial" w:cs="Arial"/>
        </w:rPr>
      </w:pPr>
    </w:p>
    <w:p w:rsidR="000A6EEC" w:rsidRPr="0074419A" w:rsidRDefault="000A6EEC" w:rsidP="000A6EEC">
      <w:pPr>
        <w:rPr>
          <w:rFonts w:ascii="Arial" w:hAnsi="Arial" w:cs="Arial"/>
          <w:b/>
          <w:sz w:val="32"/>
          <w:szCs w:val="32"/>
        </w:rPr>
      </w:pPr>
      <w:r w:rsidRPr="0074419A">
        <w:rPr>
          <w:rFonts w:ascii="Arial" w:hAnsi="Arial" w:cs="Arial"/>
          <w:b/>
          <w:sz w:val="32"/>
          <w:szCs w:val="32"/>
        </w:rPr>
        <w:t xml:space="preserve">Year 1 </w:t>
      </w:r>
    </w:p>
    <w:p w:rsidR="000A6EEC" w:rsidRPr="0074419A" w:rsidRDefault="000A6EEC" w:rsidP="000A6EEC">
      <w:pPr>
        <w:rPr>
          <w:rFonts w:ascii="Arial" w:hAnsi="Arial" w:cs="Arial"/>
          <w:b/>
          <w:sz w:val="28"/>
          <w:szCs w:val="28"/>
        </w:rPr>
      </w:pPr>
      <w:r w:rsidRPr="0074419A">
        <w:rPr>
          <w:rFonts w:ascii="Arial" w:hAnsi="Arial" w:cs="Arial"/>
          <w:b/>
          <w:sz w:val="28"/>
          <w:szCs w:val="28"/>
        </w:rPr>
        <w:t>Assessment and examinations 2012/2013</w:t>
      </w:r>
    </w:p>
    <w:p w:rsidR="000A6EEC" w:rsidRPr="0074419A" w:rsidRDefault="000A6EEC" w:rsidP="000A6EEC">
      <w:pPr>
        <w:rPr>
          <w:rFonts w:ascii="Arial" w:hAnsi="Arial" w:cs="Arial"/>
          <w:b/>
          <w:sz w:val="28"/>
          <w:szCs w:val="28"/>
        </w:rPr>
      </w:pPr>
    </w:p>
    <w:p w:rsidR="000A6EEC" w:rsidRPr="0074419A" w:rsidRDefault="000A6EEC" w:rsidP="000A6EEC">
      <w:pPr>
        <w:rPr>
          <w:rFonts w:ascii="Arial" w:hAnsi="Arial" w:cs="Arial"/>
          <w:szCs w:val="22"/>
        </w:rPr>
      </w:pPr>
      <w:r w:rsidRPr="0074419A">
        <w:rPr>
          <w:rFonts w:ascii="Arial" w:hAnsi="Arial" w:cs="Arial"/>
          <w:szCs w:val="22"/>
        </w:rPr>
        <w:t xml:space="preserve">The examination and assessment procedures at each stage of your course are designed: </w:t>
      </w:r>
    </w:p>
    <w:p w:rsidR="000A6EEC" w:rsidRPr="0074419A" w:rsidRDefault="000A6EEC" w:rsidP="000A6EEC">
      <w:pPr>
        <w:numPr>
          <w:ilvl w:val="0"/>
          <w:numId w:val="1"/>
        </w:numPr>
        <w:spacing w:after="100"/>
        <w:ind w:left="714" w:hanging="357"/>
        <w:rPr>
          <w:rFonts w:ascii="Arial" w:hAnsi="Arial" w:cs="Arial"/>
          <w:szCs w:val="22"/>
        </w:rPr>
      </w:pPr>
      <w:r w:rsidRPr="0074419A">
        <w:rPr>
          <w:rFonts w:ascii="Arial" w:hAnsi="Arial" w:cs="Arial"/>
          <w:szCs w:val="22"/>
        </w:rPr>
        <w:t xml:space="preserve">to test whether you have made adequate progress towards acquiring the knowledge, skills and professional attitudes and values needed for competent, effective and caring medical practice; </w:t>
      </w:r>
    </w:p>
    <w:p w:rsidR="000A6EEC" w:rsidRPr="0074419A" w:rsidRDefault="000A6EEC" w:rsidP="000A6EEC">
      <w:pPr>
        <w:numPr>
          <w:ilvl w:val="0"/>
          <w:numId w:val="1"/>
        </w:numPr>
        <w:spacing w:after="100"/>
        <w:ind w:left="714" w:hanging="357"/>
        <w:rPr>
          <w:rFonts w:ascii="Arial" w:hAnsi="Arial" w:cs="Arial"/>
          <w:szCs w:val="22"/>
        </w:rPr>
      </w:pPr>
      <w:r w:rsidRPr="0074419A">
        <w:rPr>
          <w:rFonts w:ascii="Arial" w:hAnsi="Arial" w:cs="Arial"/>
          <w:szCs w:val="22"/>
        </w:rPr>
        <w:t xml:space="preserve">to test whether you have established a sound foundation for further clinical and scientific learning; </w:t>
      </w:r>
    </w:p>
    <w:p w:rsidR="000A6EEC" w:rsidRPr="0074419A" w:rsidRDefault="000A6EEC" w:rsidP="000A6EEC">
      <w:pPr>
        <w:numPr>
          <w:ilvl w:val="0"/>
          <w:numId w:val="1"/>
        </w:numPr>
        <w:ind w:left="714" w:hanging="357"/>
        <w:rPr>
          <w:rFonts w:ascii="Arial" w:hAnsi="Arial" w:cs="Arial"/>
          <w:szCs w:val="22"/>
        </w:rPr>
      </w:pPr>
      <w:r w:rsidRPr="0074419A">
        <w:rPr>
          <w:rFonts w:ascii="Arial" w:hAnsi="Arial" w:cs="Arial"/>
          <w:szCs w:val="22"/>
        </w:rPr>
        <w:t>to reward particularly good candidates through the award of a Distinction or a Merit.</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 xml:space="preserve">Your learning in Year 1 of the course is formally assessed by the MBBS Year 1 examinations in April and June and by elements of in-course assessment throughout the year. The marks from these examinations and assessments determine whether you have passed the first year of the course and can proceed to Year 2. </w:t>
      </w:r>
    </w:p>
    <w:p w:rsidR="001D3D85" w:rsidRPr="0074419A" w:rsidRDefault="001D3D85"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 xml:space="preserve">In papers based on several courses, individual questions may integrate material from more than one of the courses covered by the paper. Calculations can be included in any exam question when appropriate and candidates will be provided with calculators at the exam sitting. </w:t>
      </w:r>
      <w:r w:rsidRPr="0074419A">
        <w:rPr>
          <w:rFonts w:ascii="Arial" w:hAnsi="Arial" w:cs="Arial"/>
          <w:b/>
          <w:color w:val="000000"/>
          <w:szCs w:val="22"/>
        </w:rPr>
        <w:t>All</w:t>
      </w:r>
      <w:r w:rsidRPr="0074419A">
        <w:rPr>
          <w:rFonts w:ascii="Arial" w:hAnsi="Arial" w:cs="Arial"/>
          <w:color w:val="000000"/>
          <w:szCs w:val="22"/>
        </w:rPr>
        <w:t xml:space="preserve"> </w:t>
      </w:r>
      <w:r w:rsidRPr="0074419A">
        <w:rPr>
          <w:rFonts w:ascii="Arial" w:hAnsi="Arial" w:cs="Arial"/>
          <w:szCs w:val="22"/>
        </w:rPr>
        <w:t xml:space="preserve">material identified in the learning objectives of the course guides may be examined, </w:t>
      </w:r>
      <w:r w:rsidRPr="0074419A">
        <w:rPr>
          <w:rFonts w:ascii="Arial" w:hAnsi="Arial" w:cs="Arial"/>
          <w:b/>
          <w:color w:val="000000"/>
          <w:szCs w:val="22"/>
        </w:rPr>
        <w:t>whether formally taught or not</w:t>
      </w:r>
      <w:r w:rsidRPr="0074419A">
        <w:rPr>
          <w:rFonts w:ascii="Arial" w:hAnsi="Arial" w:cs="Arial"/>
          <w:szCs w:val="22"/>
        </w:rPr>
        <w:t>.</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b/>
          <w:szCs w:val="22"/>
        </w:rPr>
      </w:pPr>
      <w:r w:rsidRPr="0074419A">
        <w:rPr>
          <w:rFonts w:ascii="Arial" w:hAnsi="Arial" w:cs="Arial"/>
          <w:b/>
          <w:szCs w:val="22"/>
        </w:rPr>
        <w:t>The Year 1 April summative examination comprises:</w:t>
      </w:r>
    </w:p>
    <w:p w:rsidR="000A6EEC" w:rsidRPr="0074419A" w:rsidRDefault="000A6EEC" w:rsidP="000A6EEC">
      <w:pPr>
        <w:rPr>
          <w:rFonts w:ascii="Arial" w:hAnsi="Arial" w:cs="Arial"/>
          <w:color w:val="0033CC"/>
          <w:szCs w:val="22"/>
        </w:rPr>
      </w:pPr>
      <w:r w:rsidRPr="0074419A">
        <w:rPr>
          <w:rFonts w:ascii="Arial" w:hAnsi="Arial" w:cs="Arial"/>
          <w:b/>
          <w:color w:val="0033CC"/>
          <w:szCs w:val="22"/>
        </w:rPr>
        <w:t xml:space="preserve">Paper 2 - Molecules, Cells and Disease </w:t>
      </w:r>
      <w:r w:rsidRPr="0074419A">
        <w:rPr>
          <w:rFonts w:ascii="Arial" w:hAnsi="Arial" w:cs="Arial"/>
          <w:color w:val="0033CC"/>
          <w:szCs w:val="22"/>
        </w:rPr>
        <w:t>(2 hours 15 mins)</w:t>
      </w:r>
    </w:p>
    <w:p w:rsidR="000A6EEC" w:rsidRPr="0074419A" w:rsidRDefault="000A6EEC" w:rsidP="000A6EEC">
      <w:pPr>
        <w:rPr>
          <w:rFonts w:ascii="Arial" w:hAnsi="Arial" w:cs="Arial"/>
          <w:b/>
          <w:sz w:val="16"/>
          <w:szCs w:val="16"/>
        </w:rPr>
      </w:pPr>
    </w:p>
    <w:p w:rsidR="000A6EEC" w:rsidRPr="0074419A" w:rsidRDefault="000A6EEC" w:rsidP="000A6EEC">
      <w:pPr>
        <w:rPr>
          <w:rFonts w:ascii="Arial" w:hAnsi="Arial" w:cs="Arial"/>
          <w:b/>
          <w:sz w:val="16"/>
          <w:szCs w:val="16"/>
        </w:rPr>
      </w:pPr>
    </w:p>
    <w:p w:rsidR="000A6EEC" w:rsidRPr="0074419A" w:rsidRDefault="000A6EEC" w:rsidP="000A6EEC">
      <w:pPr>
        <w:rPr>
          <w:rFonts w:ascii="Arial" w:hAnsi="Arial" w:cs="Arial"/>
          <w:b/>
          <w:szCs w:val="22"/>
        </w:rPr>
      </w:pPr>
      <w:r w:rsidRPr="0074419A">
        <w:rPr>
          <w:rFonts w:ascii="Arial" w:hAnsi="Arial" w:cs="Arial"/>
          <w:b/>
          <w:szCs w:val="22"/>
        </w:rPr>
        <w:t>The Year 1 June summative examinations comprise:</w:t>
      </w:r>
    </w:p>
    <w:p w:rsidR="000A6EEC" w:rsidRPr="0074419A" w:rsidRDefault="000A6EEC" w:rsidP="000A6EEC">
      <w:pPr>
        <w:rPr>
          <w:rFonts w:ascii="Arial" w:hAnsi="Arial" w:cs="Arial"/>
          <w:color w:val="0033CC"/>
          <w:szCs w:val="22"/>
        </w:rPr>
      </w:pPr>
      <w:r w:rsidRPr="0074419A">
        <w:rPr>
          <w:rFonts w:ascii="Arial" w:hAnsi="Arial" w:cs="Arial"/>
          <w:b/>
          <w:color w:val="0033CC"/>
          <w:szCs w:val="22"/>
        </w:rPr>
        <w:t>Paper 1 - Life Support Systems*</w:t>
      </w:r>
      <w:r w:rsidRPr="0074419A">
        <w:rPr>
          <w:rFonts w:ascii="Arial" w:hAnsi="Arial" w:cs="Arial"/>
          <w:color w:val="0033CC"/>
          <w:szCs w:val="22"/>
        </w:rPr>
        <w:t xml:space="preserve"> (Section 1: 1 hour 40 mins, Section 2: 1 hour 30 mins)</w:t>
      </w:r>
    </w:p>
    <w:p w:rsidR="000A6EEC" w:rsidRPr="0074419A" w:rsidRDefault="000A6EEC" w:rsidP="000A6EEC">
      <w:pPr>
        <w:rPr>
          <w:rFonts w:ascii="Arial" w:hAnsi="Arial" w:cs="Arial"/>
          <w:color w:val="0033CC"/>
        </w:rPr>
      </w:pPr>
      <w:r w:rsidRPr="0074419A">
        <w:rPr>
          <w:rFonts w:ascii="Arial" w:hAnsi="Arial" w:cs="Arial"/>
          <w:b/>
          <w:color w:val="0033CC"/>
          <w:szCs w:val="22"/>
        </w:rPr>
        <w:t xml:space="preserve">Paper 3 - Life Cycle and Regulatory Systems </w:t>
      </w:r>
      <w:r w:rsidRPr="0074419A">
        <w:rPr>
          <w:rFonts w:ascii="Arial" w:hAnsi="Arial" w:cs="Arial"/>
          <w:color w:val="0033CC"/>
          <w:szCs w:val="22"/>
        </w:rPr>
        <w:t>(1 hour 15 mins)</w:t>
      </w:r>
    </w:p>
    <w:p w:rsidR="000A6EEC" w:rsidRPr="0074419A" w:rsidRDefault="000A6EEC" w:rsidP="000A6EEC">
      <w:pPr>
        <w:ind w:left="360" w:hanging="360"/>
        <w:rPr>
          <w:rFonts w:ascii="Arial" w:hAnsi="Arial" w:cs="Arial"/>
          <w:i/>
          <w:sz w:val="20"/>
        </w:rPr>
      </w:pPr>
      <w:r w:rsidRPr="0074419A">
        <w:rPr>
          <w:rFonts w:ascii="Arial" w:hAnsi="Arial" w:cs="Arial"/>
          <w:i/>
          <w:sz w:val="20"/>
        </w:rPr>
        <w:t>*</w:t>
      </w:r>
      <w:r w:rsidRPr="0074419A">
        <w:rPr>
          <w:rFonts w:ascii="Arial" w:hAnsi="Arial" w:cs="Arial"/>
          <w:i/>
          <w:sz w:val="20"/>
        </w:rPr>
        <w:tab/>
        <w:t xml:space="preserve">LSS comprises 2 sections.  You will receive one overall exam mark based on your performance on the whole paper.  This mark determines whether you have passed or failed.  In the event of a fail you are required to resit the whole paper ie both sections. </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 xml:space="preserve">For guidance, the </w:t>
      </w:r>
      <w:r w:rsidRPr="0074419A">
        <w:rPr>
          <w:rFonts w:ascii="Arial" w:hAnsi="Arial" w:cs="Arial"/>
          <w:b/>
          <w:szCs w:val="22"/>
        </w:rPr>
        <w:t>provisional</w:t>
      </w:r>
      <w:r w:rsidRPr="0074419A">
        <w:rPr>
          <w:rFonts w:ascii="Arial" w:hAnsi="Arial" w:cs="Arial"/>
          <w:szCs w:val="22"/>
        </w:rPr>
        <w:t xml:space="preserve"> format of the April and June examination papers is shown below.  </w:t>
      </w:r>
    </w:p>
    <w:p w:rsidR="000A6EEC" w:rsidRPr="0074419A" w:rsidRDefault="000A6EEC" w:rsidP="000A6EEC">
      <w:pPr>
        <w:rPr>
          <w:rFonts w:ascii="Arial" w:hAnsi="Arial" w:cs="Arial"/>
          <w:color w:val="0033CC"/>
          <w:szCs w:val="22"/>
        </w:rPr>
      </w:pPr>
      <w:bookmarkStart w:id="11" w:name="LSS"/>
      <w:bookmarkEnd w:id="11"/>
      <w:r w:rsidRPr="0074419A">
        <w:rPr>
          <w:rFonts w:ascii="Arial" w:hAnsi="Arial" w:cs="Arial"/>
          <w:b/>
          <w:color w:val="0033CC"/>
          <w:szCs w:val="22"/>
        </w:rPr>
        <w:t>Paper 1 – Life Support Systems</w:t>
      </w:r>
      <w:r w:rsidRPr="0074419A">
        <w:rPr>
          <w:rFonts w:ascii="Arial" w:hAnsi="Arial" w:cs="Arial"/>
          <w:color w:val="0033CC"/>
          <w:szCs w:val="22"/>
        </w:rPr>
        <w:t xml:space="preserve"> (Section 1: 1 hour 40 mins, Section 2: 1 hour 30 mins)</w:t>
      </w:r>
      <w:r w:rsidR="000B7A55" w:rsidRPr="0074419A">
        <w:rPr>
          <w:rFonts w:ascii="Arial" w:hAnsi="Arial" w:cs="Arial"/>
          <w:color w:val="0033CC"/>
          <w:szCs w:val="22"/>
        </w:rPr>
        <w:t xml:space="preserve"> </w:t>
      </w:r>
    </w:p>
    <w:p w:rsidR="000A6EEC" w:rsidRPr="0074419A" w:rsidRDefault="000A6EEC" w:rsidP="000A6EEC">
      <w:pPr>
        <w:rPr>
          <w:rFonts w:ascii="Arial" w:hAnsi="Arial" w:cs="Arial"/>
          <w:i/>
          <w:szCs w:val="22"/>
        </w:rPr>
      </w:pPr>
    </w:p>
    <w:p w:rsidR="000A6EEC" w:rsidRPr="0074419A" w:rsidRDefault="000A6EEC" w:rsidP="000A6EEC">
      <w:pPr>
        <w:rPr>
          <w:rFonts w:ascii="Arial" w:hAnsi="Arial" w:cs="Arial"/>
          <w:i/>
          <w:sz w:val="20"/>
        </w:rPr>
      </w:pPr>
      <w:r w:rsidRPr="0074419A">
        <w:rPr>
          <w:rFonts w:ascii="Arial" w:hAnsi="Arial" w:cs="Arial"/>
          <w:i/>
          <w:szCs w:val="22"/>
        </w:rPr>
        <w:t>Section 1: Cardiovascular System, Respiratory System, Anatomy of the Thorax</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28 Single Best Answer Questions (SBA) – 35 minutes</w:t>
      </w:r>
    </w:p>
    <w:p w:rsidR="000A6EEC" w:rsidRPr="0074419A" w:rsidRDefault="000A6EEC" w:rsidP="000A6EEC">
      <w:pPr>
        <w:rPr>
          <w:rFonts w:ascii="Arial" w:hAnsi="Arial" w:cs="Arial"/>
          <w:szCs w:val="22"/>
        </w:rPr>
      </w:pPr>
      <w:r w:rsidRPr="0074419A">
        <w:rPr>
          <w:rFonts w:ascii="Arial" w:hAnsi="Arial" w:cs="Arial"/>
          <w:szCs w:val="22"/>
        </w:rPr>
        <w:t>3 Extended Matching Questions (EMQ) – 15 minutes</w:t>
      </w:r>
    </w:p>
    <w:p w:rsidR="000A6EEC" w:rsidRPr="0074419A" w:rsidRDefault="000A6EEC" w:rsidP="000A6EEC">
      <w:pPr>
        <w:rPr>
          <w:rFonts w:ascii="Arial" w:hAnsi="Arial" w:cs="Arial"/>
          <w:szCs w:val="22"/>
        </w:rPr>
      </w:pPr>
      <w:r w:rsidRPr="0074419A">
        <w:rPr>
          <w:rFonts w:ascii="Arial" w:hAnsi="Arial" w:cs="Arial"/>
          <w:szCs w:val="22"/>
        </w:rPr>
        <w:t>5 Short Answer Questions (SAQs) – 50 minutes</w:t>
      </w:r>
    </w:p>
    <w:p w:rsidR="00D0292C" w:rsidRPr="0074419A" w:rsidRDefault="00D0292C">
      <w:pPr>
        <w:rPr>
          <w:rFonts w:ascii="Arial" w:hAnsi="Arial" w:cs="Arial"/>
          <w:szCs w:val="22"/>
        </w:rPr>
      </w:pPr>
      <w:r w:rsidRPr="0074419A">
        <w:rPr>
          <w:rFonts w:ascii="Arial" w:hAnsi="Arial" w:cs="Arial"/>
          <w:szCs w:val="22"/>
        </w:rPr>
        <w:br w:type="page"/>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i/>
          <w:szCs w:val="22"/>
        </w:rPr>
      </w:pPr>
      <w:r w:rsidRPr="0074419A">
        <w:rPr>
          <w:rFonts w:ascii="Arial" w:hAnsi="Arial" w:cs="Arial"/>
          <w:i/>
          <w:szCs w:val="22"/>
        </w:rPr>
        <w:t>Section 2: Alimentary System, Urinary System, Skin, Anatomy of the Abdomen &amp; Pelvis</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28 Single Best Answer Questions (SBA) – 35 minutes</w:t>
      </w:r>
    </w:p>
    <w:p w:rsidR="000A6EEC" w:rsidRPr="0074419A" w:rsidRDefault="000A6EEC" w:rsidP="000A6EEC">
      <w:pPr>
        <w:rPr>
          <w:rFonts w:ascii="Arial" w:hAnsi="Arial" w:cs="Arial"/>
          <w:szCs w:val="22"/>
        </w:rPr>
      </w:pPr>
      <w:r w:rsidRPr="0074419A">
        <w:rPr>
          <w:rFonts w:ascii="Arial" w:hAnsi="Arial" w:cs="Arial"/>
          <w:szCs w:val="22"/>
        </w:rPr>
        <w:t>3 Extended Matching Questions (EMQ) – 15 minutes</w:t>
      </w:r>
    </w:p>
    <w:p w:rsidR="000A6EEC" w:rsidRPr="0074419A" w:rsidRDefault="000A6EEC" w:rsidP="000A6EEC">
      <w:pPr>
        <w:rPr>
          <w:rFonts w:ascii="Arial" w:hAnsi="Arial" w:cs="Arial"/>
          <w:szCs w:val="22"/>
        </w:rPr>
      </w:pPr>
      <w:r w:rsidRPr="0074419A">
        <w:rPr>
          <w:rFonts w:ascii="Arial" w:hAnsi="Arial" w:cs="Arial"/>
          <w:szCs w:val="22"/>
        </w:rPr>
        <w:t>4 Short Answer Questions (SAQs) – 40 minutes</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 xml:space="preserve">All questions are compulsory.  </w:t>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hyperlink w:anchor="LSSret" w:history="1">
        <w:r w:rsidR="009F3779" w:rsidRPr="0074419A">
          <w:rPr>
            <w:rStyle w:val="Hyperlink"/>
            <w:rFonts w:ascii="Arial" w:hAnsi="Arial" w:cs="Arial"/>
            <w:szCs w:val="22"/>
            <w:u w:val="none"/>
          </w:rPr>
          <w:t>[BACK]</w:t>
        </w:r>
      </w:hyperlink>
    </w:p>
    <w:p w:rsidR="000A6EEC" w:rsidRPr="0074419A" w:rsidRDefault="000A6EEC" w:rsidP="000A6EEC">
      <w:pPr>
        <w:rPr>
          <w:rFonts w:ascii="Arial" w:hAnsi="Arial" w:cs="Arial"/>
          <w:szCs w:val="22"/>
        </w:rPr>
      </w:pPr>
    </w:p>
    <w:p w:rsidR="000A6EEC" w:rsidRPr="0074419A" w:rsidRDefault="000A6EEC" w:rsidP="000A6EEC">
      <w:pPr>
        <w:rPr>
          <w:rFonts w:ascii="Arial" w:hAnsi="Arial" w:cs="Arial"/>
          <w:color w:val="0033CC"/>
          <w:szCs w:val="22"/>
        </w:rPr>
      </w:pPr>
      <w:bookmarkStart w:id="12" w:name="MCD"/>
      <w:bookmarkEnd w:id="12"/>
      <w:r w:rsidRPr="0074419A">
        <w:rPr>
          <w:rFonts w:ascii="Arial" w:hAnsi="Arial" w:cs="Arial"/>
          <w:b/>
          <w:color w:val="0033CC"/>
          <w:szCs w:val="22"/>
        </w:rPr>
        <w:t xml:space="preserve">Paper 2 - Molecules, Cells and Disease </w:t>
      </w:r>
      <w:r w:rsidRPr="0074419A">
        <w:rPr>
          <w:rFonts w:ascii="Arial" w:hAnsi="Arial" w:cs="Arial"/>
          <w:color w:val="0033CC"/>
          <w:szCs w:val="22"/>
        </w:rPr>
        <w:t>(2 hours 15 mins)</w:t>
      </w:r>
      <w:r w:rsidR="000B7A55" w:rsidRPr="0074419A">
        <w:rPr>
          <w:rFonts w:ascii="Arial" w:hAnsi="Arial" w:cs="Arial"/>
          <w:color w:val="0033CC"/>
          <w:szCs w:val="22"/>
        </w:rPr>
        <w:t xml:space="preserve"> </w:t>
      </w:r>
    </w:p>
    <w:p w:rsidR="000A6EEC" w:rsidRPr="0074419A" w:rsidRDefault="000A6EEC" w:rsidP="000A6EEC">
      <w:pPr>
        <w:rPr>
          <w:rFonts w:ascii="Arial" w:hAnsi="Arial" w:cs="Arial"/>
          <w:i/>
          <w:szCs w:val="22"/>
        </w:rPr>
      </w:pPr>
      <w:r w:rsidRPr="0074419A">
        <w:rPr>
          <w:rFonts w:ascii="Arial" w:hAnsi="Arial" w:cs="Arial"/>
          <w:i/>
          <w:szCs w:val="22"/>
        </w:rPr>
        <w:t>Introduction to cells, nucleic acids &amp; gene expression, metabolism, genetics, cellular organisation of tissues, microbiology, immunology, cell pathology</w:t>
      </w:r>
    </w:p>
    <w:p w:rsidR="000A6EEC" w:rsidRPr="0074419A" w:rsidRDefault="000A6EEC" w:rsidP="000A6EEC">
      <w:pPr>
        <w:rPr>
          <w:rFonts w:ascii="Arial" w:hAnsi="Arial" w:cs="Arial"/>
          <w:szCs w:val="22"/>
        </w:rPr>
      </w:pPr>
      <w:r w:rsidRPr="0074419A">
        <w:rPr>
          <w:rFonts w:ascii="Arial" w:hAnsi="Arial" w:cs="Arial"/>
          <w:szCs w:val="22"/>
          <w:lang w:val="fr-FR"/>
        </w:rPr>
        <w:br/>
      </w:r>
      <w:r w:rsidR="0007419D" w:rsidRPr="0074419A">
        <w:rPr>
          <w:rFonts w:ascii="Arial" w:hAnsi="Arial" w:cs="Arial"/>
          <w:szCs w:val="22"/>
        </w:rPr>
        <w:t>36</w:t>
      </w:r>
      <w:r w:rsidRPr="0074419A">
        <w:rPr>
          <w:rFonts w:ascii="Arial" w:hAnsi="Arial" w:cs="Arial"/>
          <w:szCs w:val="22"/>
        </w:rPr>
        <w:t xml:space="preserve"> SBAs – </w:t>
      </w:r>
      <w:r w:rsidR="0007419D" w:rsidRPr="0074419A">
        <w:rPr>
          <w:rFonts w:ascii="Arial" w:hAnsi="Arial" w:cs="Arial"/>
          <w:szCs w:val="22"/>
        </w:rPr>
        <w:t>45</w:t>
      </w:r>
      <w:r w:rsidRPr="0074419A">
        <w:rPr>
          <w:rFonts w:ascii="Arial" w:hAnsi="Arial" w:cs="Arial"/>
          <w:szCs w:val="22"/>
        </w:rPr>
        <w:t xml:space="preserve"> minutes</w:t>
      </w:r>
    </w:p>
    <w:p w:rsidR="000A6EEC" w:rsidRPr="0074419A" w:rsidRDefault="0007419D" w:rsidP="000A6EEC">
      <w:pPr>
        <w:rPr>
          <w:rFonts w:ascii="Arial" w:hAnsi="Arial" w:cs="Arial"/>
          <w:szCs w:val="22"/>
        </w:rPr>
      </w:pPr>
      <w:r w:rsidRPr="0074419A">
        <w:rPr>
          <w:rFonts w:ascii="Arial" w:hAnsi="Arial" w:cs="Arial"/>
          <w:szCs w:val="22"/>
        </w:rPr>
        <w:t>10 Assertion Reason Questions (ARQs)</w:t>
      </w:r>
      <w:r w:rsidR="000A6EEC" w:rsidRPr="0074419A">
        <w:rPr>
          <w:rFonts w:ascii="Arial" w:hAnsi="Arial" w:cs="Arial"/>
          <w:szCs w:val="22"/>
        </w:rPr>
        <w:t xml:space="preserve"> – </w:t>
      </w:r>
      <w:r w:rsidRPr="0074419A">
        <w:rPr>
          <w:rFonts w:ascii="Arial" w:hAnsi="Arial" w:cs="Arial"/>
          <w:szCs w:val="22"/>
        </w:rPr>
        <w:t>20</w:t>
      </w:r>
      <w:r w:rsidR="000A6EEC" w:rsidRPr="0074419A">
        <w:rPr>
          <w:rFonts w:ascii="Arial" w:hAnsi="Arial" w:cs="Arial"/>
          <w:szCs w:val="22"/>
        </w:rPr>
        <w:t xml:space="preserve"> minutes</w:t>
      </w:r>
    </w:p>
    <w:p w:rsidR="000A6EEC" w:rsidRPr="0074419A" w:rsidRDefault="000A6EEC" w:rsidP="000A6EEC">
      <w:pPr>
        <w:rPr>
          <w:rFonts w:ascii="Arial" w:hAnsi="Arial" w:cs="Arial"/>
          <w:szCs w:val="22"/>
        </w:rPr>
      </w:pPr>
      <w:r w:rsidRPr="0074419A">
        <w:rPr>
          <w:rFonts w:ascii="Arial" w:hAnsi="Arial" w:cs="Arial"/>
          <w:szCs w:val="22"/>
        </w:rPr>
        <w:t>7 SAQs – 70 minutes</w:t>
      </w:r>
    </w:p>
    <w:p w:rsidR="000A6EEC" w:rsidRPr="0074419A" w:rsidRDefault="000A6EEC" w:rsidP="000A6EEC">
      <w:pPr>
        <w:rPr>
          <w:rFonts w:ascii="Arial" w:hAnsi="Arial" w:cs="Arial"/>
          <w:szCs w:val="22"/>
        </w:rPr>
      </w:pPr>
      <w:r w:rsidRPr="0074419A">
        <w:rPr>
          <w:rFonts w:ascii="Arial" w:hAnsi="Arial" w:cs="Arial"/>
          <w:szCs w:val="22"/>
        </w:rPr>
        <w:t xml:space="preserve">All questions are compulsory. </w:t>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Pr="0074419A">
        <w:rPr>
          <w:rFonts w:ascii="Arial" w:hAnsi="Arial" w:cs="Arial"/>
          <w:szCs w:val="22"/>
        </w:rPr>
        <w:t xml:space="preserve"> </w:t>
      </w:r>
      <w:hyperlink w:anchor="MCDret" w:history="1">
        <w:r w:rsidR="009F3779" w:rsidRPr="0074419A">
          <w:rPr>
            <w:rStyle w:val="Hyperlink"/>
            <w:rFonts w:ascii="Arial" w:hAnsi="Arial" w:cs="Arial"/>
            <w:szCs w:val="22"/>
            <w:u w:val="none"/>
          </w:rPr>
          <w:t>[BACK]</w:t>
        </w:r>
      </w:hyperlink>
    </w:p>
    <w:p w:rsidR="000A6EEC" w:rsidRPr="0074419A" w:rsidRDefault="000A6EEC" w:rsidP="000A6EEC">
      <w:pPr>
        <w:rPr>
          <w:rFonts w:ascii="Arial" w:hAnsi="Arial" w:cs="Arial"/>
          <w:szCs w:val="22"/>
        </w:rPr>
      </w:pPr>
    </w:p>
    <w:p w:rsidR="000A6EEC" w:rsidRPr="0074419A" w:rsidRDefault="000A6EEC" w:rsidP="000A6EEC">
      <w:pPr>
        <w:rPr>
          <w:rFonts w:ascii="Arial" w:hAnsi="Arial" w:cs="Arial"/>
          <w:color w:val="0033CC"/>
        </w:rPr>
      </w:pPr>
      <w:bookmarkStart w:id="13" w:name="LCRS"/>
      <w:bookmarkEnd w:id="13"/>
      <w:r w:rsidRPr="0074419A">
        <w:rPr>
          <w:rFonts w:ascii="Arial" w:hAnsi="Arial" w:cs="Arial"/>
          <w:b/>
          <w:color w:val="0033CC"/>
          <w:szCs w:val="22"/>
        </w:rPr>
        <w:t xml:space="preserve">Paper 3 - Life Cycle and Regulatory Systems </w:t>
      </w:r>
      <w:r w:rsidRPr="0074419A">
        <w:rPr>
          <w:rFonts w:ascii="Arial" w:hAnsi="Arial" w:cs="Arial"/>
          <w:color w:val="0033CC"/>
          <w:szCs w:val="22"/>
        </w:rPr>
        <w:t>(1 hour 15 mins)</w:t>
      </w:r>
      <w:r w:rsidR="000B7A55" w:rsidRPr="0074419A">
        <w:rPr>
          <w:rFonts w:ascii="Arial" w:hAnsi="Arial" w:cs="Arial"/>
          <w:color w:val="0033CC"/>
          <w:szCs w:val="22"/>
        </w:rPr>
        <w:t xml:space="preserve"> </w:t>
      </w:r>
    </w:p>
    <w:p w:rsidR="000A6EEC" w:rsidRPr="0074419A" w:rsidRDefault="000A6EEC" w:rsidP="000A6EEC">
      <w:pPr>
        <w:rPr>
          <w:rFonts w:ascii="Arial" w:hAnsi="Arial" w:cs="Arial"/>
          <w:i/>
          <w:szCs w:val="22"/>
        </w:rPr>
      </w:pPr>
      <w:r w:rsidRPr="0074419A">
        <w:rPr>
          <w:rFonts w:ascii="Arial" w:hAnsi="Arial" w:cs="Arial"/>
          <w:i/>
          <w:szCs w:val="22"/>
        </w:rPr>
        <w:t>Neuroscience &amp; mental health, endocrinology, human life cycle, musculoskeletal</w:t>
      </w:r>
      <w:r w:rsidRPr="0074419A">
        <w:rPr>
          <w:rFonts w:ascii="Arial" w:hAnsi="Arial" w:cs="Arial"/>
          <w:i/>
          <w:szCs w:val="22"/>
        </w:rPr>
        <w:br/>
      </w:r>
    </w:p>
    <w:p w:rsidR="000A6EEC" w:rsidRPr="0074419A" w:rsidRDefault="000A6EEC" w:rsidP="000A6EEC">
      <w:pPr>
        <w:rPr>
          <w:rFonts w:ascii="Arial" w:hAnsi="Arial" w:cs="Arial"/>
          <w:szCs w:val="22"/>
        </w:rPr>
      </w:pPr>
      <w:r w:rsidRPr="0074419A">
        <w:rPr>
          <w:rFonts w:ascii="Arial" w:hAnsi="Arial" w:cs="Arial"/>
          <w:szCs w:val="22"/>
        </w:rPr>
        <w:t>28 SBAs – 35 minutes</w:t>
      </w:r>
    </w:p>
    <w:p w:rsidR="000A6EEC" w:rsidRPr="0074419A" w:rsidRDefault="000A6EEC" w:rsidP="000A6EEC">
      <w:pPr>
        <w:rPr>
          <w:rFonts w:ascii="Arial" w:hAnsi="Arial" w:cs="Arial"/>
          <w:szCs w:val="22"/>
        </w:rPr>
      </w:pPr>
      <w:r w:rsidRPr="0074419A">
        <w:rPr>
          <w:rFonts w:ascii="Arial" w:hAnsi="Arial" w:cs="Arial"/>
          <w:szCs w:val="22"/>
        </w:rPr>
        <w:t>4 SAQs – 40 minutes</w:t>
      </w:r>
    </w:p>
    <w:p w:rsidR="000A6EEC" w:rsidRPr="0074419A" w:rsidRDefault="000A6EEC" w:rsidP="000A6EEC">
      <w:pPr>
        <w:rPr>
          <w:rFonts w:ascii="Arial" w:hAnsi="Arial" w:cs="Arial"/>
          <w:szCs w:val="22"/>
        </w:rPr>
      </w:pPr>
      <w:r w:rsidRPr="0074419A">
        <w:rPr>
          <w:rFonts w:ascii="Arial" w:hAnsi="Arial" w:cs="Arial"/>
          <w:szCs w:val="22"/>
        </w:rPr>
        <w:t>All questions are compulsory.</w:t>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szCs w:val="22"/>
        </w:rPr>
        <w:tab/>
      </w:r>
      <w:r w:rsidR="009F3779" w:rsidRPr="0074419A">
        <w:rPr>
          <w:rFonts w:ascii="Arial" w:hAnsi="Arial" w:cs="Arial"/>
          <w:color w:val="0033CC"/>
          <w:szCs w:val="22"/>
        </w:rPr>
        <w:t xml:space="preserve"> </w:t>
      </w:r>
      <w:hyperlink w:anchor="LCRSret" w:history="1">
        <w:r w:rsidR="009F3779" w:rsidRPr="0074419A">
          <w:rPr>
            <w:rStyle w:val="Hyperlink"/>
            <w:rFonts w:ascii="Arial" w:hAnsi="Arial" w:cs="Arial"/>
            <w:szCs w:val="22"/>
            <w:u w:val="none"/>
          </w:rPr>
          <w:t>[BACK]</w:t>
        </w:r>
      </w:hyperlink>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p>
    <w:p w:rsidR="000A6EEC" w:rsidRPr="0074419A" w:rsidRDefault="000A6EEC" w:rsidP="000A6EEC">
      <w:pPr>
        <w:rPr>
          <w:rFonts w:ascii="Arial" w:hAnsi="Arial" w:cs="Arial"/>
          <w:b/>
          <w:color w:val="0033CC"/>
          <w:szCs w:val="22"/>
        </w:rPr>
      </w:pPr>
      <w:r w:rsidRPr="0074419A">
        <w:rPr>
          <w:rFonts w:ascii="Arial" w:hAnsi="Arial" w:cs="Arial"/>
          <w:b/>
          <w:color w:val="0033CC"/>
          <w:szCs w:val="22"/>
        </w:rPr>
        <w:t>Doctor &amp; Patient (PBL), Foundations of Clinical Practice</w:t>
      </w:r>
    </w:p>
    <w:p w:rsidR="000A6EEC" w:rsidRPr="0074419A" w:rsidRDefault="000A6EEC" w:rsidP="000A6EEC">
      <w:pPr>
        <w:rPr>
          <w:rFonts w:ascii="Arial" w:hAnsi="Arial" w:cs="Arial"/>
          <w:b/>
          <w:color w:val="0033CC"/>
          <w:szCs w:val="22"/>
        </w:rPr>
      </w:pPr>
    </w:p>
    <w:p w:rsidR="000A6EEC" w:rsidRPr="0074419A" w:rsidRDefault="000A6EEC" w:rsidP="000A6EEC">
      <w:pPr>
        <w:rPr>
          <w:rFonts w:ascii="Arial" w:hAnsi="Arial" w:cs="Arial"/>
          <w:szCs w:val="22"/>
        </w:rPr>
      </w:pPr>
      <w:r w:rsidRPr="0074419A">
        <w:rPr>
          <w:rFonts w:ascii="Arial" w:hAnsi="Arial" w:cs="Arial"/>
          <w:szCs w:val="22"/>
        </w:rPr>
        <w:t xml:space="preserve">These Themes are summatively assessed by a package of In Course Assessments.  </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bookmarkStart w:id="14" w:name="PBL"/>
      <w:bookmarkEnd w:id="14"/>
      <w:r w:rsidRPr="0074419A">
        <w:rPr>
          <w:rFonts w:ascii="Arial" w:hAnsi="Arial" w:cs="Arial"/>
          <w:szCs w:val="22"/>
        </w:rPr>
        <w:t xml:space="preserve">Summative assessment of </w:t>
      </w:r>
      <w:r w:rsidRPr="0074419A">
        <w:rPr>
          <w:rFonts w:ascii="Arial" w:hAnsi="Arial" w:cs="Arial"/>
          <w:b/>
          <w:color w:val="0033CC"/>
          <w:szCs w:val="22"/>
        </w:rPr>
        <w:t>PBL</w:t>
      </w:r>
      <w:r w:rsidRPr="0074419A">
        <w:rPr>
          <w:rFonts w:ascii="Arial" w:hAnsi="Arial" w:cs="Arial"/>
          <w:szCs w:val="22"/>
        </w:rPr>
        <w:t xml:space="preserve"> takes place in Term 2.  This assessment has 4 components:</w:t>
      </w:r>
    </w:p>
    <w:p w:rsidR="000A6EEC" w:rsidRPr="0074419A" w:rsidRDefault="000A6EEC" w:rsidP="000A6EEC">
      <w:pPr>
        <w:numPr>
          <w:ilvl w:val="0"/>
          <w:numId w:val="2"/>
        </w:numPr>
        <w:suppressAutoHyphens/>
        <w:autoSpaceDN w:val="0"/>
        <w:textAlignment w:val="baseline"/>
        <w:rPr>
          <w:rFonts w:ascii="Arial" w:hAnsi="Arial" w:cs="Arial"/>
          <w:bCs/>
          <w:szCs w:val="22"/>
        </w:rPr>
      </w:pPr>
      <w:r w:rsidRPr="0074419A">
        <w:rPr>
          <w:rFonts w:ascii="Arial" w:hAnsi="Arial" w:cs="Arial"/>
          <w:bCs/>
          <w:szCs w:val="22"/>
        </w:rPr>
        <w:t>Attendance and punctuality</w:t>
      </w:r>
    </w:p>
    <w:p w:rsidR="000A6EEC" w:rsidRPr="0074419A" w:rsidRDefault="000A6EEC" w:rsidP="000A6EEC">
      <w:pPr>
        <w:numPr>
          <w:ilvl w:val="0"/>
          <w:numId w:val="2"/>
        </w:numPr>
        <w:suppressAutoHyphens/>
        <w:autoSpaceDN w:val="0"/>
        <w:textAlignment w:val="baseline"/>
        <w:rPr>
          <w:rFonts w:ascii="Arial" w:hAnsi="Arial" w:cs="Arial"/>
          <w:bCs/>
          <w:szCs w:val="22"/>
        </w:rPr>
      </w:pPr>
      <w:r w:rsidRPr="0074419A">
        <w:rPr>
          <w:rFonts w:ascii="Arial" w:hAnsi="Arial" w:cs="Arial"/>
          <w:bCs/>
          <w:szCs w:val="22"/>
        </w:rPr>
        <w:t>One-to-one assessment with PBL tutor</w:t>
      </w:r>
    </w:p>
    <w:p w:rsidR="000A6EEC" w:rsidRPr="0074419A" w:rsidRDefault="000A6EEC" w:rsidP="000A6EEC">
      <w:pPr>
        <w:numPr>
          <w:ilvl w:val="0"/>
          <w:numId w:val="2"/>
        </w:numPr>
        <w:suppressAutoHyphens/>
        <w:autoSpaceDN w:val="0"/>
        <w:textAlignment w:val="baseline"/>
        <w:rPr>
          <w:rFonts w:ascii="Arial" w:hAnsi="Arial" w:cs="Arial"/>
          <w:bCs/>
          <w:szCs w:val="22"/>
        </w:rPr>
      </w:pPr>
      <w:r w:rsidRPr="0074419A">
        <w:rPr>
          <w:rFonts w:ascii="Arial" w:hAnsi="Arial" w:cs="Arial"/>
          <w:bCs/>
          <w:szCs w:val="22"/>
        </w:rPr>
        <w:t xml:space="preserve">Written reflection </w:t>
      </w:r>
    </w:p>
    <w:p w:rsidR="000A6EEC" w:rsidRPr="0074419A" w:rsidRDefault="000A6EEC" w:rsidP="000A6EEC">
      <w:pPr>
        <w:numPr>
          <w:ilvl w:val="0"/>
          <w:numId w:val="2"/>
        </w:numPr>
        <w:suppressAutoHyphens/>
        <w:autoSpaceDN w:val="0"/>
        <w:textAlignment w:val="baseline"/>
        <w:rPr>
          <w:rFonts w:ascii="Arial" w:hAnsi="Arial" w:cs="Arial"/>
          <w:bCs/>
          <w:szCs w:val="22"/>
        </w:rPr>
      </w:pPr>
      <w:r w:rsidRPr="0074419A">
        <w:rPr>
          <w:rFonts w:ascii="Arial" w:hAnsi="Arial" w:cs="Arial"/>
          <w:bCs/>
          <w:szCs w:val="22"/>
        </w:rPr>
        <w:t>Independent PBL exercise</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 xml:space="preserve">Components 1, 2 and 3 must be passed but do not generate a quantitative score.  Part 4 is marked quantitatively and generates a percentage score.  This PBL score will be recorded in your results and will contribute to the calculation of overall Distinctions/Merits in Year 1.   </w:t>
      </w:r>
    </w:p>
    <w:p w:rsidR="009F3779" w:rsidRPr="0074419A" w:rsidRDefault="0074419A" w:rsidP="000A6EEC">
      <w:pPr>
        <w:rPr>
          <w:rFonts w:ascii="Arial" w:hAnsi="Arial" w:cs="Arial"/>
          <w:szCs w:val="22"/>
        </w:rPr>
      </w:pPr>
      <w:hyperlink w:anchor="PBLret" w:history="1">
        <w:r w:rsidR="009F3779" w:rsidRPr="0074419A">
          <w:rPr>
            <w:rStyle w:val="Hyperlink"/>
            <w:rFonts w:ascii="Arial" w:hAnsi="Arial" w:cs="Arial"/>
            <w:szCs w:val="22"/>
            <w:u w:val="none"/>
          </w:rPr>
          <w:t>[BACK]</w:t>
        </w:r>
      </w:hyperlink>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bookmarkStart w:id="15" w:name="FOCP"/>
      <w:bookmarkEnd w:id="15"/>
      <w:r w:rsidRPr="0074419A">
        <w:rPr>
          <w:rFonts w:ascii="Arial" w:hAnsi="Arial" w:cs="Arial"/>
          <w:szCs w:val="22"/>
        </w:rPr>
        <w:t xml:space="preserve">The </w:t>
      </w:r>
      <w:r w:rsidRPr="0074419A">
        <w:rPr>
          <w:rFonts w:ascii="Arial" w:hAnsi="Arial" w:cs="Arial"/>
          <w:b/>
          <w:color w:val="0033CC"/>
          <w:szCs w:val="22"/>
        </w:rPr>
        <w:t xml:space="preserve">Foundations of Clinical Practice </w:t>
      </w:r>
      <w:r w:rsidRPr="0074419A">
        <w:rPr>
          <w:rFonts w:ascii="Arial" w:hAnsi="Arial" w:cs="Arial"/>
          <w:szCs w:val="22"/>
        </w:rPr>
        <w:t>Theme is summatively assessed throughout the year, with 4 components contributing equally to an overall FCP percentage score (</w:t>
      </w:r>
      <w:r w:rsidRPr="0074419A">
        <w:rPr>
          <w:rFonts w:ascii="Arial" w:hAnsi="Arial" w:cs="Arial"/>
          <w:i/>
          <w:szCs w:val="22"/>
        </w:rPr>
        <w:t>Epidemiology in Practice, Society and Health, Clinical Communication, First Clinical Attachment</w:t>
      </w:r>
      <w:r w:rsidRPr="0074419A">
        <w:rPr>
          <w:rFonts w:ascii="Arial" w:hAnsi="Arial" w:cs="Arial"/>
          <w:szCs w:val="22"/>
        </w:rPr>
        <w:t xml:space="preserve">).  This FCP score will be recorded in your results and will contribute to the calculation of overall Distinctions/Merits in Year 1.   </w:t>
      </w:r>
    </w:p>
    <w:p w:rsidR="000A6EEC" w:rsidRPr="0074419A" w:rsidRDefault="000A6EEC" w:rsidP="000A6EEC">
      <w:pPr>
        <w:rPr>
          <w:rFonts w:ascii="Arial" w:hAnsi="Arial" w:cs="Arial"/>
          <w:szCs w:val="22"/>
        </w:rPr>
      </w:pPr>
    </w:p>
    <w:p w:rsidR="00F04631" w:rsidRPr="0074419A" w:rsidRDefault="000A6EEC" w:rsidP="000A6EEC">
      <w:pPr>
        <w:rPr>
          <w:rFonts w:ascii="Arial" w:hAnsi="Arial" w:cs="Arial"/>
          <w:szCs w:val="22"/>
        </w:rPr>
      </w:pPr>
      <w:bookmarkStart w:id="16" w:name="EIP"/>
      <w:bookmarkEnd w:id="16"/>
      <w:r w:rsidRPr="0074419A">
        <w:rPr>
          <w:rFonts w:ascii="Arial" w:hAnsi="Arial" w:cs="Arial"/>
          <w:i/>
          <w:color w:val="000000" w:themeColor="text1"/>
          <w:szCs w:val="22"/>
        </w:rPr>
        <w:t>Epidemiology in Practice</w:t>
      </w:r>
      <w:r w:rsidRPr="0074419A">
        <w:rPr>
          <w:rFonts w:ascii="Arial" w:hAnsi="Arial" w:cs="Arial"/>
          <w:szCs w:val="22"/>
        </w:rPr>
        <w:t xml:space="preserve"> and </w:t>
      </w:r>
      <w:r w:rsidRPr="0074419A">
        <w:rPr>
          <w:rFonts w:ascii="Arial" w:hAnsi="Arial" w:cs="Arial"/>
          <w:i/>
          <w:szCs w:val="22"/>
        </w:rPr>
        <w:t>Society and Health</w:t>
      </w:r>
      <w:r w:rsidRPr="0074419A">
        <w:rPr>
          <w:rFonts w:ascii="Arial" w:hAnsi="Arial" w:cs="Arial"/>
          <w:szCs w:val="22"/>
        </w:rPr>
        <w:t xml:space="preserve"> are assessed in an In Class Test that is carried out under exam conditions.  This test is a mixture of SBAs and EMQs with half of the questions derived from the Epidemiology course and half from the Society and Health course. </w:t>
      </w:r>
    </w:p>
    <w:p w:rsidR="000A6EEC" w:rsidRPr="0074419A" w:rsidRDefault="00F04631" w:rsidP="000A6EEC">
      <w:pPr>
        <w:rPr>
          <w:rFonts w:ascii="Arial" w:hAnsi="Arial" w:cs="Arial"/>
          <w:szCs w:val="22"/>
        </w:rPr>
      </w:pPr>
      <w:r w:rsidRPr="0074419A">
        <w:rPr>
          <w:rFonts w:ascii="Arial" w:hAnsi="Arial" w:cs="Arial"/>
          <w:szCs w:val="22"/>
        </w:rPr>
        <w:t xml:space="preserve">The Society and Health element will comprise 20 SBAs, the EiP element will comprise 10 SBAs and 2 EMQs.  </w:t>
      </w:r>
      <w:r w:rsidR="000A6EEC" w:rsidRPr="0074419A">
        <w:rPr>
          <w:rFonts w:ascii="Arial" w:hAnsi="Arial" w:cs="Arial"/>
          <w:szCs w:val="22"/>
        </w:rPr>
        <w:t>All of the questions are compulsory.</w:t>
      </w:r>
    </w:p>
    <w:p w:rsidR="000A6EEC" w:rsidRPr="0074419A" w:rsidRDefault="0074419A" w:rsidP="000A6EEC">
      <w:pPr>
        <w:rPr>
          <w:rFonts w:ascii="Arial" w:hAnsi="Arial" w:cs="Arial"/>
          <w:szCs w:val="22"/>
        </w:rPr>
      </w:pPr>
      <w:hyperlink w:anchor="EIPret" w:history="1">
        <w:r w:rsidR="009F3779" w:rsidRPr="0074419A">
          <w:rPr>
            <w:rStyle w:val="Hyperlink"/>
            <w:rFonts w:ascii="Arial" w:hAnsi="Arial" w:cs="Arial"/>
            <w:szCs w:val="22"/>
            <w:u w:val="none"/>
          </w:rPr>
          <w:t>[BACK]</w:t>
        </w:r>
      </w:hyperlink>
    </w:p>
    <w:p w:rsidR="000A6EEC" w:rsidRPr="0074419A" w:rsidRDefault="000A6EEC" w:rsidP="000A6EEC">
      <w:pPr>
        <w:pStyle w:val="Footer"/>
        <w:rPr>
          <w:rFonts w:ascii="Arial" w:hAnsi="Arial" w:cs="Arial"/>
          <w:szCs w:val="22"/>
        </w:rPr>
      </w:pPr>
      <w:bookmarkStart w:id="17" w:name="CC"/>
      <w:bookmarkEnd w:id="17"/>
      <w:r w:rsidRPr="0074419A">
        <w:rPr>
          <w:rFonts w:ascii="Arial" w:hAnsi="Arial" w:cs="Arial"/>
          <w:i/>
          <w:szCs w:val="22"/>
        </w:rPr>
        <w:lastRenderedPageBreak/>
        <w:t>Clinical Communication</w:t>
      </w:r>
      <w:r w:rsidRPr="0074419A">
        <w:rPr>
          <w:rFonts w:ascii="Arial" w:hAnsi="Arial" w:cs="Arial"/>
          <w:szCs w:val="22"/>
        </w:rPr>
        <w:t xml:space="preserve"> will be assessed based on observation and analysis of a recorded consultation between a doctor and a patient followed by a series of short answer questions (all compulsory).</w:t>
      </w:r>
    </w:p>
    <w:p w:rsidR="009F3779" w:rsidRPr="0074419A" w:rsidRDefault="0074419A" w:rsidP="009F3779">
      <w:pPr>
        <w:rPr>
          <w:rFonts w:ascii="Arial" w:hAnsi="Arial" w:cs="Arial"/>
          <w:szCs w:val="22"/>
        </w:rPr>
      </w:pPr>
      <w:hyperlink w:anchor="CCret" w:history="1">
        <w:r w:rsidR="009F3779" w:rsidRPr="0074419A">
          <w:rPr>
            <w:rStyle w:val="Hyperlink"/>
            <w:rFonts w:ascii="Arial" w:hAnsi="Arial" w:cs="Arial"/>
            <w:szCs w:val="22"/>
            <w:u w:val="none"/>
          </w:rPr>
          <w:t>[BACK]</w:t>
        </w:r>
      </w:hyperlink>
    </w:p>
    <w:p w:rsidR="000A6EEC" w:rsidRPr="0074419A" w:rsidRDefault="000A6EEC" w:rsidP="000A6EEC">
      <w:pPr>
        <w:pStyle w:val="Footer"/>
        <w:rPr>
          <w:rFonts w:ascii="Arial" w:hAnsi="Arial" w:cs="Arial"/>
          <w:szCs w:val="22"/>
        </w:rPr>
      </w:pPr>
      <w:bookmarkStart w:id="18" w:name="FCA"/>
      <w:bookmarkEnd w:id="18"/>
      <w:r w:rsidRPr="0074419A">
        <w:rPr>
          <w:rFonts w:ascii="Arial" w:hAnsi="Arial" w:cs="Arial"/>
          <w:i/>
          <w:szCs w:val="22"/>
        </w:rPr>
        <w:t>First Clinical Attachment</w:t>
      </w:r>
      <w:r w:rsidRPr="0074419A">
        <w:rPr>
          <w:rFonts w:ascii="Arial" w:hAnsi="Arial" w:cs="Arial"/>
          <w:szCs w:val="22"/>
        </w:rPr>
        <w:t xml:space="preserve"> will be assessed based on 4 components weighted as shown below</w:t>
      </w:r>
    </w:p>
    <w:p w:rsidR="000A6EEC" w:rsidRPr="0074419A" w:rsidRDefault="000A6EEC" w:rsidP="000A6EEC">
      <w:pPr>
        <w:pStyle w:val="ListBullet2"/>
        <w:pBdr>
          <w:top w:val="none" w:sz="0" w:space="0" w:color="auto"/>
          <w:left w:val="none" w:sz="0" w:space="0" w:color="auto"/>
          <w:bottom w:val="none" w:sz="0" w:space="0" w:color="auto"/>
          <w:right w:val="none" w:sz="0" w:space="0" w:color="auto"/>
        </w:pBdr>
        <w:tabs>
          <w:tab w:val="clear" w:pos="7655"/>
          <w:tab w:val="right" w:pos="5954"/>
        </w:tabs>
        <w:rPr>
          <w:rFonts w:ascii="Arial" w:hAnsi="Arial" w:cs="Arial"/>
          <w:sz w:val="22"/>
          <w:szCs w:val="22"/>
        </w:rPr>
      </w:pPr>
      <w:r w:rsidRPr="0074419A">
        <w:rPr>
          <w:rFonts w:ascii="Arial" w:hAnsi="Arial" w:cs="Arial"/>
          <w:sz w:val="22"/>
          <w:szCs w:val="22"/>
        </w:rPr>
        <w:t>Component</w:t>
      </w:r>
      <w:r w:rsidRPr="0074419A">
        <w:rPr>
          <w:rFonts w:ascii="Arial" w:hAnsi="Arial" w:cs="Arial"/>
          <w:sz w:val="22"/>
          <w:szCs w:val="22"/>
        </w:rPr>
        <w:tab/>
        <w:t>Marks</w:t>
      </w:r>
    </w:p>
    <w:p w:rsidR="000A6EEC" w:rsidRPr="0074419A" w:rsidRDefault="000A6EEC" w:rsidP="000A6EEC">
      <w:pPr>
        <w:pStyle w:val="ListBullet2"/>
        <w:pBdr>
          <w:top w:val="none" w:sz="0" w:space="0" w:color="auto"/>
          <w:left w:val="none" w:sz="0" w:space="0" w:color="auto"/>
          <w:bottom w:val="none" w:sz="0" w:space="0" w:color="auto"/>
          <w:right w:val="none" w:sz="0" w:space="0" w:color="auto"/>
        </w:pBdr>
        <w:tabs>
          <w:tab w:val="clear" w:pos="7655"/>
          <w:tab w:val="right" w:pos="5954"/>
        </w:tabs>
        <w:rPr>
          <w:rFonts w:ascii="Arial" w:hAnsi="Arial" w:cs="Arial"/>
          <w:sz w:val="22"/>
          <w:szCs w:val="22"/>
        </w:rPr>
      </w:pPr>
      <w:r w:rsidRPr="0074419A">
        <w:rPr>
          <w:rFonts w:ascii="Arial" w:hAnsi="Arial" w:cs="Arial"/>
          <w:sz w:val="22"/>
          <w:szCs w:val="22"/>
        </w:rPr>
        <w:t>Reflective e-portfolio</w:t>
      </w:r>
      <w:r w:rsidRPr="0074419A">
        <w:rPr>
          <w:rFonts w:ascii="Arial" w:hAnsi="Arial" w:cs="Arial"/>
          <w:sz w:val="22"/>
          <w:szCs w:val="22"/>
        </w:rPr>
        <w:tab/>
        <w:t>21</w:t>
      </w:r>
    </w:p>
    <w:p w:rsidR="000A6EEC" w:rsidRPr="0074419A" w:rsidRDefault="000A6EEC" w:rsidP="000A6EEC">
      <w:pPr>
        <w:pStyle w:val="ListBullet2"/>
        <w:pBdr>
          <w:top w:val="none" w:sz="0" w:space="0" w:color="auto"/>
          <w:left w:val="none" w:sz="0" w:space="0" w:color="auto"/>
          <w:bottom w:val="none" w:sz="0" w:space="0" w:color="auto"/>
          <w:right w:val="none" w:sz="0" w:space="0" w:color="auto"/>
        </w:pBdr>
        <w:tabs>
          <w:tab w:val="clear" w:pos="7655"/>
          <w:tab w:val="right" w:pos="5954"/>
        </w:tabs>
        <w:rPr>
          <w:rFonts w:ascii="Arial" w:hAnsi="Arial" w:cs="Arial"/>
          <w:sz w:val="22"/>
          <w:szCs w:val="22"/>
        </w:rPr>
      </w:pPr>
      <w:r w:rsidRPr="0074419A">
        <w:rPr>
          <w:rFonts w:ascii="Arial" w:hAnsi="Arial" w:cs="Arial"/>
          <w:sz w:val="22"/>
          <w:szCs w:val="22"/>
        </w:rPr>
        <w:t>Satisfaction survey</w:t>
      </w:r>
      <w:r w:rsidRPr="0074419A">
        <w:rPr>
          <w:rFonts w:ascii="Arial" w:hAnsi="Arial" w:cs="Arial"/>
          <w:sz w:val="22"/>
          <w:szCs w:val="22"/>
        </w:rPr>
        <w:tab/>
        <w:t>8</w:t>
      </w:r>
    </w:p>
    <w:p w:rsidR="000A6EEC" w:rsidRPr="0074419A" w:rsidRDefault="000A6EEC" w:rsidP="000A6EEC">
      <w:pPr>
        <w:pStyle w:val="ListBullet2"/>
        <w:pBdr>
          <w:top w:val="none" w:sz="0" w:space="0" w:color="auto"/>
          <w:left w:val="none" w:sz="0" w:space="0" w:color="auto"/>
          <w:bottom w:val="none" w:sz="0" w:space="0" w:color="auto"/>
          <w:right w:val="none" w:sz="0" w:space="0" w:color="auto"/>
        </w:pBdr>
        <w:tabs>
          <w:tab w:val="clear" w:pos="7655"/>
          <w:tab w:val="right" w:pos="5954"/>
        </w:tabs>
        <w:rPr>
          <w:rFonts w:ascii="Arial" w:hAnsi="Arial" w:cs="Arial"/>
          <w:sz w:val="22"/>
          <w:szCs w:val="22"/>
        </w:rPr>
      </w:pPr>
      <w:r w:rsidRPr="0074419A">
        <w:rPr>
          <w:rFonts w:ascii="Arial" w:hAnsi="Arial" w:cs="Arial"/>
          <w:sz w:val="22"/>
          <w:szCs w:val="22"/>
        </w:rPr>
        <w:t xml:space="preserve">Module 2 essay </w:t>
      </w:r>
      <w:r w:rsidRPr="0074419A">
        <w:rPr>
          <w:rFonts w:ascii="Arial" w:hAnsi="Arial" w:cs="Arial"/>
          <w:sz w:val="22"/>
          <w:szCs w:val="22"/>
        </w:rPr>
        <w:tab/>
        <w:t>13</w:t>
      </w:r>
    </w:p>
    <w:p w:rsidR="000A6EEC" w:rsidRPr="0074419A" w:rsidRDefault="000A6EEC" w:rsidP="009F3779">
      <w:pPr>
        <w:pStyle w:val="ListBullet2"/>
        <w:pBdr>
          <w:top w:val="none" w:sz="0" w:space="0" w:color="auto"/>
          <w:left w:val="none" w:sz="0" w:space="0" w:color="auto"/>
          <w:bottom w:val="none" w:sz="0" w:space="0" w:color="auto"/>
          <w:right w:val="none" w:sz="0" w:space="0" w:color="auto"/>
        </w:pBdr>
        <w:tabs>
          <w:tab w:val="clear" w:pos="7655"/>
          <w:tab w:val="right" w:pos="5954"/>
          <w:tab w:val="left" w:pos="6096"/>
        </w:tabs>
        <w:rPr>
          <w:rFonts w:ascii="Arial" w:hAnsi="Arial" w:cs="Arial"/>
          <w:sz w:val="22"/>
          <w:szCs w:val="22"/>
        </w:rPr>
      </w:pPr>
      <w:r w:rsidRPr="0074419A">
        <w:rPr>
          <w:rFonts w:ascii="Arial" w:hAnsi="Arial" w:cs="Arial"/>
          <w:sz w:val="22"/>
          <w:szCs w:val="22"/>
        </w:rPr>
        <w:t>Module 3 poster presentation</w:t>
      </w:r>
      <w:r w:rsidRPr="0074419A">
        <w:rPr>
          <w:rFonts w:ascii="Arial" w:hAnsi="Arial" w:cs="Arial"/>
          <w:sz w:val="22"/>
          <w:szCs w:val="22"/>
        </w:rPr>
        <w:tab/>
        <w:t>8</w:t>
      </w:r>
      <w:r w:rsidR="009F3779" w:rsidRPr="0074419A">
        <w:rPr>
          <w:rFonts w:ascii="Arial" w:hAnsi="Arial" w:cs="Arial"/>
          <w:sz w:val="22"/>
          <w:szCs w:val="22"/>
        </w:rPr>
        <w:t xml:space="preserve">    </w:t>
      </w:r>
      <w:r w:rsidR="009F3779" w:rsidRPr="0074419A">
        <w:rPr>
          <w:rFonts w:ascii="Arial" w:hAnsi="Arial" w:cs="Arial"/>
          <w:sz w:val="22"/>
          <w:szCs w:val="22"/>
        </w:rPr>
        <w:tab/>
      </w:r>
      <w:r w:rsidR="009F3779" w:rsidRPr="0074419A">
        <w:rPr>
          <w:rFonts w:ascii="Arial" w:hAnsi="Arial" w:cs="Arial"/>
          <w:sz w:val="22"/>
          <w:szCs w:val="22"/>
        </w:rPr>
        <w:tab/>
      </w:r>
      <w:r w:rsidR="009F3779" w:rsidRPr="0074419A">
        <w:rPr>
          <w:rFonts w:ascii="Arial" w:hAnsi="Arial" w:cs="Arial"/>
          <w:sz w:val="22"/>
          <w:szCs w:val="22"/>
        </w:rPr>
        <w:tab/>
      </w:r>
      <w:r w:rsidR="009F3779" w:rsidRPr="0074419A">
        <w:rPr>
          <w:rFonts w:ascii="Arial" w:hAnsi="Arial" w:cs="Arial"/>
          <w:sz w:val="22"/>
          <w:szCs w:val="22"/>
        </w:rPr>
        <w:tab/>
      </w:r>
      <w:hyperlink w:anchor="EIPret" w:history="1">
        <w:r w:rsidR="009F3779" w:rsidRPr="0074419A">
          <w:rPr>
            <w:rStyle w:val="Hyperlink"/>
            <w:rFonts w:ascii="Arial" w:hAnsi="Arial" w:cs="Arial"/>
            <w:szCs w:val="22"/>
            <w:u w:val="none"/>
          </w:rPr>
          <w:t>[BACK]</w:t>
        </w:r>
      </w:hyperlink>
    </w:p>
    <w:p w:rsidR="000A6EEC" w:rsidRPr="0074419A" w:rsidRDefault="000A6EEC" w:rsidP="000A6EEC">
      <w:pPr>
        <w:pStyle w:val="ListBullet2"/>
        <w:pBdr>
          <w:top w:val="none" w:sz="0" w:space="0" w:color="auto"/>
          <w:left w:val="none" w:sz="0" w:space="0" w:color="auto"/>
          <w:bottom w:val="none" w:sz="0" w:space="0" w:color="auto"/>
          <w:right w:val="none" w:sz="0" w:space="0" w:color="auto"/>
        </w:pBdr>
        <w:tabs>
          <w:tab w:val="clear" w:pos="7655"/>
          <w:tab w:val="right" w:pos="5954"/>
        </w:tabs>
        <w:rPr>
          <w:rFonts w:ascii="Arial" w:hAnsi="Arial" w:cs="Arial"/>
          <w:sz w:val="22"/>
          <w:szCs w:val="22"/>
        </w:rPr>
      </w:pP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p>
    <w:p w:rsidR="000A6EEC" w:rsidRPr="0074419A" w:rsidRDefault="000A6EEC" w:rsidP="000A6EEC">
      <w:pPr>
        <w:rPr>
          <w:rFonts w:ascii="Arial" w:hAnsi="Arial" w:cs="Arial"/>
          <w:color w:val="000000"/>
          <w:szCs w:val="22"/>
        </w:rPr>
      </w:pPr>
    </w:p>
    <w:p w:rsidR="000A6EEC" w:rsidRPr="0074419A" w:rsidRDefault="000A6EEC" w:rsidP="000A6EEC">
      <w:pPr>
        <w:rPr>
          <w:rFonts w:ascii="Arial" w:hAnsi="Arial" w:cs="Arial"/>
          <w:b/>
          <w:color w:val="000000"/>
        </w:rPr>
      </w:pPr>
      <w:r w:rsidRPr="0074419A">
        <w:rPr>
          <w:rFonts w:ascii="Arial" w:hAnsi="Arial" w:cs="Arial"/>
          <w:b/>
          <w:color w:val="000000"/>
        </w:rPr>
        <w:t xml:space="preserve">Release of examination results </w:t>
      </w:r>
    </w:p>
    <w:p w:rsidR="000A6EEC" w:rsidRPr="0074419A" w:rsidRDefault="000A6EEC" w:rsidP="000A6EEC">
      <w:pPr>
        <w:rPr>
          <w:rFonts w:ascii="Arial" w:hAnsi="Arial" w:cs="Arial"/>
          <w:color w:val="000000"/>
          <w:szCs w:val="22"/>
        </w:rPr>
      </w:pPr>
      <w:r w:rsidRPr="0074419A">
        <w:rPr>
          <w:rFonts w:ascii="Arial" w:hAnsi="Arial" w:cs="Arial"/>
          <w:color w:val="000000"/>
          <w:szCs w:val="22"/>
        </w:rPr>
        <w:t xml:space="preserve">All results are released via the Student Self Service system. You will require your login and password. If you require assistance regarding access please email </w:t>
      </w:r>
      <w:hyperlink r:id="rId12" w:history="1">
        <w:r w:rsidRPr="0074419A">
          <w:rPr>
            <w:rStyle w:val="Hyperlink"/>
            <w:rFonts w:ascii="Arial" w:hAnsi="Arial" w:cs="Arial"/>
            <w:szCs w:val="22"/>
            <w:u w:val="none"/>
          </w:rPr>
          <w:t>registry.support@imperial.ac.uk</w:t>
        </w:r>
      </w:hyperlink>
      <w:r w:rsidRPr="0074419A">
        <w:rPr>
          <w:rFonts w:ascii="Arial" w:hAnsi="Arial" w:cs="Arial"/>
          <w:color w:val="000000"/>
          <w:szCs w:val="22"/>
        </w:rPr>
        <w:t xml:space="preserve">   Information regarding release dates can be found on the examinations section of the teaching intranet.</w:t>
      </w:r>
    </w:p>
    <w:p w:rsidR="000A6EEC" w:rsidRPr="0074419A" w:rsidRDefault="000A6EEC" w:rsidP="000A6EEC">
      <w:pPr>
        <w:rPr>
          <w:rFonts w:ascii="Arial" w:hAnsi="Arial" w:cs="Arial"/>
          <w:b/>
          <w:color w:val="000000"/>
        </w:rPr>
      </w:pPr>
    </w:p>
    <w:p w:rsidR="000A6EEC" w:rsidRPr="0074419A" w:rsidRDefault="000A6EEC" w:rsidP="000A6EEC">
      <w:pPr>
        <w:rPr>
          <w:rFonts w:ascii="Arial" w:hAnsi="Arial" w:cs="Arial"/>
          <w:b/>
          <w:color w:val="000000"/>
        </w:rPr>
      </w:pPr>
    </w:p>
    <w:p w:rsidR="000A6EEC" w:rsidRPr="0074419A" w:rsidRDefault="000A6EEC" w:rsidP="000A6EEC">
      <w:pPr>
        <w:rPr>
          <w:rFonts w:ascii="Arial" w:hAnsi="Arial" w:cs="Arial"/>
          <w:b/>
          <w:color w:val="000000"/>
        </w:rPr>
      </w:pPr>
      <w:r w:rsidRPr="0074419A">
        <w:rPr>
          <w:rFonts w:ascii="Arial" w:hAnsi="Arial" w:cs="Arial"/>
          <w:b/>
          <w:color w:val="000000"/>
        </w:rPr>
        <w:t xml:space="preserve">Merits, distinctions and prizes </w:t>
      </w:r>
    </w:p>
    <w:p w:rsidR="000A6EEC" w:rsidRPr="0074419A" w:rsidRDefault="000A6EEC" w:rsidP="000A6EEC">
      <w:pPr>
        <w:rPr>
          <w:rFonts w:ascii="Arial" w:hAnsi="Arial" w:cs="Arial"/>
          <w:szCs w:val="22"/>
        </w:rPr>
      </w:pPr>
      <w:r w:rsidRPr="0074419A">
        <w:rPr>
          <w:rFonts w:ascii="Arial" w:hAnsi="Arial" w:cs="Arial"/>
          <w:szCs w:val="22"/>
        </w:rPr>
        <w:t xml:space="preserve">If you pass all papers and sections at the first attempt and satisfactorily complete all in course assessment elements you may be eligible for a pass with Distinction or a pass with Merit.  These awards are made on the basis of the average percentage score across all 5 Themes assessed in Year 1 (LSS, MCD, LCRS, FCP, PBL).  </w:t>
      </w:r>
      <w:r w:rsidRPr="0074419A">
        <w:rPr>
          <w:rFonts w:ascii="Arial" w:hAnsi="Arial" w:cs="Arial"/>
        </w:rPr>
        <w:t>If you receive a minimum of one Distinction and one Merit in Years 1 and 2 you will be eligible for the award of a Distinction in Medical Sciences on completion of the MBBS.</w:t>
      </w:r>
      <w:r w:rsidRPr="0074419A">
        <w:rPr>
          <w:rFonts w:ascii="Arial" w:hAnsi="Arial" w:cs="Arial"/>
          <w:color w:val="0070C0"/>
        </w:rPr>
        <w:t xml:space="preserve">  </w:t>
      </w:r>
      <w:r w:rsidRPr="0074419A">
        <w:rPr>
          <w:rFonts w:ascii="Arial" w:hAnsi="Arial" w:cs="Arial"/>
          <w:szCs w:val="22"/>
        </w:rPr>
        <w:t>In addition, a number of Prizes may be awarded to students with the best achievements in Year 1.</w:t>
      </w:r>
    </w:p>
    <w:p w:rsidR="000A6EEC" w:rsidRPr="0074419A" w:rsidRDefault="000A6EEC" w:rsidP="000A6EEC">
      <w:pPr>
        <w:rPr>
          <w:rFonts w:ascii="Arial" w:hAnsi="Arial" w:cs="Arial"/>
          <w:szCs w:val="22"/>
        </w:rPr>
      </w:pPr>
      <w:r w:rsidRPr="0074419A">
        <w:rPr>
          <w:rFonts w:ascii="Arial" w:hAnsi="Arial" w:cs="Arial"/>
          <w:szCs w:val="22"/>
        </w:rPr>
        <w:t>Prizes and passes with Distinction/Merit are not awarded to students resitting any of the Year 1 examinations/assessments, nor to those students who may be repeating Year 1.</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p>
    <w:p w:rsidR="000A6EEC" w:rsidRPr="0074419A" w:rsidRDefault="000A6EEC" w:rsidP="000A6EEC">
      <w:pPr>
        <w:pStyle w:val="Heading1"/>
        <w:spacing w:before="0"/>
        <w:rPr>
          <w:rFonts w:cs="Arial"/>
        </w:rPr>
      </w:pPr>
      <w:bookmarkStart w:id="19" w:name="resit"/>
      <w:r w:rsidRPr="0074419A">
        <w:rPr>
          <w:rFonts w:cs="Arial"/>
        </w:rPr>
        <w:t xml:space="preserve">August summative examinations (Resits) </w:t>
      </w:r>
    </w:p>
    <w:bookmarkEnd w:id="19"/>
    <w:p w:rsidR="000A6EEC" w:rsidRPr="0074419A" w:rsidRDefault="000A6EEC" w:rsidP="000A6EEC">
      <w:pPr>
        <w:rPr>
          <w:rFonts w:ascii="Arial" w:hAnsi="Arial" w:cs="Arial"/>
          <w:iCs/>
          <w:szCs w:val="22"/>
        </w:rPr>
      </w:pPr>
      <w:r w:rsidRPr="0074419A">
        <w:rPr>
          <w:rFonts w:ascii="Arial" w:hAnsi="Arial" w:cs="Arial"/>
          <w:szCs w:val="22"/>
        </w:rPr>
        <w:t xml:space="preserve">All components of the Year 1 examinations and assessments must be successfully completed in order for you to proceed to the second year of the course. You will normally have an opportunity in August to resit any examination paper that you failed in April/June. </w:t>
      </w:r>
      <w:r w:rsidRPr="0074419A">
        <w:rPr>
          <w:rFonts w:ascii="Arial" w:hAnsi="Arial" w:cs="Arial"/>
          <w:color w:val="000000"/>
          <w:szCs w:val="22"/>
        </w:rPr>
        <w:t>You will not be required to resit a</w:t>
      </w:r>
      <w:r w:rsidRPr="0074419A">
        <w:rPr>
          <w:rFonts w:ascii="Arial" w:hAnsi="Arial" w:cs="Arial"/>
          <w:szCs w:val="22"/>
        </w:rPr>
        <w:t xml:space="preserve">ny exam paper that you have passed. </w:t>
      </w:r>
    </w:p>
    <w:p w:rsidR="000A6EEC" w:rsidRPr="0074419A" w:rsidRDefault="000A6EEC" w:rsidP="000A6EEC">
      <w:pPr>
        <w:rPr>
          <w:rFonts w:ascii="Arial" w:hAnsi="Arial" w:cs="Arial"/>
          <w:color w:val="000000"/>
          <w:szCs w:val="22"/>
        </w:rPr>
      </w:pPr>
      <w:r w:rsidRPr="0074419A">
        <w:rPr>
          <w:rFonts w:ascii="Arial" w:hAnsi="Arial" w:cs="Arial"/>
          <w:color w:val="000000"/>
          <w:szCs w:val="22"/>
        </w:rPr>
        <w:t xml:space="preserve">The question types and the level of difficulty of the questions on the resit papers are the same as the April/June papers. </w:t>
      </w:r>
    </w:p>
    <w:p w:rsidR="000A6EEC" w:rsidRPr="0074419A" w:rsidRDefault="000A6EEC" w:rsidP="000A6EEC">
      <w:pPr>
        <w:pStyle w:val="BodyText"/>
        <w:spacing w:after="100"/>
        <w:rPr>
          <w:rFonts w:ascii="Arial" w:hAnsi="Arial" w:cs="Arial"/>
          <w:sz w:val="24"/>
        </w:rPr>
      </w:pPr>
      <w:r w:rsidRPr="0074419A">
        <w:rPr>
          <w:rFonts w:ascii="Arial" w:hAnsi="Arial" w:cs="Arial"/>
          <w:sz w:val="24"/>
        </w:rPr>
        <w:t xml:space="preserve">Students who fail any examinations at </w:t>
      </w:r>
      <w:r w:rsidRPr="0074419A">
        <w:rPr>
          <w:rFonts w:ascii="Arial" w:hAnsi="Arial" w:cs="Arial"/>
          <w:sz w:val="24"/>
          <w:lang w:val="en-GB"/>
        </w:rPr>
        <w:t>resit</w:t>
      </w:r>
      <w:r w:rsidRPr="0074419A">
        <w:rPr>
          <w:rFonts w:ascii="Arial" w:hAnsi="Arial" w:cs="Arial"/>
          <w:sz w:val="24"/>
        </w:rPr>
        <w:t xml:space="preserve"> will normally be required to withdraw from the course.</w:t>
      </w:r>
    </w:p>
    <w:p w:rsidR="000A6EEC" w:rsidRPr="0074419A" w:rsidRDefault="000A6EEC" w:rsidP="000A6EEC">
      <w:pPr>
        <w:pStyle w:val="Default"/>
        <w:rPr>
          <w:rFonts w:ascii="Arial" w:eastAsia="MS Mincho" w:hAnsi="Arial" w:cs="Arial"/>
          <w:kern w:val="18"/>
          <w:sz w:val="24"/>
          <w:szCs w:val="24"/>
        </w:rPr>
      </w:pPr>
      <w:r w:rsidRPr="0074419A">
        <w:rPr>
          <w:rFonts w:ascii="Arial" w:eastAsia="MS Mincho" w:hAnsi="Arial" w:cs="Arial"/>
          <w:kern w:val="18"/>
          <w:sz w:val="24"/>
          <w:szCs w:val="24"/>
        </w:rPr>
        <w:t xml:space="preserve">All students are expected to liaise with their personal tutors and alert us to any health or personal issues that have affected their exam preparation. </w:t>
      </w:r>
      <w:r w:rsidRPr="0074419A">
        <w:rPr>
          <w:rFonts w:ascii="Arial" w:eastAsia="MS Mincho" w:hAnsi="Arial" w:cs="Arial"/>
          <w:color w:val="000000"/>
          <w:kern w:val="18"/>
          <w:sz w:val="24"/>
          <w:szCs w:val="24"/>
        </w:rPr>
        <w:t xml:space="preserve">If deemed </w:t>
      </w:r>
      <w:r w:rsidRPr="0074419A">
        <w:rPr>
          <w:rFonts w:ascii="Arial" w:eastAsia="MS Mincho" w:hAnsi="Arial" w:cs="Arial"/>
          <w:kern w:val="18"/>
          <w:sz w:val="24"/>
          <w:szCs w:val="24"/>
        </w:rPr>
        <w:t xml:space="preserve">relevant, they must notify the college by making an application for mitigating circumstances.   </w:t>
      </w:r>
    </w:p>
    <w:p w:rsidR="000A6EEC" w:rsidRPr="0074419A" w:rsidRDefault="0074419A" w:rsidP="000A6EEC">
      <w:pPr>
        <w:pStyle w:val="Default"/>
        <w:rPr>
          <w:rFonts w:ascii="Arial" w:hAnsi="Arial" w:cs="Arial"/>
          <w:sz w:val="22"/>
          <w:szCs w:val="22"/>
        </w:rPr>
      </w:pPr>
      <w:hyperlink w:anchor="resitret" w:history="1">
        <w:r w:rsidR="00046131" w:rsidRPr="0074419A">
          <w:rPr>
            <w:rStyle w:val="Hyperlink"/>
            <w:rFonts w:ascii="Arial" w:hAnsi="Arial" w:cs="Arial"/>
            <w:sz w:val="22"/>
            <w:szCs w:val="22"/>
            <w:u w:val="none"/>
          </w:rPr>
          <w:t>[BACK]</w:t>
        </w:r>
      </w:hyperlink>
    </w:p>
    <w:p w:rsidR="000A6EEC" w:rsidRPr="0074419A" w:rsidRDefault="000A6EEC" w:rsidP="000A6EEC">
      <w:pPr>
        <w:pStyle w:val="Default"/>
        <w:rPr>
          <w:rFonts w:ascii="Arial" w:eastAsia="MS Mincho" w:hAnsi="Arial" w:cs="Arial"/>
          <w:kern w:val="18"/>
          <w:sz w:val="22"/>
          <w:szCs w:val="22"/>
        </w:rPr>
      </w:pPr>
    </w:p>
    <w:p w:rsidR="000A6EEC" w:rsidRPr="0074419A" w:rsidRDefault="000A6EEC" w:rsidP="000A6EEC">
      <w:pPr>
        <w:pStyle w:val="Heading1"/>
        <w:spacing w:before="0" w:after="160"/>
        <w:rPr>
          <w:rFonts w:cs="Arial"/>
        </w:rPr>
      </w:pPr>
      <w:r w:rsidRPr="0074419A">
        <w:rPr>
          <w:rFonts w:cs="Arial"/>
        </w:rPr>
        <w:t xml:space="preserve">Formative Assessment: </w:t>
      </w:r>
      <w:r w:rsidRPr="0074419A">
        <w:rPr>
          <w:rFonts w:cs="Arial"/>
          <w:szCs w:val="22"/>
        </w:rPr>
        <w:t>feedback about your progress</w:t>
      </w:r>
    </w:p>
    <w:p w:rsidR="000A6EEC" w:rsidRPr="0074419A" w:rsidRDefault="000A6EEC" w:rsidP="000A6EEC">
      <w:pPr>
        <w:rPr>
          <w:rFonts w:ascii="Arial" w:hAnsi="Arial" w:cs="Arial"/>
          <w:szCs w:val="22"/>
        </w:rPr>
      </w:pPr>
      <w:r w:rsidRPr="0074419A">
        <w:rPr>
          <w:rFonts w:ascii="Arial" w:hAnsi="Arial" w:cs="Arial"/>
          <w:szCs w:val="22"/>
        </w:rPr>
        <w:t xml:space="preserve">“Formative” means that the purpose is to give you feedback about your progress, and provide experience of the style of the summative exams and help you identify areas where you may need additional help. </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lastRenderedPageBreak/>
        <w:t xml:space="preserve">Marks from formative assessments do </w:t>
      </w:r>
      <w:r w:rsidRPr="0074419A">
        <w:rPr>
          <w:rFonts w:ascii="Arial" w:hAnsi="Arial" w:cs="Arial"/>
          <w:b/>
          <w:bCs/>
          <w:szCs w:val="22"/>
        </w:rPr>
        <w:t>not</w:t>
      </w:r>
      <w:r w:rsidRPr="0074419A">
        <w:rPr>
          <w:rFonts w:ascii="Arial" w:hAnsi="Arial" w:cs="Arial"/>
          <w:szCs w:val="22"/>
        </w:rPr>
        <w:t xml:space="preserve"> affect your progress through the course, but a fail mark in a formative assessment is an important warning that you should take action over whatever is preventing you from achieving the required standard.  If your performance on any of the formative assessments is poor, you should discuss your academic progress with your Personal Tutor or other member of the Academic Staff to plan your learning more effectively. </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Please note: academic honesty is as important in formative assessment as it is in summative assessment.  If formative work is found to be plagiarised the penalty tariff will be the same as it is for summative work.  It will also count as a first offence under the academic honesty guidelines making any subsequent offence more serious.</w:t>
      </w: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r w:rsidRPr="0074419A">
        <w:rPr>
          <w:rFonts w:ascii="Arial" w:hAnsi="Arial" w:cs="Arial"/>
          <w:szCs w:val="22"/>
        </w:rPr>
        <w:t>In Year 1 there are 4 types of Formative Assessment:</w:t>
      </w:r>
    </w:p>
    <w:p w:rsidR="000A6EEC" w:rsidRPr="0074419A" w:rsidRDefault="000A6EEC" w:rsidP="000A6EEC">
      <w:pPr>
        <w:rPr>
          <w:rFonts w:ascii="Arial" w:hAnsi="Arial" w:cs="Arial"/>
          <w:szCs w:val="22"/>
        </w:rPr>
      </w:pPr>
    </w:p>
    <w:p w:rsidR="000A6EEC" w:rsidRPr="0074419A" w:rsidRDefault="000A6EEC" w:rsidP="000A6EEC">
      <w:pPr>
        <w:pStyle w:val="Heading1"/>
        <w:spacing w:before="0" w:after="0"/>
        <w:rPr>
          <w:rFonts w:cs="Arial"/>
          <w:sz w:val="22"/>
          <w:szCs w:val="22"/>
        </w:rPr>
      </w:pPr>
      <w:r w:rsidRPr="0074419A">
        <w:rPr>
          <w:rFonts w:cs="Arial"/>
          <w:sz w:val="22"/>
          <w:szCs w:val="22"/>
        </w:rPr>
        <w:t xml:space="preserve">1)  </w:t>
      </w:r>
      <w:bookmarkStart w:id="20" w:name="janform"/>
      <w:r w:rsidRPr="0074419A">
        <w:rPr>
          <w:rFonts w:cs="Arial"/>
          <w:sz w:val="22"/>
          <w:szCs w:val="22"/>
        </w:rPr>
        <w:t xml:space="preserve">January Formative examination </w:t>
      </w:r>
      <w:bookmarkEnd w:id="20"/>
    </w:p>
    <w:p w:rsidR="000A6EEC" w:rsidRPr="0074419A" w:rsidRDefault="000A6EEC" w:rsidP="000A6EEC">
      <w:pPr>
        <w:widowControl w:val="0"/>
        <w:tabs>
          <w:tab w:val="left" w:pos="397"/>
        </w:tabs>
        <w:autoSpaceDE w:val="0"/>
        <w:autoSpaceDN w:val="0"/>
        <w:adjustRightInd w:val="0"/>
        <w:rPr>
          <w:rFonts w:ascii="Arial" w:hAnsi="Arial" w:cs="Arial"/>
          <w:szCs w:val="22"/>
        </w:rPr>
      </w:pPr>
      <w:r w:rsidRPr="0074419A">
        <w:rPr>
          <w:rFonts w:ascii="Arial" w:hAnsi="Arial" w:cs="Arial"/>
          <w:szCs w:val="22"/>
        </w:rPr>
        <w:t>Early in January 2013 you will have an on-paper assessment, taken under exam conditions covering the material studied in Term 1. It will consist of a mixture of question types</w:t>
      </w:r>
      <w:r w:rsidRPr="0074419A">
        <w:rPr>
          <w:rFonts w:ascii="Arial" w:hAnsi="Arial" w:cs="Arial"/>
          <w:color w:val="000000"/>
          <w:szCs w:val="22"/>
        </w:rPr>
        <w:t>: short</w:t>
      </w:r>
      <w:r w:rsidRPr="0074419A">
        <w:rPr>
          <w:rFonts w:ascii="Arial" w:hAnsi="Arial" w:cs="Arial"/>
          <w:color w:val="FF0000"/>
          <w:szCs w:val="22"/>
        </w:rPr>
        <w:t xml:space="preserve"> </w:t>
      </w:r>
      <w:r w:rsidRPr="0074419A">
        <w:rPr>
          <w:rFonts w:ascii="Arial" w:hAnsi="Arial" w:cs="Arial"/>
          <w:szCs w:val="22"/>
        </w:rPr>
        <w:t xml:space="preserve">answer questions (SAQ), </w:t>
      </w:r>
      <w:r w:rsidRPr="0074419A">
        <w:rPr>
          <w:rFonts w:ascii="Arial" w:hAnsi="Arial" w:cs="Arial"/>
          <w:color w:val="000000"/>
          <w:szCs w:val="22"/>
        </w:rPr>
        <w:t>single-best-answer (SBA), extended matching questions (EMQs)</w:t>
      </w:r>
      <w:r w:rsidR="008F23E6" w:rsidRPr="0074419A">
        <w:rPr>
          <w:rFonts w:ascii="Arial" w:hAnsi="Arial" w:cs="Arial"/>
          <w:color w:val="000000"/>
          <w:szCs w:val="22"/>
        </w:rPr>
        <w:t xml:space="preserve"> and assertion reason questions (ARQ)</w:t>
      </w:r>
      <w:r w:rsidRPr="0074419A">
        <w:rPr>
          <w:rFonts w:ascii="Arial" w:hAnsi="Arial" w:cs="Arial"/>
          <w:color w:val="000000"/>
          <w:szCs w:val="22"/>
        </w:rPr>
        <w:t>.</w:t>
      </w:r>
      <w:r w:rsidR="008F23E6" w:rsidRPr="0074419A">
        <w:rPr>
          <w:rFonts w:ascii="Arial" w:hAnsi="Arial" w:cs="Arial"/>
          <w:color w:val="000000"/>
          <w:szCs w:val="22"/>
        </w:rPr>
        <w:t xml:space="preserve">  </w:t>
      </w:r>
    </w:p>
    <w:p w:rsidR="000A6EEC" w:rsidRPr="0074419A" w:rsidRDefault="000A6EEC" w:rsidP="000A6EEC">
      <w:pPr>
        <w:widowControl w:val="0"/>
        <w:tabs>
          <w:tab w:val="left" w:pos="397"/>
        </w:tabs>
        <w:autoSpaceDE w:val="0"/>
        <w:autoSpaceDN w:val="0"/>
        <w:adjustRightInd w:val="0"/>
        <w:rPr>
          <w:rFonts w:ascii="Arial" w:hAnsi="Arial" w:cs="Arial"/>
          <w:szCs w:val="22"/>
        </w:rPr>
      </w:pPr>
      <w:r w:rsidRPr="0074419A">
        <w:rPr>
          <w:rFonts w:ascii="Arial" w:hAnsi="Arial" w:cs="Arial"/>
          <w:szCs w:val="22"/>
        </w:rPr>
        <w:t xml:space="preserve">You will receive a </w:t>
      </w:r>
      <w:r w:rsidRPr="0074419A">
        <w:rPr>
          <w:rFonts w:ascii="Arial" w:hAnsi="Arial" w:cs="Arial"/>
          <w:b/>
          <w:bCs/>
          <w:szCs w:val="22"/>
        </w:rPr>
        <w:t>report</w:t>
      </w:r>
      <w:r w:rsidRPr="0074419A">
        <w:rPr>
          <w:rFonts w:ascii="Arial" w:hAnsi="Arial" w:cs="Arial"/>
          <w:szCs w:val="22"/>
        </w:rPr>
        <w:t xml:space="preserve"> by e-mail about your performance in the January Formative within 3 weeks of the exam.  Feedback is in the form of % scores and word-descriptors for your overall performance, and for various components of the paper.</w:t>
      </w:r>
    </w:p>
    <w:p w:rsidR="00046131" w:rsidRPr="0074419A" w:rsidRDefault="0074419A" w:rsidP="00046131">
      <w:pPr>
        <w:widowControl w:val="0"/>
        <w:tabs>
          <w:tab w:val="left" w:pos="397"/>
        </w:tabs>
        <w:autoSpaceDE w:val="0"/>
        <w:autoSpaceDN w:val="0"/>
        <w:adjustRightInd w:val="0"/>
        <w:rPr>
          <w:rFonts w:ascii="Arial" w:hAnsi="Arial" w:cs="Arial"/>
        </w:rPr>
      </w:pPr>
      <w:hyperlink w:anchor="Janformret" w:history="1">
        <w:r w:rsidR="00046131" w:rsidRPr="0074419A">
          <w:rPr>
            <w:rStyle w:val="Hyperlink"/>
            <w:rFonts w:ascii="Arial" w:hAnsi="Arial" w:cs="Arial"/>
            <w:u w:val="none"/>
          </w:rPr>
          <w:t>[BACK]</w:t>
        </w:r>
      </w:hyperlink>
    </w:p>
    <w:p w:rsidR="000A6EEC" w:rsidRPr="0074419A" w:rsidRDefault="000A6EEC" w:rsidP="000A6EEC">
      <w:pPr>
        <w:widowControl w:val="0"/>
        <w:tabs>
          <w:tab w:val="left" w:pos="397"/>
        </w:tabs>
        <w:autoSpaceDE w:val="0"/>
        <w:autoSpaceDN w:val="0"/>
        <w:adjustRightInd w:val="0"/>
        <w:rPr>
          <w:rFonts w:ascii="Arial" w:hAnsi="Arial" w:cs="Arial"/>
          <w:b/>
          <w:szCs w:val="22"/>
        </w:rPr>
      </w:pPr>
      <w:r w:rsidRPr="0074419A">
        <w:rPr>
          <w:rFonts w:ascii="Arial" w:hAnsi="Arial" w:cs="Arial"/>
          <w:szCs w:val="22"/>
        </w:rPr>
        <w:t xml:space="preserve"> </w:t>
      </w:r>
    </w:p>
    <w:p w:rsidR="000A6EEC" w:rsidRPr="0074419A" w:rsidRDefault="000A6EEC" w:rsidP="000A6EEC">
      <w:pPr>
        <w:widowControl w:val="0"/>
        <w:tabs>
          <w:tab w:val="left" w:pos="397"/>
        </w:tabs>
        <w:autoSpaceDE w:val="0"/>
        <w:autoSpaceDN w:val="0"/>
        <w:adjustRightInd w:val="0"/>
        <w:rPr>
          <w:rFonts w:ascii="Arial" w:hAnsi="Arial" w:cs="Arial"/>
          <w:b/>
        </w:rPr>
      </w:pPr>
      <w:r w:rsidRPr="0074419A">
        <w:rPr>
          <w:rFonts w:ascii="Arial" w:hAnsi="Arial" w:cs="Arial"/>
          <w:b/>
        </w:rPr>
        <w:t xml:space="preserve">2) </w:t>
      </w:r>
      <w:bookmarkStart w:id="21" w:name="PMSA"/>
      <w:r w:rsidRPr="0074419A">
        <w:rPr>
          <w:rFonts w:ascii="Arial" w:hAnsi="Arial" w:cs="Arial"/>
          <w:b/>
        </w:rPr>
        <w:t>Peer-</w:t>
      </w:r>
      <w:r w:rsidRPr="0074419A">
        <w:rPr>
          <w:rFonts w:ascii="Arial" w:hAnsi="Arial" w:cs="Arial"/>
          <w:b/>
          <w:color w:val="000000"/>
        </w:rPr>
        <w:t>M</w:t>
      </w:r>
      <w:r w:rsidRPr="0074419A">
        <w:rPr>
          <w:rFonts w:ascii="Arial" w:hAnsi="Arial" w:cs="Arial"/>
          <w:b/>
        </w:rPr>
        <w:t xml:space="preserve">arking and Self-Assessment </w:t>
      </w:r>
      <w:r w:rsidRPr="0074419A">
        <w:rPr>
          <w:rFonts w:ascii="Arial" w:hAnsi="Arial" w:cs="Arial"/>
          <w:b/>
          <w:color w:val="000000"/>
        </w:rPr>
        <w:t xml:space="preserve">(PMSA) </w:t>
      </w:r>
      <w:bookmarkEnd w:id="21"/>
      <w:r w:rsidRPr="0074419A">
        <w:rPr>
          <w:rFonts w:ascii="Arial" w:hAnsi="Arial" w:cs="Arial"/>
          <w:b/>
          <w:color w:val="000000"/>
        </w:rPr>
        <w:t>sessions</w:t>
      </w:r>
    </w:p>
    <w:p w:rsidR="000A6EEC" w:rsidRPr="0074419A" w:rsidRDefault="000A6EEC" w:rsidP="000A6EEC">
      <w:pPr>
        <w:widowControl w:val="0"/>
        <w:tabs>
          <w:tab w:val="left" w:pos="397"/>
        </w:tabs>
        <w:autoSpaceDE w:val="0"/>
        <w:autoSpaceDN w:val="0"/>
        <w:adjustRightInd w:val="0"/>
        <w:rPr>
          <w:rFonts w:ascii="Arial" w:hAnsi="Arial" w:cs="Arial"/>
          <w:bCs/>
          <w:szCs w:val="22"/>
        </w:rPr>
      </w:pPr>
      <w:r w:rsidRPr="0074419A">
        <w:rPr>
          <w:rFonts w:ascii="Arial" w:hAnsi="Arial" w:cs="Arial"/>
          <w:bCs/>
          <w:szCs w:val="22"/>
        </w:rPr>
        <w:t xml:space="preserve">A PMSA session is planned at the end of the Autumn term.  You will do a small set of SAQs, and some SBAs and/or EMQs under quasi-exam conditions. Then you will mark each other's SAQs (peer-mark) under the guidance of an Academic Expert, who will go through and explain the model answer and marking scheme. </w:t>
      </w:r>
    </w:p>
    <w:p w:rsidR="000A6EEC" w:rsidRPr="0074419A" w:rsidRDefault="000A6EEC" w:rsidP="000A6EEC">
      <w:pPr>
        <w:widowControl w:val="0"/>
        <w:tabs>
          <w:tab w:val="left" w:pos="397"/>
        </w:tabs>
        <w:autoSpaceDE w:val="0"/>
        <w:autoSpaceDN w:val="0"/>
        <w:adjustRightInd w:val="0"/>
        <w:rPr>
          <w:rFonts w:ascii="Arial" w:hAnsi="Arial" w:cs="Arial"/>
          <w:bCs/>
          <w:szCs w:val="22"/>
        </w:rPr>
      </w:pPr>
    </w:p>
    <w:p w:rsidR="000A6EEC" w:rsidRPr="0074419A" w:rsidRDefault="000A6EEC" w:rsidP="000A6EEC">
      <w:pPr>
        <w:widowControl w:val="0"/>
        <w:tabs>
          <w:tab w:val="left" w:pos="397"/>
        </w:tabs>
        <w:autoSpaceDE w:val="0"/>
        <w:autoSpaceDN w:val="0"/>
        <w:adjustRightInd w:val="0"/>
        <w:rPr>
          <w:rFonts w:ascii="Arial" w:hAnsi="Arial" w:cs="Arial"/>
          <w:bCs/>
          <w:szCs w:val="22"/>
        </w:rPr>
      </w:pPr>
      <w:r w:rsidRPr="0074419A">
        <w:rPr>
          <w:rFonts w:ascii="Arial" w:hAnsi="Arial" w:cs="Arial"/>
          <w:bCs/>
          <w:szCs w:val="22"/>
        </w:rPr>
        <w:t>You will be able to ask questions. You can take your paper away. Questions and answers will be posted on the Intranet after the session.</w:t>
      </w:r>
    </w:p>
    <w:p w:rsidR="000A6EEC" w:rsidRPr="0074419A" w:rsidRDefault="000A6EEC" w:rsidP="000A6EEC">
      <w:pPr>
        <w:widowControl w:val="0"/>
        <w:tabs>
          <w:tab w:val="left" w:pos="397"/>
        </w:tabs>
        <w:autoSpaceDE w:val="0"/>
        <w:autoSpaceDN w:val="0"/>
        <w:adjustRightInd w:val="0"/>
        <w:rPr>
          <w:rFonts w:ascii="Arial" w:hAnsi="Arial" w:cs="Arial"/>
          <w:bCs/>
          <w:szCs w:val="22"/>
        </w:rPr>
      </w:pPr>
      <w:r w:rsidRPr="0074419A">
        <w:rPr>
          <w:rFonts w:ascii="Arial" w:hAnsi="Arial" w:cs="Arial"/>
          <w:bCs/>
          <w:szCs w:val="22"/>
        </w:rPr>
        <w:t>The aim is to give you immediate and detailed feedback about SAQs so you can see the level of detail and depth of knowledge that is expected, exactly where your answer is right, and where it is wrong, incomplete, etc., and see how the marking scheme works.</w:t>
      </w:r>
    </w:p>
    <w:p w:rsidR="000A6EEC" w:rsidRPr="0074419A" w:rsidRDefault="000A6EEC" w:rsidP="000A6EEC">
      <w:pPr>
        <w:widowControl w:val="0"/>
        <w:tabs>
          <w:tab w:val="left" w:pos="397"/>
        </w:tabs>
        <w:autoSpaceDE w:val="0"/>
        <w:autoSpaceDN w:val="0"/>
        <w:adjustRightInd w:val="0"/>
        <w:rPr>
          <w:rFonts w:ascii="Arial" w:hAnsi="Arial" w:cs="Arial"/>
          <w:bCs/>
          <w:szCs w:val="22"/>
        </w:rPr>
      </w:pPr>
      <w:r w:rsidRPr="0074419A">
        <w:rPr>
          <w:rFonts w:ascii="Arial" w:hAnsi="Arial" w:cs="Arial"/>
          <w:bCs/>
          <w:szCs w:val="22"/>
        </w:rPr>
        <w:t>There will be a further on-line PMSA session at the end of the Spring term.</w:t>
      </w:r>
    </w:p>
    <w:p w:rsidR="000A6EEC" w:rsidRPr="0074419A" w:rsidRDefault="0074419A" w:rsidP="000A6EEC">
      <w:pPr>
        <w:widowControl w:val="0"/>
        <w:tabs>
          <w:tab w:val="left" w:pos="397"/>
        </w:tabs>
        <w:autoSpaceDE w:val="0"/>
        <w:autoSpaceDN w:val="0"/>
        <w:adjustRightInd w:val="0"/>
        <w:rPr>
          <w:rFonts w:ascii="Arial" w:hAnsi="Arial" w:cs="Arial"/>
        </w:rPr>
      </w:pPr>
      <w:hyperlink w:anchor="PMSAret" w:history="1">
        <w:r w:rsidR="00046131" w:rsidRPr="0074419A">
          <w:rPr>
            <w:rStyle w:val="Hyperlink"/>
            <w:rFonts w:ascii="Arial" w:hAnsi="Arial" w:cs="Arial"/>
            <w:u w:val="none"/>
          </w:rPr>
          <w:t>[BACK]</w:t>
        </w:r>
      </w:hyperlink>
    </w:p>
    <w:p w:rsidR="00046131" w:rsidRPr="0074419A" w:rsidRDefault="00046131" w:rsidP="000A6EEC">
      <w:pPr>
        <w:widowControl w:val="0"/>
        <w:tabs>
          <w:tab w:val="left" w:pos="397"/>
        </w:tabs>
        <w:autoSpaceDE w:val="0"/>
        <w:autoSpaceDN w:val="0"/>
        <w:adjustRightInd w:val="0"/>
        <w:rPr>
          <w:rFonts w:ascii="Arial" w:hAnsi="Arial" w:cs="Arial"/>
          <w:b/>
        </w:rPr>
      </w:pPr>
    </w:p>
    <w:p w:rsidR="000A6EEC" w:rsidRPr="0074419A" w:rsidRDefault="000A6EEC" w:rsidP="000A6EEC">
      <w:pPr>
        <w:autoSpaceDE w:val="0"/>
        <w:autoSpaceDN w:val="0"/>
        <w:rPr>
          <w:rFonts w:ascii="Arial" w:hAnsi="Arial" w:cs="Arial"/>
          <w:b/>
          <w:bCs/>
        </w:rPr>
      </w:pPr>
      <w:r w:rsidRPr="0074419A">
        <w:rPr>
          <w:rFonts w:ascii="Arial" w:hAnsi="Arial" w:cs="Arial"/>
          <w:b/>
          <w:bCs/>
        </w:rPr>
        <w:t xml:space="preserve">3) On-line self-tests </w:t>
      </w:r>
    </w:p>
    <w:p w:rsidR="000A6EEC" w:rsidRPr="0074419A" w:rsidRDefault="000A6EEC" w:rsidP="000A6EEC">
      <w:pPr>
        <w:rPr>
          <w:rFonts w:ascii="Arial" w:hAnsi="Arial" w:cs="Arial"/>
          <w:b/>
          <w:color w:val="000000"/>
        </w:rPr>
      </w:pPr>
      <w:r w:rsidRPr="0074419A">
        <w:rPr>
          <w:rFonts w:ascii="Arial" w:hAnsi="Arial" w:cs="Arial"/>
        </w:rPr>
        <w:t>Self-Tests on specific components of the Year 1 course will be available during the year.  It is a good idea to add the link to Self-Tests to your Favorites list.   You access the Self-Tests via</w:t>
      </w:r>
      <w:r w:rsidRPr="0074419A">
        <w:rPr>
          <w:rFonts w:ascii="Arial" w:hAnsi="Arial" w:cs="Arial"/>
          <w:b/>
        </w:rPr>
        <w:t xml:space="preserve"> Blackboard Learn</w:t>
      </w:r>
      <w:r w:rsidRPr="0074419A">
        <w:rPr>
          <w:rFonts w:ascii="Arial" w:hAnsi="Arial" w:cs="Arial"/>
        </w:rPr>
        <w:t xml:space="preserve">.  Then click on </w:t>
      </w:r>
      <w:r w:rsidRPr="0074419A">
        <w:rPr>
          <w:rFonts w:ascii="Arial" w:hAnsi="Arial" w:cs="Arial"/>
          <w:b/>
          <w:color w:val="000000"/>
          <w:szCs w:val="22"/>
        </w:rPr>
        <w:t>"Year 1 - LAPT"</w:t>
      </w:r>
    </w:p>
    <w:p w:rsidR="000A6EEC" w:rsidRPr="0074419A" w:rsidRDefault="000A6EEC" w:rsidP="000A6EEC">
      <w:pPr>
        <w:rPr>
          <w:rFonts w:ascii="Arial" w:hAnsi="Arial" w:cs="Arial"/>
          <w:color w:val="000000"/>
        </w:rPr>
      </w:pPr>
    </w:p>
    <w:p w:rsidR="000A6EEC" w:rsidRPr="0074419A" w:rsidRDefault="000A6EEC" w:rsidP="000A6EEC">
      <w:pPr>
        <w:rPr>
          <w:rFonts w:ascii="Arial" w:hAnsi="Arial" w:cs="Arial"/>
        </w:rPr>
      </w:pPr>
      <w:r w:rsidRPr="0074419A">
        <w:rPr>
          <w:rFonts w:ascii="Arial" w:hAnsi="Arial" w:cs="Arial"/>
          <w:color w:val="000000"/>
        </w:rPr>
        <w:t xml:space="preserve">Do </w:t>
      </w:r>
      <w:r w:rsidRPr="0074419A">
        <w:rPr>
          <w:rFonts w:ascii="Arial" w:hAnsi="Arial" w:cs="Arial"/>
          <w:b/>
          <w:color w:val="000000"/>
        </w:rPr>
        <w:t xml:space="preserve">“Getting Started” </w:t>
      </w:r>
      <w:r w:rsidRPr="0074419A">
        <w:rPr>
          <w:rFonts w:ascii="Arial" w:hAnsi="Arial" w:cs="Arial"/>
          <w:color w:val="000000"/>
        </w:rPr>
        <w:t>before trying the Self-Tests.  In particular, be sure to read about Certainty-Based Marking (CBM) which is used on the Self-Tests.</w:t>
      </w:r>
      <w:r w:rsidRPr="0074419A">
        <w:rPr>
          <w:rFonts w:ascii="Arial" w:hAnsi="Arial" w:cs="Arial"/>
          <w:b/>
          <w:color w:val="000000"/>
        </w:rPr>
        <w:t xml:space="preserve"> </w:t>
      </w:r>
      <w:r w:rsidRPr="0074419A">
        <w:rPr>
          <w:rFonts w:ascii="Arial" w:hAnsi="Arial" w:cs="Arial"/>
          <w:color w:val="000000"/>
        </w:rPr>
        <w:t xml:space="preserve"> Clicking on “</w:t>
      </w:r>
      <w:r w:rsidRPr="0074419A">
        <w:rPr>
          <w:rFonts w:ascii="Arial" w:hAnsi="Arial" w:cs="Arial"/>
          <w:b/>
          <w:color w:val="000000"/>
        </w:rPr>
        <w:t>Self-Tests</w:t>
      </w:r>
      <w:r w:rsidRPr="0074419A">
        <w:rPr>
          <w:rFonts w:ascii="Arial" w:hAnsi="Arial" w:cs="Arial"/>
          <w:color w:val="000000"/>
        </w:rPr>
        <w:t xml:space="preserve">” shows the list of the Self-Tests and also “CBM LAPT student report” which is your own </w:t>
      </w:r>
      <w:r w:rsidRPr="0074419A">
        <w:rPr>
          <w:rFonts w:ascii="Arial" w:hAnsi="Arial" w:cs="Arial"/>
        </w:rPr>
        <w:t xml:space="preserve">personal spreadsheet where the records of your performance on the Self-Tests are automatically listed for you. The Self-Tests are available for you to do in your own time. </w:t>
      </w:r>
      <w:r w:rsidRPr="0074419A">
        <w:rPr>
          <w:rFonts w:ascii="Arial" w:hAnsi="Arial" w:cs="Arial"/>
        </w:rPr>
        <w:br/>
        <w:t xml:space="preserve">You can repeat these Self-Tests as many times as you like and keep track of your improvement by looking at </w:t>
      </w:r>
      <w:r w:rsidRPr="0074419A">
        <w:rPr>
          <w:rFonts w:ascii="Arial" w:hAnsi="Arial" w:cs="Arial"/>
          <w:color w:val="000000"/>
        </w:rPr>
        <w:t>“CBM LAPT student report”</w:t>
      </w:r>
      <w:r w:rsidRPr="0074419A">
        <w:rPr>
          <w:rFonts w:ascii="Arial" w:hAnsi="Arial" w:cs="Arial"/>
        </w:rPr>
        <w:t>. </w:t>
      </w:r>
    </w:p>
    <w:p w:rsidR="000A6EEC" w:rsidRPr="0074419A" w:rsidRDefault="000A6EEC" w:rsidP="000A6EEC">
      <w:pPr>
        <w:rPr>
          <w:rFonts w:ascii="Arial" w:hAnsi="Arial" w:cs="Arial"/>
        </w:rPr>
      </w:pPr>
    </w:p>
    <w:p w:rsidR="000A6EEC" w:rsidRPr="0074419A" w:rsidRDefault="000A6EEC" w:rsidP="000A6EEC">
      <w:pPr>
        <w:rPr>
          <w:rFonts w:ascii="Arial" w:hAnsi="Arial" w:cs="Arial"/>
        </w:rPr>
      </w:pPr>
      <w:r w:rsidRPr="0074419A">
        <w:rPr>
          <w:rFonts w:ascii="Arial" w:hAnsi="Arial" w:cs="Arial"/>
        </w:rPr>
        <w:t xml:space="preserve">When you are doing an exercise each question is marked immediately after you enter your answer and certainty, and for many questions an explanation will be given. Your running-score is shown at the bottom of the screen, and you can enter a comment using the comment button if you think an answer is incorrect, etc. </w:t>
      </w:r>
    </w:p>
    <w:p w:rsidR="000A6EEC" w:rsidRPr="0074419A" w:rsidRDefault="000A6EEC" w:rsidP="000A6EEC">
      <w:pPr>
        <w:rPr>
          <w:rFonts w:ascii="Arial" w:hAnsi="Arial" w:cs="Arial"/>
          <w:color w:val="000000"/>
        </w:rPr>
      </w:pPr>
      <w:r w:rsidRPr="0074419A">
        <w:rPr>
          <w:rFonts w:ascii="Arial" w:hAnsi="Arial" w:cs="Arial"/>
        </w:rPr>
        <w:t xml:space="preserve">In addition to the Self-Tests reached via Blackboard Learn, there are many more exercises in </w:t>
      </w:r>
      <w:r w:rsidRPr="0074419A">
        <w:rPr>
          <w:rFonts w:ascii="Arial" w:hAnsi="Arial" w:cs="Arial"/>
          <w:b/>
          <w:color w:val="000000"/>
        </w:rPr>
        <w:t>LAPT,</w:t>
      </w:r>
      <w:r w:rsidRPr="0074419A">
        <w:rPr>
          <w:rFonts w:ascii="Arial" w:hAnsi="Arial" w:cs="Arial"/>
          <w:color w:val="000000"/>
        </w:rPr>
        <w:t xml:space="preserve"> a larger system within which our Self-Tests run.  LAPT is found at </w:t>
      </w:r>
      <w:hyperlink r:id="rId13" w:history="1">
        <w:r w:rsidRPr="0074419A">
          <w:rPr>
            <w:rStyle w:val="Hyperlink"/>
            <w:rFonts w:ascii="Arial" w:hAnsi="Arial" w:cs="Arial"/>
            <w:u w:val="none"/>
          </w:rPr>
          <w:t>http://www.ucl.ac.uk/lapt/</w:t>
        </w:r>
      </w:hyperlink>
      <w:r w:rsidRPr="0074419A">
        <w:rPr>
          <w:rFonts w:ascii="Arial" w:hAnsi="Arial" w:cs="Arial"/>
        </w:rPr>
        <w:t xml:space="preserve">  </w:t>
      </w:r>
      <w:r w:rsidRPr="0074419A">
        <w:rPr>
          <w:rFonts w:ascii="Arial" w:hAnsi="Arial" w:cs="Arial"/>
          <w:color w:val="000000"/>
        </w:rPr>
        <w:t xml:space="preserve">Then click on “exercises” for links to exercises designed for various courses (UCL medicine, for example). To find the Imperial exercises scroll down to the link to Imperial section. </w:t>
      </w:r>
    </w:p>
    <w:p w:rsidR="000A6EEC" w:rsidRPr="0074419A" w:rsidRDefault="000A6EEC" w:rsidP="000A6EEC">
      <w:pPr>
        <w:rPr>
          <w:rFonts w:ascii="Arial" w:hAnsi="Arial" w:cs="Arial"/>
          <w:color w:val="000000"/>
        </w:rPr>
      </w:pPr>
      <w:r w:rsidRPr="0074419A">
        <w:rPr>
          <w:rFonts w:ascii="Arial" w:hAnsi="Arial" w:cs="Arial"/>
          <w:color w:val="000000"/>
        </w:rPr>
        <w:t xml:space="preserve">If you have any problems email:  </w:t>
      </w:r>
      <w:hyperlink r:id="rId14" w:history="1">
        <w:r w:rsidRPr="0074419A">
          <w:rPr>
            <w:rStyle w:val="Hyperlink"/>
            <w:rFonts w:ascii="Arial" w:hAnsi="Arial" w:cs="Arial"/>
            <w:u w:val="none"/>
          </w:rPr>
          <w:t>n.curtin@imperial.ac.uk</w:t>
        </w:r>
      </w:hyperlink>
      <w:r w:rsidRPr="0074419A">
        <w:rPr>
          <w:rFonts w:ascii="Arial" w:hAnsi="Arial" w:cs="Arial"/>
          <w:color w:val="000000"/>
        </w:rPr>
        <w:t xml:space="preserve"> </w:t>
      </w:r>
    </w:p>
    <w:p w:rsidR="000A6EEC" w:rsidRPr="0074419A" w:rsidRDefault="000A6EEC" w:rsidP="000A6EEC">
      <w:pPr>
        <w:rPr>
          <w:rFonts w:ascii="Arial" w:hAnsi="Arial" w:cs="Arial"/>
          <w:color w:val="000000"/>
        </w:rPr>
      </w:pPr>
    </w:p>
    <w:p w:rsidR="000A6EEC" w:rsidRPr="0074419A" w:rsidRDefault="000A6EEC" w:rsidP="000A6EEC">
      <w:pPr>
        <w:pStyle w:val="Header"/>
        <w:rPr>
          <w:rFonts w:ascii="Arial" w:hAnsi="Arial" w:cs="Arial"/>
          <w:b/>
          <w:szCs w:val="22"/>
        </w:rPr>
      </w:pPr>
      <w:r w:rsidRPr="0074419A">
        <w:rPr>
          <w:rFonts w:ascii="Arial" w:hAnsi="Arial" w:cs="Arial"/>
          <w:b/>
          <w:szCs w:val="22"/>
        </w:rPr>
        <w:t xml:space="preserve">4) </w:t>
      </w:r>
      <w:bookmarkStart w:id="22" w:name="PBLform"/>
      <w:r w:rsidRPr="0074419A">
        <w:rPr>
          <w:rFonts w:ascii="Arial" w:hAnsi="Arial" w:cs="Arial"/>
          <w:b/>
          <w:szCs w:val="22"/>
        </w:rPr>
        <w:t>PBL Formative</w:t>
      </w:r>
      <w:bookmarkEnd w:id="22"/>
    </w:p>
    <w:p w:rsidR="000A6EEC" w:rsidRPr="0074419A" w:rsidRDefault="000A6EEC" w:rsidP="000A6EEC">
      <w:pPr>
        <w:pStyle w:val="Header"/>
        <w:rPr>
          <w:rFonts w:ascii="Arial" w:hAnsi="Arial" w:cs="Arial"/>
          <w:szCs w:val="22"/>
        </w:rPr>
      </w:pPr>
      <w:r w:rsidRPr="0074419A">
        <w:rPr>
          <w:rFonts w:ascii="Arial" w:hAnsi="Arial" w:cs="Arial"/>
          <w:szCs w:val="22"/>
        </w:rPr>
        <w:t>There will be a formative PBL in course assessment prior to the summative PBL in course assessment in the Spring term.</w:t>
      </w:r>
    </w:p>
    <w:p w:rsidR="000A6EEC" w:rsidRPr="0074419A" w:rsidRDefault="0074419A" w:rsidP="000A6EEC">
      <w:pPr>
        <w:pStyle w:val="Header"/>
        <w:rPr>
          <w:rFonts w:ascii="Arial" w:eastAsia="MS Mincho" w:hAnsi="Arial" w:cs="Arial"/>
          <w:kern w:val="18"/>
          <w:szCs w:val="22"/>
        </w:rPr>
      </w:pPr>
      <w:hyperlink w:anchor="PBLformret" w:history="1">
        <w:r w:rsidR="00046131" w:rsidRPr="0074419A">
          <w:rPr>
            <w:rStyle w:val="Hyperlink"/>
            <w:rFonts w:ascii="Arial" w:eastAsia="MS Mincho" w:hAnsi="Arial" w:cs="Arial"/>
            <w:kern w:val="18"/>
            <w:szCs w:val="22"/>
            <w:u w:val="none"/>
          </w:rPr>
          <w:t>[BACK]</w:t>
        </w:r>
      </w:hyperlink>
    </w:p>
    <w:p w:rsidR="000A6EEC" w:rsidRPr="0074419A" w:rsidRDefault="000A6EEC" w:rsidP="000A6EEC">
      <w:pPr>
        <w:pStyle w:val="Header"/>
        <w:rPr>
          <w:rFonts w:ascii="Arial" w:hAnsi="Arial" w:cs="Arial"/>
          <w:szCs w:val="22"/>
        </w:rPr>
      </w:pPr>
    </w:p>
    <w:p w:rsidR="000A6EEC" w:rsidRPr="0074419A" w:rsidRDefault="000A6EEC" w:rsidP="000A6EEC">
      <w:pPr>
        <w:pStyle w:val="Header"/>
        <w:rPr>
          <w:rFonts w:ascii="Arial" w:hAnsi="Arial" w:cs="Arial"/>
          <w:b/>
          <w:bCs/>
        </w:rPr>
      </w:pPr>
      <w:r w:rsidRPr="0074419A">
        <w:rPr>
          <w:rFonts w:ascii="Arial" w:hAnsi="Arial" w:cs="Arial"/>
          <w:b/>
          <w:bCs/>
        </w:rPr>
        <w:t xml:space="preserve">The intranet is the most up-to-date source of information about exams.  </w:t>
      </w:r>
    </w:p>
    <w:p w:rsidR="000A6EEC" w:rsidRPr="0074419A" w:rsidRDefault="000A6EEC" w:rsidP="000A6EEC">
      <w:pPr>
        <w:pStyle w:val="Header"/>
        <w:rPr>
          <w:rFonts w:ascii="Arial" w:hAnsi="Arial" w:cs="Arial"/>
          <w:b/>
          <w:bCs/>
        </w:rPr>
      </w:pPr>
    </w:p>
    <w:p w:rsidR="000A6EEC" w:rsidRPr="0074419A" w:rsidRDefault="000A6EEC" w:rsidP="000A6EEC">
      <w:pPr>
        <w:pStyle w:val="Header"/>
        <w:rPr>
          <w:rFonts w:ascii="Arial" w:hAnsi="Arial" w:cs="Arial"/>
          <w:iCs/>
          <w:sz w:val="18"/>
          <w:szCs w:val="18"/>
        </w:rPr>
      </w:pPr>
      <w:r w:rsidRPr="0074419A">
        <w:rPr>
          <w:rFonts w:ascii="Arial" w:hAnsi="Arial" w:cs="Arial"/>
          <w:szCs w:val="22"/>
        </w:rPr>
        <w:t xml:space="preserve">See ‘Frequently Asked Questions’ on Year 1 exams page, and ensure you are familiar with the College policy concerning the conduct of written examinations:   </w:t>
      </w:r>
      <w:hyperlink r:id="rId15" w:history="1">
        <w:r w:rsidRPr="0074419A">
          <w:rPr>
            <w:rStyle w:val="Hyperlink"/>
            <w:rFonts w:ascii="Arial" w:hAnsi="Arial" w:cs="Arial"/>
            <w:szCs w:val="22"/>
            <w:u w:val="none"/>
          </w:rPr>
          <w:t>https://education.med.imperial.ac.uk/Policies/conduct.docx</w:t>
        </w:r>
      </w:hyperlink>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p>
    <w:p w:rsidR="000A6EEC" w:rsidRPr="0074419A" w:rsidRDefault="000A6EEC" w:rsidP="000A6EEC">
      <w:pPr>
        <w:rPr>
          <w:rFonts w:ascii="Arial" w:hAnsi="Arial" w:cs="Arial"/>
          <w:szCs w:val="22"/>
        </w:rPr>
      </w:pPr>
    </w:p>
    <w:p w:rsidR="000A6EEC" w:rsidRPr="0074419A" w:rsidRDefault="000A6EEC" w:rsidP="000A6EEC">
      <w:pPr>
        <w:rPr>
          <w:rFonts w:ascii="Arial" w:hAnsi="Arial" w:cs="Arial"/>
          <w:i/>
          <w:szCs w:val="22"/>
        </w:rPr>
      </w:pPr>
    </w:p>
    <w:p w:rsidR="000A6EEC" w:rsidRPr="0074419A" w:rsidRDefault="000A6EEC" w:rsidP="000A6EEC">
      <w:pPr>
        <w:rPr>
          <w:rFonts w:ascii="Arial" w:hAnsi="Arial" w:cs="Arial"/>
          <w:i/>
          <w:szCs w:val="22"/>
        </w:rPr>
      </w:pPr>
      <w:r w:rsidRPr="0074419A">
        <w:rPr>
          <w:rFonts w:ascii="Arial" w:hAnsi="Arial" w:cs="Arial"/>
          <w:i/>
          <w:szCs w:val="22"/>
        </w:rPr>
        <w:t>Dr Paul Kemp</w:t>
      </w:r>
    </w:p>
    <w:p w:rsidR="000A6EEC" w:rsidRPr="0074419A" w:rsidRDefault="000A6EEC" w:rsidP="000A6EEC">
      <w:pPr>
        <w:rPr>
          <w:rFonts w:ascii="Arial" w:hAnsi="Arial" w:cs="Arial"/>
          <w:szCs w:val="22"/>
        </w:rPr>
      </w:pPr>
      <w:r w:rsidRPr="0074419A">
        <w:rPr>
          <w:rFonts w:ascii="Arial" w:hAnsi="Arial" w:cs="Arial"/>
          <w:i/>
          <w:szCs w:val="22"/>
        </w:rPr>
        <w:t>Chair, Year 1 Exams Sub-Board</w:t>
      </w:r>
    </w:p>
    <w:p w:rsidR="000A6EEC" w:rsidRPr="0074419A" w:rsidRDefault="000A6EEC">
      <w:pPr>
        <w:rPr>
          <w:rFonts w:ascii="Arial" w:eastAsia="Arial Unicode MS" w:hAnsi="Arial" w:cs="Arial"/>
          <w:color w:val="0000FF"/>
          <w:sz w:val="32"/>
          <w:szCs w:val="32"/>
          <w:lang w:val="en-GB"/>
        </w:rPr>
      </w:pPr>
    </w:p>
    <w:sectPr w:rsidR="000A6EEC" w:rsidRPr="0074419A" w:rsidSect="00F6611B">
      <w:footerReference w:type="default" r:id="rId16"/>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9D" w:rsidRDefault="0007419D">
      <w:r>
        <w:separator/>
      </w:r>
    </w:p>
  </w:endnote>
  <w:endnote w:type="continuationSeparator" w:id="0">
    <w:p w:rsidR="0007419D" w:rsidRDefault="0007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79947449"/>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07419D" w:rsidRPr="0074419A" w:rsidRDefault="0007419D">
            <w:pPr>
              <w:pStyle w:val="Footer"/>
              <w:rPr>
                <w:rFonts w:ascii="Arial" w:hAnsi="Arial" w:cs="Arial"/>
                <w:sz w:val="20"/>
                <w:szCs w:val="20"/>
              </w:rPr>
            </w:pPr>
            <w:r w:rsidRPr="0074419A">
              <w:rPr>
                <w:rFonts w:ascii="Arial" w:hAnsi="Arial" w:cs="Arial"/>
                <w:sz w:val="20"/>
                <w:szCs w:val="20"/>
              </w:rPr>
              <w:t xml:space="preserve">Page </w:t>
            </w:r>
            <w:r w:rsidRPr="0074419A">
              <w:rPr>
                <w:rFonts w:ascii="Arial" w:hAnsi="Arial" w:cs="Arial"/>
                <w:b/>
                <w:bCs/>
                <w:sz w:val="20"/>
                <w:szCs w:val="20"/>
              </w:rPr>
              <w:fldChar w:fldCharType="begin"/>
            </w:r>
            <w:r w:rsidRPr="0074419A">
              <w:rPr>
                <w:rFonts w:ascii="Arial" w:hAnsi="Arial" w:cs="Arial"/>
                <w:b/>
                <w:bCs/>
                <w:sz w:val="20"/>
                <w:szCs w:val="20"/>
              </w:rPr>
              <w:instrText xml:space="preserve"> PAGE </w:instrText>
            </w:r>
            <w:r w:rsidRPr="0074419A">
              <w:rPr>
                <w:rFonts w:ascii="Arial" w:hAnsi="Arial" w:cs="Arial"/>
                <w:b/>
                <w:bCs/>
                <w:sz w:val="20"/>
                <w:szCs w:val="20"/>
              </w:rPr>
              <w:fldChar w:fldCharType="separate"/>
            </w:r>
            <w:r w:rsidR="0074419A">
              <w:rPr>
                <w:rFonts w:ascii="Arial" w:hAnsi="Arial" w:cs="Arial"/>
                <w:b/>
                <w:bCs/>
                <w:noProof/>
                <w:sz w:val="20"/>
                <w:szCs w:val="20"/>
              </w:rPr>
              <w:t>2</w:t>
            </w:r>
            <w:r w:rsidRPr="0074419A">
              <w:rPr>
                <w:rFonts w:ascii="Arial" w:hAnsi="Arial" w:cs="Arial"/>
                <w:b/>
                <w:bCs/>
                <w:sz w:val="20"/>
                <w:szCs w:val="20"/>
              </w:rPr>
              <w:fldChar w:fldCharType="end"/>
            </w:r>
            <w:r w:rsidRPr="0074419A">
              <w:rPr>
                <w:rFonts w:ascii="Arial" w:hAnsi="Arial" w:cs="Arial"/>
                <w:sz w:val="20"/>
                <w:szCs w:val="20"/>
              </w:rPr>
              <w:t xml:space="preserve"> of </w:t>
            </w:r>
            <w:r w:rsidRPr="0074419A">
              <w:rPr>
                <w:rFonts w:ascii="Arial" w:hAnsi="Arial" w:cs="Arial"/>
                <w:b/>
                <w:bCs/>
                <w:sz w:val="20"/>
                <w:szCs w:val="20"/>
              </w:rPr>
              <w:fldChar w:fldCharType="begin"/>
            </w:r>
            <w:r w:rsidRPr="0074419A">
              <w:rPr>
                <w:rFonts w:ascii="Arial" w:hAnsi="Arial" w:cs="Arial"/>
                <w:b/>
                <w:bCs/>
                <w:sz w:val="20"/>
                <w:szCs w:val="20"/>
              </w:rPr>
              <w:instrText xml:space="preserve"> NUMPAGES  </w:instrText>
            </w:r>
            <w:r w:rsidRPr="0074419A">
              <w:rPr>
                <w:rFonts w:ascii="Arial" w:hAnsi="Arial" w:cs="Arial"/>
                <w:b/>
                <w:bCs/>
                <w:sz w:val="20"/>
                <w:szCs w:val="20"/>
              </w:rPr>
              <w:fldChar w:fldCharType="separate"/>
            </w:r>
            <w:r w:rsidR="0074419A">
              <w:rPr>
                <w:rFonts w:ascii="Arial" w:hAnsi="Arial" w:cs="Arial"/>
                <w:b/>
                <w:bCs/>
                <w:noProof/>
                <w:sz w:val="20"/>
                <w:szCs w:val="20"/>
              </w:rPr>
              <w:t>7</w:t>
            </w:r>
            <w:r w:rsidRPr="0074419A">
              <w:rPr>
                <w:rFonts w:ascii="Arial" w:hAnsi="Arial" w:cs="Arial"/>
                <w:b/>
                <w:bCs/>
                <w:sz w:val="20"/>
                <w:szCs w:val="20"/>
              </w:rPr>
              <w:fldChar w:fldCharType="end"/>
            </w:r>
          </w:p>
        </w:sdtContent>
      </w:sdt>
    </w:sdtContent>
  </w:sdt>
  <w:p w:rsidR="0007419D" w:rsidRPr="00AE17FA" w:rsidRDefault="0007419D" w:rsidP="00AE1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9D" w:rsidRDefault="0007419D">
      <w:r>
        <w:separator/>
      </w:r>
    </w:p>
  </w:footnote>
  <w:footnote w:type="continuationSeparator" w:id="0">
    <w:p w:rsidR="0007419D" w:rsidRDefault="00074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E35F4"/>
    <w:multiLevelType w:val="multilevel"/>
    <w:tmpl w:val="12580A4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625778EB"/>
    <w:multiLevelType w:val="hybridMultilevel"/>
    <w:tmpl w:val="617E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EA"/>
    <w:rsid w:val="00006FD4"/>
    <w:rsid w:val="00013B22"/>
    <w:rsid w:val="0001651F"/>
    <w:rsid w:val="00020256"/>
    <w:rsid w:val="00036FDE"/>
    <w:rsid w:val="0004359E"/>
    <w:rsid w:val="00046131"/>
    <w:rsid w:val="0004696B"/>
    <w:rsid w:val="0005012D"/>
    <w:rsid w:val="00061437"/>
    <w:rsid w:val="0007243C"/>
    <w:rsid w:val="0007419D"/>
    <w:rsid w:val="000745F7"/>
    <w:rsid w:val="00087E33"/>
    <w:rsid w:val="00091C3B"/>
    <w:rsid w:val="00094BC3"/>
    <w:rsid w:val="000A6EEC"/>
    <w:rsid w:val="000B3856"/>
    <w:rsid w:val="000B7A55"/>
    <w:rsid w:val="000C28AA"/>
    <w:rsid w:val="000D7FAF"/>
    <w:rsid w:val="000E2DB1"/>
    <w:rsid w:val="000E7D2F"/>
    <w:rsid w:val="00133CB1"/>
    <w:rsid w:val="00150CA8"/>
    <w:rsid w:val="0015323F"/>
    <w:rsid w:val="001864E2"/>
    <w:rsid w:val="001A53D1"/>
    <w:rsid w:val="001B4030"/>
    <w:rsid w:val="001C4A1E"/>
    <w:rsid w:val="001D3D85"/>
    <w:rsid w:val="001D7CCB"/>
    <w:rsid w:val="001E6271"/>
    <w:rsid w:val="001F45C2"/>
    <w:rsid w:val="001F6140"/>
    <w:rsid w:val="00222514"/>
    <w:rsid w:val="00222F72"/>
    <w:rsid w:val="00225DEF"/>
    <w:rsid w:val="00261608"/>
    <w:rsid w:val="00277D24"/>
    <w:rsid w:val="00284508"/>
    <w:rsid w:val="0029448F"/>
    <w:rsid w:val="002972BA"/>
    <w:rsid w:val="002B36F6"/>
    <w:rsid w:val="002D10AB"/>
    <w:rsid w:val="002F19D4"/>
    <w:rsid w:val="002F3184"/>
    <w:rsid w:val="0030071C"/>
    <w:rsid w:val="0030650A"/>
    <w:rsid w:val="0032271C"/>
    <w:rsid w:val="00330CF6"/>
    <w:rsid w:val="0033213D"/>
    <w:rsid w:val="003325B2"/>
    <w:rsid w:val="003332CD"/>
    <w:rsid w:val="00334795"/>
    <w:rsid w:val="00342284"/>
    <w:rsid w:val="00352C6D"/>
    <w:rsid w:val="00361EDD"/>
    <w:rsid w:val="00362D0B"/>
    <w:rsid w:val="00364A4B"/>
    <w:rsid w:val="0036695E"/>
    <w:rsid w:val="00372C14"/>
    <w:rsid w:val="00374F20"/>
    <w:rsid w:val="0037749C"/>
    <w:rsid w:val="003806DC"/>
    <w:rsid w:val="0039536F"/>
    <w:rsid w:val="00396166"/>
    <w:rsid w:val="0039771A"/>
    <w:rsid w:val="00397974"/>
    <w:rsid w:val="003A45D8"/>
    <w:rsid w:val="003B3D14"/>
    <w:rsid w:val="003C37CC"/>
    <w:rsid w:val="003E4C21"/>
    <w:rsid w:val="003E6AD0"/>
    <w:rsid w:val="003F73FB"/>
    <w:rsid w:val="004024E5"/>
    <w:rsid w:val="0041180F"/>
    <w:rsid w:val="00441C88"/>
    <w:rsid w:val="004532DF"/>
    <w:rsid w:val="00454F3F"/>
    <w:rsid w:val="0045682F"/>
    <w:rsid w:val="004612C4"/>
    <w:rsid w:val="004944A6"/>
    <w:rsid w:val="00495AFC"/>
    <w:rsid w:val="004B7AEC"/>
    <w:rsid w:val="004D1D0A"/>
    <w:rsid w:val="004D1DA3"/>
    <w:rsid w:val="004E6451"/>
    <w:rsid w:val="004F0009"/>
    <w:rsid w:val="004F358D"/>
    <w:rsid w:val="004F3D8B"/>
    <w:rsid w:val="004F7A23"/>
    <w:rsid w:val="005029CB"/>
    <w:rsid w:val="0050723E"/>
    <w:rsid w:val="005266A3"/>
    <w:rsid w:val="00527298"/>
    <w:rsid w:val="0053346C"/>
    <w:rsid w:val="0054407B"/>
    <w:rsid w:val="0054631A"/>
    <w:rsid w:val="0055239D"/>
    <w:rsid w:val="00556CEA"/>
    <w:rsid w:val="005734AB"/>
    <w:rsid w:val="005743FA"/>
    <w:rsid w:val="00584927"/>
    <w:rsid w:val="005943E9"/>
    <w:rsid w:val="005B133A"/>
    <w:rsid w:val="005C6D89"/>
    <w:rsid w:val="005D2700"/>
    <w:rsid w:val="005E08DC"/>
    <w:rsid w:val="005E3AF8"/>
    <w:rsid w:val="005E6196"/>
    <w:rsid w:val="006264C8"/>
    <w:rsid w:val="00650A3A"/>
    <w:rsid w:val="00657967"/>
    <w:rsid w:val="00662401"/>
    <w:rsid w:val="00662C66"/>
    <w:rsid w:val="00685AA8"/>
    <w:rsid w:val="0068655D"/>
    <w:rsid w:val="006A14DE"/>
    <w:rsid w:val="006C4ACD"/>
    <w:rsid w:val="006C6235"/>
    <w:rsid w:val="006D2445"/>
    <w:rsid w:val="006D3DDE"/>
    <w:rsid w:val="006D3F0D"/>
    <w:rsid w:val="006E7417"/>
    <w:rsid w:val="00705E77"/>
    <w:rsid w:val="007071E9"/>
    <w:rsid w:val="00712C15"/>
    <w:rsid w:val="00713F9E"/>
    <w:rsid w:val="00715A39"/>
    <w:rsid w:val="00736D78"/>
    <w:rsid w:val="0074060C"/>
    <w:rsid w:val="0074419A"/>
    <w:rsid w:val="00752CFA"/>
    <w:rsid w:val="0075753A"/>
    <w:rsid w:val="0077009B"/>
    <w:rsid w:val="00782D14"/>
    <w:rsid w:val="007964A5"/>
    <w:rsid w:val="007B4099"/>
    <w:rsid w:val="007C4B8B"/>
    <w:rsid w:val="007D5EBD"/>
    <w:rsid w:val="00817027"/>
    <w:rsid w:val="00821A6D"/>
    <w:rsid w:val="008405BF"/>
    <w:rsid w:val="008441FD"/>
    <w:rsid w:val="0087106D"/>
    <w:rsid w:val="0087364C"/>
    <w:rsid w:val="00884553"/>
    <w:rsid w:val="008A68B3"/>
    <w:rsid w:val="008C3608"/>
    <w:rsid w:val="008C5A93"/>
    <w:rsid w:val="008D10DE"/>
    <w:rsid w:val="008D2943"/>
    <w:rsid w:val="008F1F97"/>
    <w:rsid w:val="008F23E6"/>
    <w:rsid w:val="009163BD"/>
    <w:rsid w:val="0093799E"/>
    <w:rsid w:val="009409D2"/>
    <w:rsid w:val="0094550E"/>
    <w:rsid w:val="0098237B"/>
    <w:rsid w:val="00986105"/>
    <w:rsid w:val="009A1BF4"/>
    <w:rsid w:val="009A761B"/>
    <w:rsid w:val="009C043E"/>
    <w:rsid w:val="009C772A"/>
    <w:rsid w:val="009F3779"/>
    <w:rsid w:val="009F5006"/>
    <w:rsid w:val="009F6021"/>
    <w:rsid w:val="00A13763"/>
    <w:rsid w:val="00A2125A"/>
    <w:rsid w:val="00A3785D"/>
    <w:rsid w:val="00A62400"/>
    <w:rsid w:val="00A63ED5"/>
    <w:rsid w:val="00A6528E"/>
    <w:rsid w:val="00A66167"/>
    <w:rsid w:val="00A8265A"/>
    <w:rsid w:val="00AA0385"/>
    <w:rsid w:val="00AA4824"/>
    <w:rsid w:val="00AB0DED"/>
    <w:rsid w:val="00AD1899"/>
    <w:rsid w:val="00AD6C09"/>
    <w:rsid w:val="00AE17FA"/>
    <w:rsid w:val="00AE180D"/>
    <w:rsid w:val="00AE7440"/>
    <w:rsid w:val="00B17438"/>
    <w:rsid w:val="00B30ECC"/>
    <w:rsid w:val="00B335FA"/>
    <w:rsid w:val="00B40D0F"/>
    <w:rsid w:val="00B45BC1"/>
    <w:rsid w:val="00B511AC"/>
    <w:rsid w:val="00B651E4"/>
    <w:rsid w:val="00B731AE"/>
    <w:rsid w:val="00B810BD"/>
    <w:rsid w:val="00B82092"/>
    <w:rsid w:val="00B850C7"/>
    <w:rsid w:val="00B91790"/>
    <w:rsid w:val="00B94CB7"/>
    <w:rsid w:val="00B96080"/>
    <w:rsid w:val="00BA4989"/>
    <w:rsid w:val="00BB09DB"/>
    <w:rsid w:val="00BB4872"/>
    <w:rsid w:val="00BB6683"/>
    <w:rsid w:val="00BF2346"/>
    <w:rsid w:val="00BF2F52"/>
    <w:rsid w:val="00C17DDF"/>
    <w:rsid w:val="00C41C72"/>
    <w:rsid w:val="00C42650"/>
    <w:rsid w:val="00C44D4B"/>
    <w:rsid w:val="00C83DB5"/>
    <w:rsid w:val="00C927A5"/>
    <w:rsid w:val="00C95C6E"/>
    <w:rsid w:val="00CA4276"/>
    <w:rsid w:val="00CA4F78"/>
    <w:rsid w:val="00CA4FEC"/>
    <w:rsid w:val="00CA77AE"/>
    <w:rsid w:val="00CB32A4"/>
    <w:rsid w:val="00CB6484"/>
    <w:rsid w:val="00CB7E89"/>
    <w:rsid w:val="00CD4953"/>
    <w:rsid w:val="00CE585E"/>
    <w:rsid w:val="00CF6A17"/>
    <w:rsid w:val="00D0292C"/>
    <w:rsid w:val="00D101D5"/>
    <w:rsid w:val="00D1407F"/>
    <w:rsid w:val="00D16BFD"/>
    <w:rsid w:val="00D17F52"/>
    <w:rsid w:val="00D266D0"/>
    <w:rsid w:val="00D34105"/>
    <w:rsid w:val="00D431AC"/>
    <w:rsid w:val="00D5020D"/>
    <w:rsid w:val="00D7572D"/>
    <w:rsid w:val="00D77D5F"/>
    <w:rsid w:val="00D8417D"/>
    <w:rsid w:val="00DA68FF"/>
    <w:rsid w:val="00DB4736"/>
    <w:rsid w:val="00DB5F41"/>
    <w:rsid w:val="00DB7A35"/>
    <w:rsid w:val="00DE0F1F"/>
    <w:rsid w:val="00DF13BF"/>
    <w:rsid w:val="00DF49FF"/>
    <w:rsid w:val="00E05C57"/>
    <w:rsid w:val="00E22E89"/>
    <w:rsid w:val="00E364E1"/>
    <w:rsid w:val="00E47544"/>
    <w:rsid w:val="00E561B4"/>
    <w:rsid w:val="00E73CBA"/>
    <w:rsid w:val="00E758D8"/>
    <w:rsid w:val="00E941D9"/>
    <w:rsid w:val="00EA1836"/>
    <w:rsid w:val="00EC1CAC"/>
    <w:rsid w:val="00EE09B9"/>
    <w:rsid w:val="00EE652D"/>
    <w:rsid w:val="00EF49A0"/>
    <w:rsid w:val="00F00CAF"/>
    <w:rsid w:val="00F04631"/>
    <w:rsid w:val="00F05C32"/>
    <w:rsid w:val="00F14C8A"/>
    <w:rsid w:val="00F50060"/>
    <w:rsid w:val="00F54807"/>
    <w:rsid w:val="00F6584A"/>
    <w:rsid w:val="00F6611B"/>
    <w:rsid w:val="00F7239D"/>
    <w:rsid w:val="00F763F0"/>
    <w:rsid w:val="00F80635"/>
    <w:rsid w:val="00F837FB"/>
    <w:rsid w:val="00F869EB"/>
    <w:rsid w:val="00FD12A4"/>
    <w:rsid w:val="00FD32B7"/>
    <w:rsid w:val="00FD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52"/>
    <w:rPr>
      <w:sz w:val="24"/>
      <w:szCs w:val="24"/>
      <w:lang w:val="en-US" w:eastAsia="en-US"/>
    </w:rPr>
  </w:style>
  <w:style w:type="paragraph" w:styleId="Heading1">
    <w:name w:val="heading 1"/>
    <w:basedOn w:val="Default"/>
    <w:next w:val="Default"/>
    <w:link w:val="Heading1Char"/>
    <w:qFormat/>
    <w:rsid w:val="000A6EEC"/>
    <w:pPr>
      <w:spacing w:before="400" w:after="100"/>
      <w:outlineLvl w:val="0"/>
    </w:pPr>
    <w:rPr>
      <w:rFonts w:ascii="Arial" w:eastAsia="Arial Unicode MS" w:hAnsi="Arial" w:cs="Arial Unicode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7F52"/>
    <w:pPr>
      <w:spacing w:before="100" w:beforeAutospacing="1" w:after="100" w:afterAutospacing="1"/>
    </w:pPr>
    <w:rPr>
      <w:rFonts w:ascii="Arial Unicode MS" w:eastAsia="Arial Unicode MS" w:hAnsi="Arial Unicode MS" w:cs="Arial Unicode MS"/>
      <w:lang w:val="en-GB"/>
    </w:rPr>
  </w:style>
  <w:style w:type="character" w:styleId="Hyperlink">
    <w:name w:val="Hyperlink"/>
    <w:basedOn w:val="DefaultParagraphFont"/>
    <w:uiPriority w:val="99"/>
    <w:rsid w:val="00D17F52"/>
    <w:rPr>
      <w:color w:val="0000FF"/>
      <w:u w:val="single"/>
    </w:rPr>
  </w:style>
  <w:style w:type="paragraph" w:styleId="Header">
    <w:name w:val="header"/>
    <w:basedOn w:val="Normal"/>
    <w:rsid w:val="00BF2F52"/>
    <w:pPr>
      <w:tabs>
        <w:tab w:val="center" w:pos="4153"/>
        <w:tab w:val="right" w:pos="8306"/>
      </w:tabs>
    </w:pPr>
  </w:style>
  <w:style w:type="paragraph" w:styleId="Footer">
    <w:name w:val="footer"/>
    <w:basedOn w:val="Normal"/>
    <w:uiPriority w:val="99"/>
    <w:rsid w:val="00BF2F52"/>
    <w:pPr>
      <w:tabs>
        <w:tab w:val="center" w:pos="4153"/>
        <w:tab w:val="right" w:pos="8306"/>
      </w:tabs>
    </w:pPr>
  </w:style>
  <w:style w:type="character" w:styleId="PageNumber">
    <w:name w:val="page number"/>
    <w:basedOn w:val="DefaultParagraphFont"/>
    <w:rsid w:val="00BF2F52"/>
  </w:style>
  <w:style w:type="paragraph" w:styleId="BalloonText">
    <w:name w:val="Balloon Text"/>
    <w:basedOn w:val="Normal"/>
    <w:link w:val="BalloonTextChar"/>
    <w:rsid w:val="0004696B"/>
    <w:rPr>
      <w:rFonts w:ascii="Tahoma" w:hAnsi="Tahoma" w:cs="Tahoma"/>
      <w:sz w:val="16"/>
      <w:szCs w:val="16"/>
    </w:rPr>
  </w:style>
  <w:style w:type="character" w:customStyle="1" w:styleId="BalloonTextChar">
    <w:name w:val="Balloon Text Char"/>
    <w:basedOn w:val="DefaultParagraphFont"/>
    <w:link w:val="BalloonText"/>
    <w:rsid w:val="0004696B"/>
    <w:rPr>
      <w:rFonts w:ascii="Tahoma" w:hAnsi="Tahoma" w:cs="Tahoma"/>
      <w:sz w:val="16"/>
      <w:szCs w:val="16"/>
      <w:lang w:val="en-US" w:eastAsia="en-US"/>
    </w:rPr>
  </w:style>
  <w:style w:type="character" w:styleId="FollowedHyperlink">
    <w:name w:val="FollowedHyperlink"/>
    <w:basedOn w:val="DefaultParagraphFont"/>
    <w:rsid w:val="0004696B"/>
    <w:rPr>
      <w:color w:val="800080" w:themeColor="followedHyperlink"/>
      <w:u w:val="single"/>
    </w:rPr>
  </w:style>
  <w:style w:type="character" w:customStyle="1" w:styleId="Heading1Char">
    <w:name w:val="Heading 1 Char"/>
    <w:basedOn w:val="DefaultParagraphFont"/>
    <w:link w:val="Heading1"/>
    <w:rsid w:val="000A6EEC"/>
    <w:rPr>
      <w:rFonts w:ascii="Arial" w:eastAsia="Arial Unicode MS" w:hAnsi="Arial" w:cs="Arial Unicode MS"/>
      <w:b/>
      <w:sz w:val="24"/>
      <w:szCs w:val="24"/>
      <w:lang w:val="en-US" w:eastAsia="en-US"/>
    </w:rPr>
  </w:style>
  <w:style w:type="paragraph" w:customStyle="1" w:styleId="Default">
    <w:name w:val="Default"/>
    <w:rsid w:val="000A6EEC"/>
    <w:pPr>
      <w:widowControl w:val="0"/>
      <w:autoSpaceDE w:val="0"/>
      <w:autoSpaceDN w:val="0"/>
      <w:adjustRightInd w:val="0"/>
    </w:pPr>
    <w:rPr>
      <w:rFonts w:ascii="Arial,Bold" w:hAnsi="Arial,Bold"/>
      <w:lang w:val="en-US" w:eastAsia="en-US"/>
    </w:rPr>
  </w:style>
  <w:style w:type="paragraph" w:styleId="BodyText">
    <w:name w:val="Body Text"/>
    <w:basedOn w:val="Default"/>
    <w:next w:val="Default"/>
    <w:link w:val="BodyTextChar"/>
    <w:rsid w:val="000A6EEC"/>
    <w:rPr>
      <w:szCs w:val="24"/>
    </w:rPr>
  </w:style>
  <w:style w:type="character" w:customStyle="1" w:styleId="BodyTextChar">
    <w:name w:val="Body Text Char"/>
    <w:basedOn w:val="DefaultParagraphFont"/>
    <w:link w:val="BodyText"/>
    <w:rsid w:val="000A6EEC"/>
    <w:rPr>
      <w:rFonts w:ascii="Arial,Bold" w:hAnsi="Arial,Bold"/>
      <w:szCs w:val="24"/>
      <w:lang w:val="en-US" w:eastAsia="en-US"/>
    </w:rPr>
  </w:style>
  <w:style w:type="character" w:customStyle="1" w:styleId="HeaderChar">
    <w:name w:val="Header Char"/>
    <w:basedOn w:val="DefaultParagraphFont"/>
    <w:link w:val="Header"/>
    <w:rsid w:val="000A6EEC"/>
    <w:rPr>
      <w:sz w:val="24"/>
      <w:szCs w:val="24"/>
      <w:lang w:val="en-US" w:eastAsia="en-US"/>
    </w:rPr>
  </w:style>
  <w:style w:type="character" w:customStyle="1" w:styleId="FooterChar">
    <w:name w:val="Footer Char"/>
    <w:basedOn w:val="DefaultParagraphFont"/>
    <w:link w:val="Footer"/>
    <w:uiPriority w:val="99"/>
    <w:rsid w:val="000A6EEC"/>
    <w:rPr>
      <w:sz w:val="24"/>
      <w:szCs w:val="24"/>
      <w:lang w:val="en-US" w:eastAsia="en-US"/>
    </w:rPr>
  </w:style>
  <w:style w:type="paragraph" w:styleId="ListBullet2">
    <w:name w:val="List Bullet 2"/>
    <w:basedOn w:val="Normal"/>
    <w:autoRedefine/>
    <w:rsid w:val="000A6EEC"/>
    <w:pPr>
      <w:pBdr>
        <w:top w:val="single" w:sz="4" w:space="0" w:color="auto"/>
        <w:left w:val="single" w:sz="4" w:space="4" w:color="auto"/>
        <w:bottom w:val="single" w:sz="4" w:space="1" w:color="auto"/>
        <w:right w:val="single" w:sz="4" w:space="4" w:color="auto"/>
      </w:pBdr>
      <w:tabs>
        <w:tab w:val="right" w:pos="7655"/>
      </w:tabs>
      <w:ind w:firstLine="426"/>
    </w:pPr>
    <w:rPr>
      <w:rFonts w:ascii="Garamond" w:hAnsi="Garamond"/>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52"/>
    <w:rPr>
      <w:sz w:val="24"/>
      <w:szCs w:val="24"/>
      <w:lang w:val="en-US" w:eastAsia="en-US"/>
    </w:rPr>
  </w:style>
  <w:style w:type="paragraph" w:styleId="Heading1">
    <w:name w:val="heading 1"/>
    <w:basedOn w:val="Default"/>
    <w:next w:val="Default"/>
    <w:link w:val="Heading1Char"/>
    <w:qFormat/>
    <w:rsid w:val="000A6EEC"/>
    <w:pPr>
      <w:spacing w:before="400" w:after="100"/>
      <w:outlineLvl w:val="0"/>
    </w:pPr>
    <w:rPr>
      <w:rFonts w:ascii="Arial" w:eastAsia="Arial Unicode MS" w:hAnsi="Arial" w:cs="Arial Unicode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7F52"/>
    <w:pPr>
      <w:spacing w:before="100" w:beforeAutospacing="1" w:after="100" w:afterAutospacing="1"/>
    </w:pPr>
    <w:rPr>
      <w:rFonts w:ascii="Arial Unicode MS" w:eastAsia="Arial Unicode MS" w:hAnsi="Arial Unicode MS" w:cs="Arial Unicode MS"/>
      <w:lang w:val="en-GB"/>
    </w:rPr>
  </w:style>
  <w:style w:type="character" w:styleId="Hyperlink">
    <w:name w:val="Hyperlink"/>
    <w:basedOn w:val="DefaultParagraphFont"/>
    <w:uiPriority w:val="99"/>
    <w:rsid w:val="00D17F52"/>
    <w:rPr>
      <w:color w:val="0000FF"/>
      <w:u w:val="single"/>
    </w:rPr>
  </w:style>
  <w:style w:type="paragraph" w:styleId="Header">
    <w:name w:val="header"/>
    <w:basedOn w:val="Normal"/>
    <w:rsid w:val="00BF2F52"/>
    <w:pPr>
      <w:tabs>
        <w:tab w:val="center" w:pos="4153"/>
        <w:tab w:val="right" w:pos="8306"/>
      </w:tabs>
    </w:pPr>
  </w:style>
  <w:style w:type="paragraph" w:styleId="Footer">
    <w:name w:val="footer"/>
    <w:basedOn w:val="Normal"/>
    <w:uiPriority w:val="99"/>
    <w:rsid w:val="00BF2F52"/>
    <w:pPr>
      <w:tabs>
        <w:tab w:val="center" w:pos="4153"/>
        <w:tab w:val="right" w:pos="8306"/>
      </w:tabs>
    </w:pPr>
  </w:style>
  <w:style w:type="character" w:styleId="PageNumber">
    <w:name w:val="page number"/>
    <w:basedOn w:val="DefaultParagraphFont"/>
    <w:rsid w:val="00BF2F52"/>
  </w:style>
  <w:style w:type="paragraph" w:styleId="BalloonText">
    <w:name w:val="Balloon Text"/>
    <w:basedOn w:val="Normal"/>
    <w:link w:val="BalloonTextChar"/>
    <w:rsid w:val="0004696B"/>
    <w:rPr>
      <w:rFonts w:ascii="Tahoma" w:hAnsi="Tahoma" w:cs="Tahoma"/>
      <w:sz w:val="16"/>
      <w:szCs w:val="16"/>
    </w:rPr>
  </w:style>
  <w:style w:type="character" w:customStyle="1" w:styleId="BalloonTextChar">
    <w:name w:val="Balloon Text Char"/>
    <w:basedOn w:val="DefaultParagraphFont"/>
    <w:link w:val="BalloonText"/>
    <w:rsid w:val="0004696B"/>
    <w:rPr>
      <w:rFonts w:ascii="Tahoma" w:hAnsi="Tahoma" w:cs="Tahoma"/>
      <w:sz w:val="16"/>
      <w:szCs w:val="16"/>
      <w:lang w:val="en-US" w:eastAsia="en-US"/>
    </w:rPr>
  </w:style>
  <w:style w:type="character" w:styleId="FollowedHyperlink">
    <w:name w:val="FollowedHyperlink"/>
    <w:basedOn w:val="DefaultParagraphFont"/>
    <w:rsid w:val="0004696B"/>
    <w:rPr>
      <w:color w:val="800080" w:themeColor="followedHyperlink"/>
      <w:u w:val="single"/>
    </w:rPr>
  </w:style>
  <w:style w:type="character" w:customStyle="1" w:styleId="Heading1Char">
    <w:name w:val="Heading 1 Char"/>
    <w:basedOn w:val="DefaultParagraphFont"/>
    <w:link w:val="Heading1"/>
    <w:rsid w:val="000A6EEC"/>
    <w:rPr>
      <w:rFonts w:ascii="Arial" w:eastAsia="Arial Unicode MS" w:hAnsi="Arial" w:cs="Arial Unicode MS"/>
      <w:b/>
      <w:sz w:val="24"/>
      <w:szCs w:val="24"/>
      <w:lang w:val="en-US" w:eastAsia="en-US"/>
    </w:rPr>
  </w:style>
  <w:style w:type="paragraph" w:customStyle="1" w:styleId="Default">
    <w:name w:val="Default"/>
    <w:rsid w:val="000A6EEC"/>
    <w:pPr>
      <w:widowControl w:val="0"/>
      <w:autoSpaceDE w:val="0"/>
      <w:autoSpaceDN w:val="0"/>
      <w:adjustRightInd w:val="0"/>
    </w:pPr>
    <w:rPr>
      <w:rFonts w:ascii="Arial,Bold" w:hAnsi="Arial,Bold"/>
      <w:lang w:val="en-US" w:eastAsia="en-US"/>
    </w:rPr>
  </w:style>
  <w:style w:type="paragraph" w:styleId="BodyText">
    <w:name w:val="Body Text"/>
    <w:basedOn w:val="Default"/>
    <w:next w:val="Default"/>
    <w:link w:val="BodyTextChar"/>
    <w:rsid w:val="000A6EEC"/>
    <w:rPr>
      <w:szCs w:val="24"/>
    </w:rPr>
  </w:style>
  <w:style w:type="character" w:customStyle="1" w:styleId="BodyTextChar">
    <w:name w:val="Body Text Char"/>
    <w:basedOn w:val="DefaultParagraphFont"/>
    <w:link w:val="BodyText"/>
    <w:rsid w:val="000A6EEC"/>
    <w:rPr>
      <w:rFonts w:ascii="Arial,Bold" w:hAnsi="Arial,Bold"/>
      <w:szCs w:val="24"/>
      <w:lang w:val="en-US" w:eastAsia="en-US"/>
    </w:rPr>
  </w:style>
  <w:style w:type="character" w:customStyle="1" w:styleId="HeaderChar">
    <w:name w:val="Header Char"/>
    <w:basedOn w:val="DefaultParagraphFont"/>
    <w:link w:val="Header"/>
    <w:rsid w:val="000A6EEC"/>
    <w:rPr>
      <w:sz w:val="24"/>
      <w:szCs w:val="24"/>
      <w:lang w:val="en-US" w:eastAsia="en-US"/>
    </w:rPr>
  </w:style>
  <w:style w:type="character" w:customStyle="1" w:styleId="FooterChar">
    <w:name w:val="Footer Char"/>
    <w:basedOn w:val="DefaultParagraphFont"/>
    <w:link w:val="Footer"/>
    <w:uiPriority w:val="99"/>
    <w:rsid w:val="000A6EEC"/>
    <w:rPr>
      <w:sz w:val="24"/>
      <w:szCs w:val="24"/>
      <w:lang w:val="en-US" w:eastAsia="en-US"/>
    </w:rPr>
  </w:style>
  <w:style w:type="paragraph" w:styleId="ListBullet2">
    <w:name w:val="List Bullet 2"/>
    <w:basedOn w:val="Normal"/>
    <w:autoRedefine/>
    <w:rsid w:val="000A6EEC"/>
    <w:pPr>
      <w:pBdr>
        <w:top w:val="single" w:sz="4" w:space="0" w:color="auto"/>
        <w:left w:val="single" w:sz="4" w:space="4" w:color="auto"/>
        <w:bottom w:val="single" w:sz="4" w:space="1" w:color="auto"/>
        <w:right w:val="single" w:sz="4" w:space="4" w:color="auto"/>
      </w:pBdr>
      <w:tabs>
        <w:tab w:val="right" w:pos="7655"/>
      </w:tabs>
      <w:ind w:firstLine="426"/>
    </w:pPr>
    <w:rPr>
      <w:rFonts w:ascii="Garamond" w:hAnsi="Garamon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773">
      <w:bodyDiv w:val="1"/>
      <w:marLeft w:val="0"/>
      <w:marRight w:val="0"/>
      <w:marTop w:val="0"/>
      <w:marBottom w:val="0"/>
      <w:divBdr>
        <w:top w:val="none" w:sz="0" w:space="0" w:color="auto"/>
        <w:left w:val="none" w:sz="0" w:space="0" w:color="auto"/>
        <w:bottom w:val="none" w:sz="0" w:space="0" w:color="auto"/>
        <w:right w:val="none" w:sz="0" w:space="0" w:color="auto"/>
      </w:divBdr>
    </w:div>
    <w:div w:id="842890763">
      <w:bodyDiv w:val="1"/>
      <w:marLeft w:val="0"/>
      <w:marRight w:val="0"/>
      <w:marTop w:val="0"/>
      <w:marBottom w:val="0"/>
      <w:divBdr>
        <w:top w:val="none" w:sz="0" w:space="0" w:color="auto"/>
        <w:left w:val="none" w:sz="0" w:space="0" w:color="auto"/>
        <w:bottom w:val="none" w:sz="0" w:space="0" w:color="auto"/>
        <w:right w:val="none" w:sz="0" w:space="0" w:color="auto"/>
      </w:divBdr>
    </w:div>
    <w:div w:id="922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l.ac.uk/la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istry.support@imperial.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y.support@imperial.ac.uk" TargetMode="External"/><Relationship Id="rId5" Type="http://schemas.openxmlformats.org/officeDocument/2006/relationships/settings" Target="settings.xml"/><Relationship Id="rId15" Type="http://schemas.openxmlformats.org/officeDocument/2006/relationships/hyperlink" Target="https://education.med.imperial.ac.uk/Policies/conduct.docx" TargetMode="External"/><Relationship Id="rId10" Type="http://schemas.openxmlformats.org/officeDocument/2006/relationships/hyperlink" Target="mailto:registry.support@imperial.ac.uk" TargetMode="External"/><Relationship Id="rId4" Type="http://schemas.microsoft.com/office/2007/relationships/stylesWithEffects" Target="stylesWithEffects.xml"/><Relationship Id="rId9" Type="http://schemas.openxmlformats.org/officeDocument/2006/relationships/hyperlink" Target="https://education.med.imperial.ac.uk/Maps/sitemaps.htm" TargetMode="External"/><Relationship Id="rId14" Type="http://schemas.openxmlformats.org/officeDocument/2006/relationships/hyperlink" Target="mailto:n.curtin@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61A4-07AD-4747-A966-D07A6747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14267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Year 1 Examination dates 2007/08</vt:lpstr>
    </vt:vector>
  </TitlesOfParts>
  <Company>Imperial College</Company>
  <LinksUpToDate>false</LinksUpToDate>
  <CharactersWithSpaces>16736</CharactersWithSpaces>
  <SharedDoc>false</SharedDoc>
  <HLinks>
    <vt:vector size="12" baseType="variant">
      <vt:variant>
        <vt:i4>4587617</vt:i4>
      </vt:variant>
      <vt:variant>
        <vt:i4>3</vt:i4>
      </vt:variant>
      <vt:variant>
        <vt:i4>0</vt:i4>
      </vt:variant>
      <vt:variant>
        <vt:i4>5</vt:i4>
      </vt:variant>
      <vt:variant>
        <vt:lpwstr>mailto:registry.support@imperial.ac.uk</vt:lpwstr>
      </vt:variant>
      <vt:variant>
        <vt:lpwstr/>
      </vt:variant>
      <vt:variant>
        <vt:i4>4587617</vt:i4>
      </vt:variant>
      <vt:variant>
        <vt:i4>0</vt:i4>
      </vt:variant>
      <vt:variant>
        <vt:i4>0</vt:i4>
      </vt:variant>
      <vt:variant>
        <vt:i4>5</vt:i4>
      </vt:variant>
      <vt:variant>
        <vt:lpwstr>mailto:registry.support@imperial.ac.uk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Examination dates 2007/08</dc:title>
  <dc:creator>Nancy A. Curtin</dc:creator>
  <cp:lastModifiedBy>Shiel, Nuala</cp:lastModifiedBy>
  <cp:revision>2</cp:revision>
  <cp:lastPrinted>2012-11-19T10:13:00Z</cp:lastPrinted>
  <dcterms:created xsi:type="dcterms:W3CDTF">2013-04-19T12:46:00Z</dcterms:created>
  <dcterms:modified xsi:type="dcterms:W3CDTF">2013-04-19T12:46:00Z</dcterms:modified>
</cp:coreProperties>
</file>