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09" w:rsidRPr="0013064B" w:rsidRDefault="00584709" w:rsidP="0013064B">
      <w:pPr>
        <w:pStyle w:val="Heading1"/>
        <w:jc w:val="left"/>
        <w:rPr>
          <w:rFonts w:ascii="Arial" w:hAnsi="Arial" w:cs="Arial"/>
          <w:b/>
          <w:sz w:val="28"/>
          <w:szCs w:val="28"/>
          <w:u w:val="none"/>
        </w:rPr>
      </w:pPr>
      <w:bookmarkStart w:id="0" w:name="_GoBack"/>
      <w:bookmarkEnd w:id="0"/>
      <w:r w:rsidRPr="0013064B">
        <w:rPr>
          <w:rFonts w:ascii="Arial" w:hAnsi="Arial"/>
          <w:b/>
          <w:sz w:val="28"/>
          <w:szCs w:val="28"/>
          <w:u w:val="none"/>
        </w:rPr>
        <w:t xml:space="preserve">MCD Tutorial 3 – </w:t>
      </w:r>
      <w:r w:rsidRPr="0013064B">
        <w:rPr>
          <w:rFonts w:ascii="Arial" w:hAnsi="Arial" w:cs="Arial"/>
          <w:b/>
          <w:sz w:val="28"/>
          <w:szCs w:val="28"/>
          <w:u w:val="none"/>
        </w:rPr>
        <w:t>Metabolic poisons</w:t>
      </w:r>
    </w:p>
    <w:p w:rsidR="00584709" w:rsidRPr="0013064B" w:rsidRDefault="00584709" w:rsidP="0013064B">
      <w:pPr>
        <w:rPr>
          <w:rFonts w:ascii="Arial" w:hAnsi="Arial" w:cs="Arial"/>
        </w:rPr>
      </w:pPr>
    </w:p>
    <w:p w:rsidR="00584709" w:rsidRPr="0013064B" w:rsidRDefault="00584709" w:rsidP="0013064B">
      <w:pPr>
        <w:rPr>
          <w:rFonts w:ascii="Arial" w:hAnsi="Arial" w:cs="Arial"/>
          <w:b/>
          <w:sz w:val="24"/>
          <w:szCs w:val="24"/>
        </w:rPr>
      </w:pPr>
      <w:r w:rsidRPr="0013064B">
        <w:rPr>
          <w:rFonts w:ascii="Arial" w:hAnsi="Arial" w:cs="Arial"/>
          <w:b/>
          <w:sz w:val="24"/>
          <w:szCs w:val="24"/>
        </w:rPr>
        <w:t>Take home messages</w:t>
      </w:r>
    </w:p>
    <w:p w:rsidR="00584709" w:rsidRPr="0013064B" w:rsidRDefault="00584709" w:rsidP="0013064B">
      <w:pPr>
        <w:rPr>
          <w:rFonts w:ascii="Arial" w:hAnsi="Arial" w:cs="Arial"/>
          <w:sz w:val="24"/>
        </w:rPr>
      </w:pPr>
    </w:p>
    <w:p w:rsidR="00584709" w:rsidRPr="0013064B" w:rsidRDefault="00584709" w:rsidP="0013064B">
      <w:pPr>
        <w:rPr>
          <w:rFonts w:ascii="Arial" w:hAnsi="Arial" w:cs="Arial"/>
          <w:b/>
          <w:sz w:val="24"/>
        </w:rPr>
      </w:pPr>
      <w:r w:rsidRPr="0013064B">
        <w:rPr>
          <w:rFonts w:ascii="Arial" w:hAnsi="Arial" w:cs="Arial"/>
          <w:b/>
          <w:sz w:val="24"/>
        </w:rPr>
        <w:t>Points to consider</w:t>
      </w:r>
    </w:p>
    <w:p w:rsidR="00584709" w:rsidRPr="0013064B" w:rsidRDefault="00584709" w:rsidP="0013064B">
      <w:pPr>
        <w:rPr>
          <w:rFonts w:ascii="Arial" w:hAnsi="Arial" w:cs="Arial"/>
          <w:sz w:val="24"/>
        </w:rPr>
      </w:pPr>
    </w:p>
    <w:p w:rsidR="00584709" w:rsidRPr="0013064B" w:rsidRDefault="00584709" w:rsidP="0013064B">
      <w:pPr>
        <w:rPr>
          <w:rFonts w:ascii="Arial" w:hAnsi="Arial" w:cs="Arial"/>
          <w:sz w:val="24"/>
        </w:rPr>
      </w:pPr>
      <w:r w:rsidRPr="0013064B">
        <w:rPr>
          <w:rFonts w:ascii="Arial" w:hAnsi="Arial" w:cs="Arial"/>
          <w:sz w:val="24"/>
        </w:rPr>
        <w:t>The main concept to understand in this tutorial is that there is a direct relation between the supply of utilisable energy in the form of ATP and the demand for energy use at any one time. In other words ATP is not made unless ATP is required to drive another process.</w:t>
      </w:r>
    </w:p>
    <w:p w:rsidR="00584709" w:rsidRPr="0013064B" w:rsidRDefault="00584709" w:rsidP="0013064B">
      <w:pPr>
        <w:rPr>
          <w:rFonts w:ascii="Arial" w:hAnsi="Arial" w:cs="Arial"/>
          <w:sz w:val="24"/>
        </w:rPr>
      </w:pPr>
    </w:p>
    <w:p w:rsidR="00584709" w:rsidRPr="0013064B" w:rsidRDefault="00584709" w:rsidP="0013064B">
      <w:pPr>
        <w:rPr>
          <w:rFonts w:ascii="Arial" w:hAnsi="Arial" w:cs="Arial"/>
          <w:sz w:val="24"/>
        </w:rPr>
      </w:pPr>
      <w:r w:rsidRPr="0013064B">
        <w:rPr>
          <w:rFonts w:ascii="Arial" w:hAnsi="Arial" w:cs="Arial"/>
          <w:sz w:val="24"/>
        </w:rPr>
        <w:t>The fundamental cellular structures/processes involved are the mitochondrion and the Kreb's cycle and oxidative phosphorylation that they house.</w:t>
      </w:r>
    </w:p>
    <w:p w:rsidR="001259F4" w:rsidRPr="0013064B" w:rsidRDefault="001259F4" w:rsidP="0013064B">
      <w:pPr>
        <w:rPr>
          <w:rFonts w:ascii="Arial" w:hAnsi="Arial" w:cs="Arial"/>
          <w:sz w:val="24"/>
        </w:rPr>
      </w:pPr>
    </w:p>
    <w:p w:rsidR="001259F4" w:rsidRPr="0013064B" w:rsidRDefault="0013064B" w:rsidP="0013064B">
      <w:pPr>
        <w:rPr>
          <w:rFonts w:ascii="Arial" w:hAnsi="Arial" w:cs="Arial"/>
          <w:sz w:val="24"/>
        </w:rPr>
      </w:pPr>
      <w:r>
        <w:rPr>
          <w:rFonts w:ascii="Arial" w:hAnsi="Arial" w:cs="Arial"/>
          <w:b/>
          <w:noProof/>
          <w:sz w:val="24"/>
          <w:lang w:eastAsia="en-GB"/>
        </w:rPr>
        <w:drawing>
          <wp:anchor distT="0" distB="0" distL="114300" distR="114300" simplePos="0" relativeHeight="251659776" behindDoc="0" locked="0" layoutInCell="1" allowOverlap="1">
            <wp:simplePos x="0" y="0"/>
            <wp:positionH relativeFrom="column">
              <wp:posOffset>0</wp:posOffset>
            </wp:positionH>
            <wp:positionV relativeFrom="paragraph">
              <wp:posOffset>34925</wp:posOffset>
            </wp:positionV>
            <wp:extent cx="2124075" cy="4001135"/>
            <wp:effectExtent l="0" t="0" r="9525" b="0"/>
            <wp:wrapSquare wrapText="bothSides"/>
            <wp:docPr id="32" name="Picture 32" descr="4_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4_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4075" cy="4001135"/>
                    </a:xfrm>
                    <a:prstGeom prst="rect">
                      <a:avLst/>
                    </a:prstGeom>
                    <a:noFill/>
                  </pic:spPr>
                </pic:pic>
              </a:graphicData>
            </a:graphic>
            <wp14:sizeRelH relativeFrom="page">
              <wp14:pctWidth>0</wp14:pctWidth>
            </wp14:sizeRelH>
            <wp14:sizeRelV relativeFrom="page">
              <wp14:pctHeight>0</wp14:pctHeight>
            </wp14:sizeRelV>
          </wp:anchor>
        </w:drawing>
      </w:r>
      <w:r w:rsidR="001259F4" w:rsidRPr="0013064B">
        <w:rPr>
          <w:rFonts w:ascii="Arial" w:hAnsi="Arial" w:cs="Arial"/>
          <w:b/>
          <w:sz w:val="24"/>
        </w:rPr>
        <w:t>Question</w:t>
      </w:r>
      <w:r w:rsidRPr="0013064B">
        <w:rPr>
          <w:rFonts w:ascii="Arial" w:hAnsi="Arial" w:cs="Arial"/>
          <w:b/>
          <w:sz w:val="24"/>
        </w:rPr>
        <w:t xml:space="preserve">: </w:t>
      </w:r>
      <w:r w:rsidR="001259F4" w:rsidRPr="0013064B">
        <w:rPr>
          <w:rFonts w:ascii="Arial" w:hAnsi="Arial" w:cs="Arial"/>
          <w:b/>
          <w:sz w:val="24"/>
        </w:rPr>
        <w:t xml:space="preserve"> </w:t>
      </w:r>
      <w:r w:rsidR="001259F4" w:rsidRPr="0013064B">
        <w:rPr>
          <w:rFonts w:ascii="Arial" w:hAnsi="Arial" w:cs="Arial"/>
          <w:b/>
          <w:i/>
          <w:sz w:val="24"/>
        </w:rPr>
        <w:t>Why is mitochondrial respiration dependent on ADP?</w:t>
      </w:r>
    </w:p>
    <w:p w:rsidR="00584709" w:rsidRPr="0013064B" w:rsidRDefault="00584709" w:rsidP="0013064B">
      <w:pPr>
        <w:rPr>
          <w:rFonts w:ascii="Arial" w:hAnsi="Arial" w:cs="Arial"/>
          <w:sz w:val="22"/>
          <w:szCs w:val="22"/>
        </w:rPr>
      </w:pPr>
      <w:r w:rsidRPr="0013064B">
        <w:rPr>
          <w:rFonts w:ascii="Arial" w:hAnsi="Arial" w:cs="Arial"/>
          <w:sz w:val="22"/>
          <w:szCs w:val="22"/>
        </w:rPr>
        <w:t>This relates to the physico-chemical coupling of the mitochondrion. In other words, as substrates move along the electron transfer chain each component of the complex uses the energy released in the electron transfer to transport H</w:t>
      </w:r>
      <w:r w:rsidRPr="0013064B">
        <w:rPr>
          <w:rFonts w:ascii="Arial" w:hAnsi="Arial" w:cs="Arial"/>
          <w:sz w:val="22"/>
          <w:szCs w:val="22"/>
          <w:vertAlign w:val="superscript"/>
        </w:rPr>
        <w:t>+</w:t>
      </w:r>
      <w:r w:rsidRPr="0013064B">
        <w:rPr>
          <w:rFonts w:ascii="Arial" w:hAnsi="Arial" w:cs="Arial"/>
          <w:sz w:val="22"/>
          <w:szCs w:val="22"/>
        </w:rPr>
        <w:t xml:space="preserve"> across the inner mitochondrial membrane, so the [H</w:t>
      </w:r>
      <w:r w:rsidRPr="0013064B">
        <w:rPr>
          <w:rFonts w:ascii="Arial" w:hAnsi="Arial" w:cs="Arial"/>
          <w:sz w:val="22"/>
          <w:szCs w:val="22"/>
          <w:vertAlign w:val="superscript"/>
        </w:rPr>
        <w:t>+</w:t>
      </w:r>
      <w:r w:rsidRPr="0013064B">
        <w:rPr>
          <w:rFonts w:ascii="Arial" w:hAnsi="Arial" w:cs="Arial"/>
          <w:sz w:val="22"/>
          <w:szCs w:val="22"/>
        </w:rPr>
        <w:t>] is higher on the outer side of the membrane. This electrochemical gradient of H</w:t>
      </w:r>
      <w:r w:rsidRPr="0013064B">
        <w:rPr>
          <w:rFonts w:ascii="Arial" w:hAnsi="Arial" w:cs="Arial"/>
          <w:sz w:val="22"/>
          <w:szCs w:val="22"/>
          <w:vertAlign w:val="superscript"/>
        </w:rPr>
        <w:t>+</w:t>
      </w:r>
      <w:r w:rsidRPr="0013064B">
        <w:rPr>
          <w:rFonts w:ascii="Arial" w:hAnsi="Arial" w:cs="Arial"/>
          <w:sz w:val="22"/>
          <w:szCs w:val="22"/>
        </w:rPr>
        <w:t xml:space="preserve"> represents a temporary store of energy that is used by ATP synthase to phosphorylate ADP to ATP, the H</w:t>
      </w:r>
      <w:r w:rsidRPr="0013064B">
        <w:rPr>
          <w:rFonts w:ascii="Arial" w:hAnsi="Arial" w:cs="Arial"/>
          <w:sz w:val="22"/>
          <w:szCs w:val="22"/>
          <w:vertAlign w:val="superscript"/>
        </w:rPr>
        <w:t>+</w:t>
      </w:r>
      <w:r w:rsidRPr="0013064B">
        <w:rPr>
          <w:rFonts w:ascii="Arial" w:hAnsi="Arial" w:cs="Arial"/>
          <w:sz w:val="22"/>
          <w:szCs w:val="22"/>
        </w:rPr>
        <w:t xml:space="preserve"> flowing back across the membrane in the process.</w:t>
      </w:r>
    </w:p>
    <w:p w:rsidR="001259F4" w:rsidRPr="0013064B" w:rsidRDefault="00584709" w:rsidP="0013064B">
      <w:pPr>
        <w:rPr>
          <w:rFonts w:ascii="Arial" w:hAnsi="Arial" w:cs="Arial"/>
          <w:sz w:val="22"/>
          <w:szCs w:val="22"/>
        </w:rPr>
      </w:pPr>
      <w:r w:rsidRPr="0013064B">
        <w:rPr>
          <w:rFonts w:ascii="Arial" w:hAnsi="Arial" w:cs="Arial"/>
          <w:sz w:val="22"/>
          <w:szCs w:val="22"/>
        </w:rPr>
        <w:t>This “metabolic coupling” of the electron transport chain and oxidate phosphorylation ensures that substrates are only metabolised when there is a demand for ATP.  In other words O</w:t>
      </w:r>
      <w:r w:rsidRPr="0013064B">
        <w:rPr>
          <w:rFonts w:ascii="Arial" w:hAnsi="Arial" w:cs="Arial"/>
          <w:sz w:val="22"/>
          <w:szCs w:val="22"/>
          <w:vertAlign w:val="subscript"/>
        </w:rPr>
        <w:t>2</w:t>
      </w:r>
      <w:r w:rsidRPr="0013064B">
        <w:rPr>
          <w:rFonts w:ascii="Arial" w:hAnsi="Arial" w:cs="Arial"/>
          <w:sz w:val="22"/>
          <w:szCs w:val="22"/>
        </w:rPr>
        <w:t xml:space="preserve"> consumption at the end of the chain only occurs in the presence of substrate and ADP (see Figure a. in MCT handbook).</w:t>
      </w:r>
    </w:p>
    <w:p w:rsidR="001259F4" w:rsidRPr="0013064B" w:rsidRDefault="001259F4" w:rsidP="0013064B">
      <w:pPr>
        <w:rPr>
          <w:rFonts w:ascii="Arial" w:hAnsi="Arial" w:cs="Arial"/>
          <w:sz w:val="24"/>
        </w:rPr>
      </w:pPr>
    </w:p>
    <w:p w:rsidR="00584709" w:rsidRPr="0013064B" w:rsidRDefault="00584709" w:rsidP="0013064B">
      <w:pPr>
        <w:rPr>
          <w:rFonts w:ascii="Arial" w:hAnsi="Arial" w:cs="Arial"/>
          <w:i/>
          <w:sz w:val="24"/>
        </w:rPr>
      </w:pPr>
      <w:r w:rsidRPr="0013064B">
        <w:rPr>
          <w:rFonts w:ascii="Arial" w:hAnsi="Arial" w:cs="Arial"/>
          <w:b/>
          <w:sz w:val="24"/>
        </w:rPr>
        <w:t>Question</w:t>
      </w:r>
      <w:r w:rsidR="0013064B" w:rsidRPr="0013064B">
        <w:rPr>
          <w:rFonts w:ascii="Arial" w:hAnsi="Arial" w:cs="Arial"/>
          <w:b/>
          <w:sz w:val="24"/>
        </w:rPr>
        <w:t xml:space="preserve">: </w:t>
      </w:r>
      <w:r w:rsidRPr="0013064B">
        <w:rPr>
          <w:rFonts w:ascii="Arial" w:hAnsi="Arial" w:cs="Arial"/>
          <w:sz w:val="24"/>
        </w:rPr>
        <w:t xml:space="preserve"> </w:t>
      </w:r>
      <w:r w:rsidRPr="0013064B">
        <w:rPr>
          <w:rFonts w:ascii="Arial" w:hAnsi="Arial" w:cs="Arial"/>
          <w:b/>
          <w:i/>
          <w:sz w:val="24"/>
        </w:rPr>
        <w:t>Why is the rate of respiration in the presence of succinate and ADP greater than with glutamate plus malate and ADP?</w:t>
      </w:r>
    </w:p>
    <w:p w:rsidR="00584709" w:rsidRPr="0013064B" w:rsidRDefault="00584709" w:rsidP="0013064B">
      <w:pPr>
        <w:spacing w:after="120"/>
        <w:rPr>
          <w:rFonts w:ascii="Arial" w:hAnsi="Arial" w:cs="Arial"/>
          <w:sz w:val="22"/>
          <w:szCs w:val="22"/>
        </w:rPr>
      </w:pPr>
      <w:r w:rsidRPr="0013064B">
        <w:rPr>
          <w:rFonts w:ascii="Arial" w:hAnsi="Arial" w:cs="Arial"/>
          <w:sz w:val="22"/>
          <w:szCs w:val="22"/>
        </w:rPr>
        <w:t>NADH-linked substrates such as malate feed electrons into the electron transfer chain via NADH dehydrogenase (part of complex1) and so can generate 3 ATP for each oxygen atom reduced to H</w:t>
      </w:r>
      <w:r w:rsidRPr="0013064B">
        <w:rPr>
          <w:rFonts w:ascii="Arial" w:hAnsi="Arial" w:cs="Arial"/>
          <w:sz w:val="22"/>
          <w:szCs w:val="22"/>
          <w:vertAlign w:val="subscript"/>
        </w:rPr>
        <w:t>2</w:t>
      </w:r>
      <w:r w:rsidRPr="0013064B">
        <w:rPr>
          <w:rFonts w:ascii="Arial" w:hAnsi="Arial" w:cs="Arial"/>
          <w:sz w:val="22"/>
          <w:szCs w:val="22"/>
        </w:rPr>
        <w:t>0. In contrast, oxidation of succinate feeds electrons into the chain via FADH</w:t>
      </w:r>
      <w:r w:rsidRPr="0013064B">
        <w:rPr>
          <w:rFonts w:ascii="Arial" w:hAnsi="Arial" w:cs="Arial"/>
          <w:sz w:val="22"/>
          <w:szCs w:val="22"/>
          <w:vertAlign w:val="subscript"/>
        </w:rPr>
        <w:t>2</w:t>
      </w:r>
      <w:r w:rsidRPr="0013064B">
        <w:rPr>
          <w:rFonts w:ascii="Arial" w:hAnsi="Arial" w:cs="Arial"/>
          <w:sz w:val="22"/>
          <w:szCs w:val="22"/>
        </w:rPr>
        <w:t xml:space="preserve"> and succinate dehydrogenase (part of Complex II) thus utilising only two of the phosphorylation sites. So, to generate a given quantity of ATP, more succinate must be oxidised than malate and glutamate and hence more O</w:t>
      </w:r>
      <w:r w:rsidRPr="0013064B">
        <w:rPr>
          <w:rFonts w:ascii="Arial" w:hAnsi="Arial" w:cs="Arial"/>
          <w:sz w:val="22"/>
          <w:szCs w:val="22"/>
          <w:vertAlign w:val="subscript"/>
        </w:rPr>
        <w:t>2</w:t>
      </w:r>
      <w:r w:rsidRPr="0013064B">
        <w:rPr>
          <w:rFonts w:ascii="Arial" w:hAnsi="Arial" w:cs="Arial"/>
          <w:sz w:val="22"/>
          <w:szCs w:val="22"/>
        </w:rPr>
        <w:t xml:space="preserve"> used.</w:t>
      </w:r>
    </w:p>
    <w:p w:rsidR="00581400" w:rsidRPr="0013064B" w:rsidRDefault="00DB5438" w:rsidP="0013064B">
      <w:pPr>
        <w:rPr>
          <w:rFonts w:ascii="Arial" w:hAnsi="Arial" w:cs="Arial"/>
          <w:sz w:val="22"/>
          <w:szCs w:val="22"/>
        </w:rPr>
      </w:pPr>
      <w:r w:rsidRPr="0013064B">
        <w:rPr>
          <w:rFonts w:ascii="Arial" w:hAnsi="Arial" w:cs="Arial"/>
          <w:sz w:val="22"/>
          <w:szCs w:val="22"/>
        </w:rPr>
        <w:t>Note: w</w:t>
      </w:r>
      <w:r w:rsidR="00581400" w:rsidRPr="0013064B">
        <w:rPr>
          <w:rFonts w:ascii="Arial" w:hAnsi="Arial" w:cs="Arial"/>
          <w:sz w:val="22"/>
          <w:szCs w:val="22"/>
        </w:rPr>
        <w:t>hy is it necessary to add simultaneously glutamate and malate as NADH-linked substrates?</w:t>
      </w:r>
    </w:p>
    <w:p w:rsidR="00996DBE" w:rsidRPr="0013064B" w:rsidRDefault="0013064B" w:rsidP="0013064B">
      <w:pPr>
        <w:autoSpaceDE w:val="0"/>
        <w:autoSpaceDN w:val="0"/>
        <w:adjustRightInd w:val="0"/>
        <w:rPr>
          <w:rFonts w:ascii="Arial" w:hAnsi="Arial" w:cs="Arial"/>
          <w:sz w:val="22"/>
          <w:szCs w:val="22"/>
        </w:rPr>
      </w:pPr>
      <w:r>
        <w:rPr>
          <w:rFonts w:ascii="Arial" w:hAnsi="Arial" w:cs="Arial"/>
          <w:noProof/>
          <w:lang w:eastAsia="en-GB"/>
        </w:rPr>
        <w:drawing>
          <wp:anchor distT="0" distB="0" distL="114300" distR="114300" simplePos="0" relativeHeight="251660800" behindDoc="0" locked="0" layoutInCell="1" allowOverlap="1">
            <wp:simplePos x="0" y="0"/>
            <wp:positionH relativeFrom="column">
              <wp:posOffset>3672205</wp:posOffset>
            </wp:positionH>
            <wp:positionV relativeFrom="paragraph">
              <wp:posOffset>260985</wp:posOffset>
            </wp:positionV>
            <wp:extent cx="2994660" cy="2449830"/>
            <wp:effectExtent l="0" t="0" r="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660" cy="2449830"/>
                    </a:xfrm>
                    <a:prstGeom prst="rect">
                      <a:avLst/>
                    </a:prstGeom>
                    <a:noFill/>
                  </pic:spPr>
                </pic:pic>
              </a:graphicData>
            </a:graphic>
            <wp14:sizeRelH relativeFrom="page">
              <wp14:pctWidth>0</wp14:pctWidth>
            </wp14:sizeRelH>
            <wp14:sizeRelV relativeFrom="page">
              <wp14:pctHeight>0</wp14:pctHeight>
            </wp14:sizeRelV>
          </wp:anchor>
        </w:drawing>
      </w:r>
      <w:r w:rsidR="004F284A" w:rsidRPr="0013064B">
        <w:rPr>
          <w:rFonts w:ascii="Arial" w:hAnsi="Arial" w:cs="Arial"/>
          <w:i/>
          <w:sz w:val="22"/>
          <w:szCs w:val="22"/>
        </w:rPr>
        <w:t>In vivo</w:t>
      </w:r>
      <w:r w:rsidR="004F284A" w:rsidRPr="0013064B">
        <w:rPr>
          <w:rFonts w:ascii="Arial" w:hAnsi="Arial" w:cs="Arial"/>
          <w:sz w:val="22"/>
          <w:szCs w:val="22"/>
        </w:rPr>
        <w:t xml:space="preserve"> t</w:t>
      </w:r>
      <w:r w:rsidR="00ED10C8" w:rsidRPr="0013064B">
        <w:rPr>
          <w:rFonts w:ascii="Arial" w:hAnsi="Arial" w:cs="Arial"/>
          <w:sz w:val="22"/>
          <w:szCs w:val="22"/>
        </w:rPr>
        <w:t xml:space="preserve">hese two substrates are required for the malate/aspartate shuttle: the principal mechanism for the movement </w:t>
      </w:r>
      <w:r w:rsidR="004F284A" w:rsidRPr="0013064B">
        <w:rPr>
          <w:rFonts w:ascii="Arial" w:hAnsi="Arial" w:cs="Arial"/>
          <w:sz w:val="22"/>
          <w:szCs w:val="22"/>
        </w:rPr>
        <w:t xml:space="preserve">of </w:t>
      </w:r>
      <w:r w:rsidR="00ED10C8" w:rsidRPr="0013064B">
        <w:rPr>
          <w:rFonts w:ascii="Arial" w:hAnsi="Arial" w:cs="Arial"/>
          <w:sz w:val="22"/>
          <w:szCs w:val="22"/>
        </w:rPr>
        <w:t>reducing equivalents</w:t>
      </w:r>
      <w:r w:rsidR="004F284A" w:rsidRPr="0013064B">
        <w:rPr>
          <w:rFonts w:ascii="Arial" w:hAnsi="Arial" w:cs="Arial"/>
          <w:sz w:val="22"/>
          <w:szCs w:val="22"/>
        </w:rPr>
        <w:t xml:space="preserve"> (e.g. the NADH produced during glycol</w:t>
      </w:r>
      <w:r w:rsidR="00DB5438" w:rsidRPr="0013064B">
        <w:rPr>
          <w:rFonts w:ascii="Arial" w:hAnsi="Arial" w:cs="Arial"/>
          <w:sz w:val="22"/>
          <w:szCs w:val="22"/>
        </w:rPr>
        <w:t>y</w:t>
      </w:r>
      <w:r w:rsidR="004F284A" w:rsidRPr="0013064B">
        <w:rPr>
          <w:rFonts w:ascii="Arial" w:hAnsi="Arial" w:cs="Arial"/>
          <w:sz w:val="22"/>
          <w:szCs w:val="22"/>
        </w:rPr>
        <w:t>sis)</w:t>
      </w:r>
      <w:r w:rsidR="00ED10C8" w:rsidRPr="0013064B">
        <w:rPr>
          <w:rFonts w:ascii="Arial" w:hAnsi="Arial" w:cs="Arial"/>
          <w:sz w:val="22"/>
          <w:szCs w:val="22"/>
        </w:rPr>
        <w:t xml:space="preserve"> from the cytoplasm to the </w:t>
      </w:r>
      <w:r w:rsidR="00D501D6" w:rsidRPr="0013064B">
        <w:rPr>
          <w:rFonts w:ascii="Arial" w:hAnsi="Arial" w:cs="Arial"/>
          <w:sz w:val="22"/>
          <w:szCs w:val="22"/>
        </w:rPr>
        <w:t>mitochondria matrix.</w:t>
      </w:r>
      <w:r w:rsidR="00B2101D" w:rsidRPr="0013064B">
        <w:rPr>
          <w:rFonts w:ascii="Arial" w:hAnsi="Arial" w:cs="Arial"/>
          <w:sz w:val="22"/>
          <w:szCs w:val="22"/>
        </w:rPr>
        <w:t xml:space="preserve"> T</w:t>
      </w:r>
      <w:r w:rsidR="00DB5438" w:rsidRPr="0013064B">
        <w:rPr>
          <w:rFonts w:ascii="Arial" w:hAnsi="Arial" w:cs="Arial"/>
          <w:sz w:val="22"/>
          <w:szCs w:val="22"/>
        </w:rPr>
        <w:t xml:space="preserve">he </w:t>
      </w:r>
      <w:r w:rsidR="00DB5438" w:rsidRPr="0013064B">
        <w:rPr>
          <w:rFonts w:ascii="Arial" w:hAnsi="Arial" w:cs="Arial"/>
          <w:sz w:val="22"/>
          <w:szCs w:val="22"/>
          <w:lang w:val="en-US"/>
        </w:rPr>
        <w:t xml:space="preserve">oxaloacetate concentration in mitochondria </w:t>
      </w:r>
      <w:r w:rsidR="00DB5438" w:rsidRPr="0013064B">
        <w:rPr>
          <w:rFonts w:ascii="Arial" w:hAnsi="Arial" w:cs="Arial"/>
          <w:i/>
          <w:sz w:val="22"/>
          <w:szCs w:val="22"/>
        </w:rPr>
        <w:t>in vivo</w:t>
      </w:r>
      <w:r w:rsidR="00DB5438" w:rsidRPr="0013064B">
        <w:rPr>
          <w:rFonts w:ascii="Arial" w:hAnsi="Arial" w:cs="Arial"/>
          <w:sz w:val="22"/>
          <w:szCs w:val="22"/>
        </w:rPr>
        <w:t xml:space="preserve"> </w:t>
      </w:r>
      <w:r w:rsidR="00DB5438" w:rsidRPr="0013064B">
        <w:rPr>
          <w:rFonts w:ascii="Arial" w:hAnsi="Arial" w:cs="Arial"/>
          <w:sz w:val="22"/>
          <w:szCs w:val="22"/>
          <w:lang w:val="en-US"/>
        </w:rPr>
        <w:t xml:space="preserve">is exceedingly low (0.1 µM) whereas malate concentration is about 10 mM, due to the unfavourable </w:t>
      </w:r>
      <w:r w:rsidR="001259F4" w:rsidRPr="0013064B">
        <w:rPr>
          <w:rFonts w:ascii="Arial" w:hAnsi="Arial" w:cs="Arial"/>
          <w:sz w:val="22"/>
          <w:szCs w:val="22"/>
          <w:lang w:val="en-US"/>
        </w:rPr>
        <w:t xml:space="preserve">reaction catalyzed by </w:t>
      </w:r>
      <w:r w:rsidR="00DB5438" w:rsidRPr="0013064B">
        <w:rPr>
          <w:rFonts w:ascii="Arial" w:hAnsi="Arial" w:cs="Arial"/>
          <w:sz w:val="22"/>
          <w:szCs w:val="22"/>
          <w:lang w:val="en-US"/>
        </w:rPr>
        <w:t xml:space="preserve">malate dehydrogenase. In the experiments involving isolated mitochondria the addition of malate </w:t>
      </w:r>
      <w:r w:rsidR="001259F4" w:rsidRPr="0013064B">
        <w:rPr>
          <w:rFonts w:ascii="Arial" w:hAnsi="Arial" w:cs="Arial"/>
          <w:sz w:val="22"/>
          <w:szCs w:val="22"/>
          <w:lang w:val="en-US"/>
        </w:rPr>
        <w:t xml:space="preserve">alone </w:t>
      </w:r>
      <w:r>
        <w:rPr>
          <w:rFonts w:ascii="Arial" w:hAnsi="Arial" w:cs="Arial"/>
          <w:sz w:val="22"/>
          <w:szCs w:val="22"/>
          <w:lang w:val="en-US"/>
        </w:rPr>
        <w:t>causes the build-</w:t>
      </w:r>
      <w:r w:rsidR="00DB5438" w:rsidRPr="0013064B">
        <w:rPr>
          <w:rFonts w:ascii="Arial" w:hAnsi="Arial" w:cs="Arial"/>
          <w:sz w:val="22"/>
          <w:szCs w:val="22"/>
          <w:lang w:val="en-US"/>
        </w:rPr>
        <w:t>up of oxaloacetate, which would inhibit the malate dehydrogenase and therefore the production of NADH</w:t>
      </w:r>
      <w:r w:rsidR="00996DBE" w:rsidRPr="0013064B">
        <w:rPr>
          <w:rFonts w:ascii="Arial" w:hAnsi="Arial" w:cs="Arial"/>
          <w:sz w:val="22"/>
          <w:szCs w:val="22"/>
          <w:lang w:val="en-US"/>
        </w:rPr>
        <w:t xml:space="preserve"> (the electron source for the respiratory electron transport)</w:t>
      </w:r>
      <w:r w:rsidR="00DB5438" w:rsidRPr="0013064B">
        <w:rPr>
          <w:rFonts w:ascii="Arial" w:hAnsi="Arial" w:cs="Arial"/>
          <w:sz w:val="22"/>
          <w:szCs w:val="22"/>
          <w:lang w:val="en-US"/>
        </w:rPr>
        <w:t xml:space="preserve">. </w:t>
      </w:r>
      <w:r w:rsidR="001259F4" w:rsidRPr="0013064B">
        <w:rPr>
          <w:rFonts w:ascii="Arial" w:hAnsi="Arial" w:cs="Arial"/>
          <w:sz w:val="22"/>
          <w:szCs w:val="22"/>
          <w:lang w:val="en-US"/>
        </w:rPr>
        <w:t xml:space="preserve">However, </w:t>
      </w:r>
      <w:r w:rsidR="00DB5438" w:rsidRPr="0013064B">
        <w:rPr>
          <w:rFonts w:ascii="Arial" w:hAnsi="Arial" w:cs="Arial"/>
          <w:sz w:val="22"/>
          <w:szCs w:val="22"/>
          <w:lang w:val="en-US"/>
        </w:rPr>
        <w:t xml:space="preserve">the </w:t>
      </w:r>
      <w:r w:rsidR="001259F4" w:rsidRPr="0013064B">
        <w:rPr>
          <w:rFonts w:ascii="Arial" w:hAnsi="Arial" w:cs="Arial"/>
          <w:sz w:val="22"/>
          <w:szCs w:val="22"/>
          <w:lang w:val="en-US"/>
        </w:rPr>
        <w:t xml:space="preserve">further </w:t>
      </w:r>
      <w:r w:rsidR="00DB5438" w:rsidRPr="0013064B">
        <w:rPr>
          <w:rFonts w:ascii="Arial" w:hAnsi="Arial" w:cs="Arial"/>
          <w:sz w:val="22"/>
          <w:szCs w:val="22"/>
          <w:lang w:val="en-US"/>
        </w:rPr>
        <w:t xml:space="preserve">addition of glutamate allows the excessive oxaloacetate to be removed from the mitochondrial matrix via the </w:t>
      </w:r>
      <w:r w:rsidR="00DB5438" w:rsidRPr="0013064B">
        <w:rPr>
          <w:rFonts w:ascii="Arial" w:hAnsi="Arial" w:cs="Arial"/>
          <w:sz w:val="22"/>
          <w:szCs w:val="22"/>
        </w:rPr>
        <w:t>malate/aspartate shuttle</w:t>
      </w:r>
      <w:r w:rsidR="00DB5438" w:rsidRPr="0013064B">
        <w:rPr>
          <w:rFonts w:ascii="Arial" w:hAnsi="Arial" w:cs="Arial"/>
          <w:sz w:val="22"/>
          <w:szCs w:val="22"/>
          <w:lang w:val="en-US"/>
        </w:rPr>
        <w:t xml:space="preserve"> (as described in your </w:t>
      </w:r>
      <w:r w:rsidR="00996DBE" w:rsidRPr="0013064B">
        <w:rPr>
          <w:rFonts w:ascii="Arial" w:hAnsi="Arial" w:cs="Arial"/>
          <w:sz w:val="22"/>
          <w:szCs w:val="22"/>
          <w:lang w:val="en-US"/>
        </w:rPr>
        <w:t>le</w:t>
      </w:r>
      <w:r w:rsidR="00DB5438" w:rsidRPr="0013064B">
        <w:rPr>
          <w:rFonts w:ascii="Arial" w:hAnsi="Arial" w:cs="Arial"/>
          <w:sz w:val="22"/>
          <w:szCs w:val="22"/>
          <w:lang w:val="en-US"/>
        </w:rPr>
        <w:t>ctures</w:t>
      </w:r>
      <w:r w:rsidR="00996DBE" w:rsidRPr="0013064B">
        <w:rPr>
          <w:rFonts w:ascii="Arial" w:hAnsi="Arial" w:cs="Arial"/>
          <w:sz w:val="22"/>
          <w:szCs w:val="22"/>
          <w:lang w:val="en-US"/>
        </w:rPr>
        <w:t xml:space="preserve"> on </w:t>
      </w:r>
      <w:r w:rsidR="00996DBE" w:rsidRPr="0013064B">
        <w:rPr>
          <w:rStyle w:val="Strong"/>
          <w:rFonts w:ascii="Arial" w:hAnsi="Arial" w:cs="Arial"/>
          <w:b w:val="0"/>
          <w:sz w:val="22"/>
          <w:szCs w:val="22"/>
        </w:rPr>
        <w:t>Metabolic Pathways</w:t>
      </w:r>
      <w:r w:rsidR="00DB5438" w:rsidRPr="0013064B">
        <w:rPr>
          <w:rFonts w:ascii="Arial" w:hAnsi="Arial" w:cs="Arial"/>
          <w:sz w:val="22"/>
          <w:szCs w:val="22"/>
          <w:lang w:val="en-US"/>
        </w:rPr>
        <w:t>)</w:t>
      </w:r>
      <w:r w:rsidR="001259F4" w:rsidRPr="0013064B">
        <w:rPr>
          <w:rFonts w:ascii="Arial" w:hAnsi="Arial" w:cs="Arial"/>
          <w:sz w:val="22"/>
          <w:szCs w:val="22"/>
          <w:lang w:val="en-US"/>
        </w:rPr>
        <w:t xml:space="preserve"> </w:t>
      </w:r>
      <w:r w:rsidR="001259F4" w:rsidRPr="0013064B">
        <w:rPr>
          <w:rFonts w:ascii="Arial" w:hAnsi="Arial" w:cs="Arial"/>
          <w:sz w:val="22"/>
          <w:szCs w:val="22"/>
          <w:lang w:val="en-US"/>
        </w:rPr>
        <w:lastRenderedPageBreak/>
        <w:t xml:space="preserve">and therefore the production of NADH to continue while malate is available. </w:t>
      </w:r>
      <w:r w:rsidR="00444E3D" w:rsidRPr="0013064B">
        <w:rPr>
          <w:rFonts w:ascii="Arial" w:hAnsi="Arial" w:cs="Arial"/>
          <w:sz w:val="22"/>
          <w:szCs w:val="22"/>
          <w:lang w:val="en-US"/>
        </w:rPr>
        <w:t xml:space="preserve">Moreover, an active </w:t>
      </w:r>
      <w:r w:rsidR="00444E3D" w:rsidRPr="0013064B">
        <w:rPr>
          <w:rFonts w:ascii="Arial" w:hAnsi="Arial" w:cs="Arial"/>
          <w:sz w:val="22"/>
          <w:szCs w:val="22"/>
        </w:rPr>
        <w:t xml:space="preserve">malate/aspartate shuttle allows for </w:t>
      </w:r>
      <w:r w:rsidR="00444E3D" w:rsidRPr="0013064B">
        <w:rPr>
          <w:rFonts w:ascii="Arial" w:hAnsi="Arial" w:cs="Arial"/>
          <w:sz w:val="22"/>
          <w:szCs w:val="22"/>
        </w:rPr>
        <w:t>-ketoglutarate to be produced</w:t>
      </w:r>
      <w:r w:rsidR="00A32298" w:rsidRPr="0013064B">
        <w:rPr>
          <w:rFonts w:ascii="Arial" w:hAnsi="Arial" w:cs="Arial"/>
          <w:sz w:val="22"/>
          <w:szCs w:val="22"/>
        </w:rPr>
        <w:t xml:space="preserve"> </w:t>
      </w:r>
      <w:r w:rsidR="00444E3D" w:rsidRPr="0013064B">
        <w:rPr>
          <w:rFonts w:ascii="Arial" w:hAnsi="Arial" w:cs="Arial"/>
          <w:sz w:val="22"/>
          <w:szCs w:val="22"/>
        </w:rPr>
        <w:t xml:space="preserve">in the mitochondrial matrix </w:t>
      </w:r>
      <w:r w:rsidR="00A32298" w:rsidRPr="0013064B">
        <w:rPr>
          <w:rFonts w:ascii="Arial" w:hAnsi="Arial" w:cs="Arial"/>
          <w:sz w:val="22"/>
          <w:szCs w:val="22"/>
        </w:rPr>
        <w:t>making</w:t>
      </w:r>
      <w:r w:rsidR="00444E3D" w:rsidRPr="0013064B">
        <w:rPr>
          <w:rFonts w:ascii="Arial" w:hAnsi="Arial" w:cs="Arial"/>
          <w:sz w:val="22"/>
          <w:szCs w:val="22"/>
        </w:rPr>
        <w:t xml:space="preserve"> it available for its exchange </w:t>
      </w:r>
      <w:r w:rsidR="00A32298" w:rsidRPr="0013064B">
        <w:rPr>
          <w:rFonts w:ascii="Arial" w:hAnsi="Arial" w:cs="Arial"/>
          <w:sz w:val="22"/>
          <w:szCs w:val="22"/>
        </w:rPr>
        <w:t>for</w:t>
      </w:r>
      <w:r w:rsidR="00444E3D" w:rsidRPr="0013064B">
        <w:rPr>
          <w:rFonts w:ascii="Arial" w:hAnsi="Arial" w:cs="Arial"/>
          <w:sz w:val="22"/>
          <w:szCs w:val="22"/>
        </w:rPr>
        <w:t xml:space="preserve"> malate </w:t>
      </w:r>
      <w:r w:rsidR="00A32298" w:rsidRPr="0013064B">
        <w:rPr>
          <w:rFonts w:ascii="Arial" w:hAnsi="Arial" w:cs="Arial"/>
          <w:sz w:val="22"/>
          <w:szCs w:val="22"/>
        </w:rPr>
        <w:t>by</w:t>
      </w:r>
      <w:r w:rsidR="00444E3D" w:rsidRPr="0013064B">
        <w:rPr>
          <w:rFonts w:ascii="Arial" w:hAnsi="Arial" w:cs="Arial"/>
          <w:sz w:val="22"/>
          <w:szCs w:val="22"/>
        </w:rPr>
        <w:t xml:space="preserve"> the malate/</w:t>
      </w:r>
      <w:r w:rsidR="00444E3D" w:rsidRPr="0013064B">
        <w:rPr>
          <w:rFonts w:ascii="Arial" w:hAnsi="Arial" w:cs="Arial"/>
          <w:sz w:val="22"/>
          <w:szCs w:val="22"/>
        </w:rPr>
        <w:t>-ketoglutarate</w:t>
      </w:r>
      <w:r w:rsidR="000C18CD" w:rsidRPr="0013064B">
        <w:rPr>
          <w:rFonts w:ascii="Arial" w:hAnsi="Arial" w:cs="Arial"/>
          <w:sz w:val="22"/>
          <w:szCs w:val="22"/>
        </w:rPr>
        <w:t xml:space="preserve"> antiporter, allowing a constant flow of malate into the mitochondria.</w:t>
      </w:r>
    </w:p>
    <w:p w:rsidR="001055C8" w:rsidRPr="0013064B" w:rsidRDefault="001055C8" w:rsidP="0013064B">
      <w:pPr>
        <w:autoSpaceDE w:val="0"/>
        <w:autoSpaceDN w:val="0"/>
        <w:adjustRightInd w:val="0"/>
        <w:rPr>
          <w:rFonts w:ascii="Arial" w:hAnsi="Arial" w:cs="Arial"/>
          <w:sz w:val="24"/>
          <w:szCs w:val="24"/>
          <w:lang w:val="en-US"/>
        </w:rPr>
      </w:pPr>
    </w:p>
    <w:p w:rsidR="00584709" w:rsidRPr="0013064B" w:rsidRDefault="00584709" w:rsidP="0013064B">
      <w:pPr>
        <w:rPr>
          <w:rFonts w:ascii="Arial" w:hAnsi="Arial" w:cs="Arial"/>
          <w:sz w:val="24"/>
        </w:rPr>
      </w:pPr>
      <w:r w:rsidRPr="0013064B">
        <w:rPr>
          <w:rFonts w:ascii="Arial" w:hAnsi="Arial" w:cs="Arial"/>
          <w:b/>
          <w:sz w:val="24"/>
        </w:rPr>
        <w:t>Question</w:t>
      </w:r>
      <w:r w:rsidR="0013064B" w:rsidRPr="0013064B">
        <w:rPr>
          <w:rFonts w:ascii="Arial" w:hAnsi="Arial" w:cs="Arial"/>
          <w:b/>
          <w:sz w:val="24"/>
        </w:rPr>
        <w:t xml:space="preserve">: </w:t>
      </w:r>
      <w:r w:rsidRPr="0013064B">
        <w:rPr>
          <w:rFonts w:ascii="Arial" w:hAnsi="Arial" w:cs="Arial"/>
          <w:sz w:val="24"/>
        </w:rPr>
        <w:t xml:space="preserve"> </w:t>
      </w:r>
      <w:r w:rsidRPr="0013064B">
        <w:rPr>
          <w:rFonts w:ascii="Arial" w:hAnsi="Arial" w:cs="Arial"/>
          <w:i/>
          <w:sz w:val="24"/>
        </w:rPr>
        <w:t>What happens when KCN is added?</w:t>
      </w:r>
    </w:p>
    <w:p w:rsidR="00584709" w:rsidRPr="0013064B" w:rsidRDefault="00584709" w:rsidP="0013064B">
      <w:pPr>
        <w:rPr>
          <w:rFonts w:ascii="Arial" w:hAnsi="Arial" w:cs="Arial"/>
          <w:sz w:val="22"/>
          <w:szCs w:val="22"/>
        </w:rPr>
      </w:pPr>
      <w:r w:rsidRPr="0013064B">
        <w:rPr>
          <w:rFonts w:ascii="Arial" w:hAnsi="Arial" w:cs="Arial"/>
          <w:sz w:val="22"/>
          <w:szCs w:val="22"/>
        </w:rPr>
        <w:t>By reacting covalently with the Fe3</w:t>
      </w:r>
      <w:r w:rsidRPr="0013064B">
        <w:rPr>
          <w:rFonts w:ascii="Arial" w:hAnsi="Arial" w:cs="Arial"/>
          <w:sz w:val="22"/>
          <w:szCs w:val="22"/>
          <w:vertAlign w:val="superscript"/>
        </w:rPr>
        <w:t xml:space="preserve">+ </w:t>
      </w:r>
      <w:r w:rsidRPr="0013064B">
        <w:rPr>
          <w:rFonts w:ascii="Arial" w:hAnsi="Arial" w:cs="Arial"/>
          <w:sz w:val="22"/>
          <w:szCs w:val="22"/>
        </w:rPr>
        <w:t>in cytochrome oxidase, the respiratory poison KCN inhibits the terminal step in the electron transport chain, so respiration ceases.</w:t>
      </w:r>
    </w:p>
    <w:p w:rsidR="001259F4" w:rsidRPr="0013064B" w:rsidRDefault="001259F4" w:rsidP="0013064B">
      <w:pPr>
        <w:rPr>
          <w:rFonts w:ascii="Arial" w:hAnsi="Arial" w:cs="Arial"/>
          <w:sz w:val="24"/>
        </w:rPr>
      </w:pPr>
    </w:p>
    <w:p w:rsidR="00584709" w:rsidRPr="0013064B" w:rsidRDefault="00584709" w:rsidP="0013064B">
      <w:pPr>
        <w:rPr>
          <w:rFonts w:ascii="Arial" w:hAnsi="Arial" w:cs="Arial"/>
          <w:sz w:val="24"/>
        </w:rPr>
      </w:pPr>
      <w:r w:rsidRPr="0013064B">
        <w:rPr>
          <w:rFonts w:ascii="Arial" w:hAnsi="Arial" w:cs="Arial"/>
          <w:b/>
          <w:sz w:val="24"/>
        </w:rPr>
        <w:t>Question</w:t>
      </w:r>
      <w:r w:rsidR="0013064B" w:rsidRPr="0013064B">
        <w:rPr>
          <w:rFonts w:ascii="Arial" w:hAnsi="Arial" w:cs="Arial"/>
          <w:b/>
          <w:sz w:val="24"/>
        </w:rPr>
        <w:t xml:space="preserve">: </w:t>
      </w:r>
      <w:r w:rsidRPr="0013064B">
        <w:rPr>
          <w:rFonts w:ascii="Arial" w:hAnsi="Arial" w:cs="Arial"/>
          <w:sz w:val="24"/>
        </w:rPr>
        <w:t xml:space="preserve"> </w:t>
      </w:r>
      <w:r w:rsidRPr="0013064B">
        <w:rPr>
          <w:rFonts w:ascii="Arial" w:hAnsi="Arial" w:cs="Arial"/>
          <w:b/>
          <w:i/>
          <w:sz w:val="24"/>
        </w:rPr>
        <w:t>Under normal circumstances, what would happen after addition of oligomycin?</w:t>
      </w:r>
    </w:p>
    <w:p w:rsidR="00584709" w:rsidRPr="0013064B" w:rsidRDefault="00584709" w:rsidP="0013064B">
      <w:pPr>
        <w:rPr>
          <w:rFonts w:ascii="Arial" w:hAnsi="Arial" w:cs="Arial"/>
          <w:sz w:val="22"/>
          <w:szCs w:val="22"/>
        </w:rPr>
      </w:pPr>
      <w:r w:rsidRPr="0013064B">
        <w:rPr>
          <w:rFonts w:ascii="Arial" w:hAnsi="Arial" w:cs="Arial"/>
          <w:sz w:val="22"/>
          <w:szCs w:val="22"/>
        </w:rPr>
        <w:t>Oligomycin interferes with and hence reduces the ability of the ATP synthase to utilise the H+ electrochemical gradient. So, in coupled mitochondria, oligomycin would be expected to inhibit respiration. However, in this instance oligomycin is without effect (Fig. b) suggesting that the prior addition of DNOC has uncoupled the mitochondria. In other words the Kreb’s Cycle and oxidative phosphorylation are running maximally but the link to the generation of ATP is broken so the free energy released from substrates is lost as heat. Consistent with this is the large increase in mitochondrial O</w:t>
      </w:r>
      <w:r w:rsidRPr="0013064B">
        <w:rPr>
          <w:rFonts w:ascii="Arial" w:hAnsi="Arial" w:cs="Arial"/>
          <w:sz w:val="22"/>
          <w:szCs w:val="22"/>
          <w:vertAlign w:val="subscript"/>
        </w:rPr>
        <w:t>2</w:t>
      </w:r>
      <w:r w:rsidRPr="0013064B">
        <w:rPr>
          <w:rFonts w:ascii="Arial" w:hAnsi="Arial" w:cs="Arial"/>
          <w:sz w:val="22"/>
          <w:szCs w:val="22"/>
        </w:rPr>
        <w:t xml:space="preserve"> consumption after addition of DN</w:t>
      </w:r>
      <w:r w:rsidR="00D610F4" w:rsidRPr="0013064B">
        <w:rPr>
          <w:rFonts w:ascii="Arial" w:hAnsi="Arial" w:cs="Arial"/>
          <w:sz w:val="22"/>
          <w:szCs w:val="22"/>
        </w:rPr>
        <w:t>O</w:t>
      </w:r>
      <w:r w:rsidRPr="0013064B">
        <w:rPr>
          <w:rFonts w:ascii="Arial" w:hAnsi="Arial" w:cs="Arial"/>
          <w:sz w:val="22"/>
          <w:szCs w:val="22"/>
        </w:rPr>
        <w:t>C.</w:t>
      </w:r>
    </w:p>
    <w:p w:rsidR="00584709" w:rsidRPr="0013064B" w:rsidRDefault="00584709" w:rsidP="0013064B">
      <w:pPr>
        <w:rPr>
          <w:rFonts w:ascii="Arial" w:hAnsi="Arial" w:cs="Arial"/>
          <w:sz w:val="24"/>
        </w:rPr>
      </w:pPr>
    </w:p>
    <w:p w:rsidR="00584709" w:rsidRPr="0013064B" w:rsidRDefault="00584709" w:rsidP="0013064B">
      <w:pPr>
        <w:rPr>
          <w:rFonts w:ascii="Arial" w:hAnsi="Arial" w:cs="Arial"/>
          <w:b/>
          <w:sz w:val="24"/>
        </w:rPr>
      </w:pPr>
      <w:r w:rsidRPr="0013064B">
        <w:rPr>
          <w:rFonts w:ascii="Arial" w:hAnsi="Arial" w:cs="Arial"/>
          <w:b/>
          <w:sz w:val="24"/>
        </w:rPr>
        <w:t>Question</w:t>
      </w:r>
      <w:r w:rsidR="0013064B" w:rsidRPr="0013064B">
        <w:rPr>
          <w:rFonts w:ascii="Arial" w:hAnsi="Arial" w:cs="Arial"/>
          <w:b/>
          <w:sz w:val="24"/>
        </w:rPr>
        <w:t xml:space="preserve">: </w:t>
      </w:r>
      <w:r w:rsidRPr="0013064B">
        <w:rPr>
          <w:rFonts w:ascii="Arial" w:hAnsi="Arial" w:cs="Arial"/>
          <w:b/>
          <w:sz w:val="24"/>
        </w:rPr>
        <w:t xml:space="preserve"> </w:t>
      </w:r>
      <w:r w:rsidRPr="0013064B">
        <w:rPr>
          <w:rFonts w:ascii="Arial" w:hAnsi="Arial" w:cs="Arial"/>
          <w:b/>
          <w:i/>
          <w:sz w:val="24"/>
        </w:rPr>
        <w:t>What do the data allow you to conclude regarding the metabolic effect of DNOC?</w:t>
      </w:r>
    </w:p>
    <w:p w:rsidR="00584709" w:rsidRPr="0013064B" w:rsidRDefault="00584709" w:rsidP="0013064B">
      <w:pPr>
        <w:rPr>
          <w:rFonts w:ascii="Arial" w:hAnsi="Arial" w:cs="Arial"/>
          <w:sz w:val="22"/>
          <w:szCs w:val="22"/>
        </w:rPr>
      </w:pPr>
      <w:r w:rsidRPr="0013064B">
        <w:rPr>
          <w:rFonts w:ascii="Arial" w:hAnsi="Arial" w:cs="Arial"/>
          <w:sz w:val="22"/>
          <w:szCs w:val="22"/>
        </w:rPr>
        <w:t>Aromatic weak acids such as DNOC and dinitrophenol are thought to pass readily across the mitochondrial inner membrane in their undissociated form thus dissipating the electrochemical gradient.</w:t>
      </w:r>
    </w:p>
    <w:p w:rsidR="00584709" w:rsidRPr="0013064B" w:rsidRDefault="00584709" w:rsidP="0013064B">
      <w:pPr>
        <w:rPr>
          <w:rFonts w:ascii="Arial" w:hAnsi="Arial" w:cs="Arial"/>
          <w:sz w:val="24"/>
        </w:rPr>
      </w:pPr>
    </w:p>
    <w:p w:rsidR="00584709" w:rsidRPr="0013064B" w:rsidRDefault="0013064B" w:rsidP="0013064B">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6704" behindDoc="0" locked="0" layoutInCell="1" allowOverlap="1">
                <wp:simplePos x="0" y="0"/>
                <wp:positionH relativeFrom="column">
                  <wp:posOffset>1857375</wp:posOffset>
                </wp:positionH>
                <wp:positionV relativeFrom="paragraph">
                  <wp:posOffset>31115</wp:posOffset>
                </wp:positionV>
                <wp:extent cx="1676400" cy="685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685800"/>
                        </a:xfrm>
                        <a:prstGeom prst="rect">
                          <a:avLst/>
                        </a:prstGeom>
                        <a:solidFill>
                          <a:srgbClr val="969696"/>
                        </a:solidFill>
                        <a:ln w="9525">
                          <a:solidFill>
                            <a:srgbClr val="000000"/>
                          </a:solidFill>
                          <a:miter lim="800000"/>
                          <a:headEnd/>
                          <a:tailEnd/>
                        </a:ln>
                      </wps:spPr>
                      <wps:txbx>
                        <w:txbxContent>
                          <w:p w:rsidR="00584709" w:rsidRPr="00581400" w:rsidRDefault="00584709">
                            <w:pPr>
                              <w:jc w:val="center"/>
                              <w:rPr>
                                <w:b/>
                                <w:lang w:val="pt-PT"/>
                              </w:rPr>
                            </w:pPr>
                            <w:r w:rsidRPr="00581400">
                              <w:rPr>
                                <w:b/>
                                <w:lang w:val="pt-PT"/>
                              </w:rPr>
                              <w:t>Inside</w:t>
                            </w:r>
                          </w:p>
                          <w:p w:rsidR="00584709" w:rsidRPr="00581400" w:rsidRDefault="00584709">
                            <w:pPr>
                              <w:rPr>
                                <w:b/>
                                <w:lang w:val="pt-PT"/>
                              </w:rPr>
                            </w:pPr>
                          </w:p>
                          <w:p w:rsidR="00584709" w:rsidRPr="00581400" w:rsidRDefault="00584709">
                            <w:pPr>
                              <w:rPr>
                                <w:b/>
                                <w:lang w:val="pt-PT"/>
                              </w:rPr>
                            </w:pPr>
                            <w:r w:rsidRPr="00581400">
                              <w:rPr>
                                <w:b/>
                                <w:lang w:val="pt-PT"/>
                              </w:rPr>
                              <w:t>DNOC-H       DNOC</w:t>
                            </w:r>
                            <w:r w:rsidRPr="00581400">
                              <w:rPr>
                                <w:b/>
                                <w:vertAlign w:val="superscript"/>
                                <w:lang w:val="pt-PT"/>
                              </w:rPr>
                              <w:t>-</w:t>
                            </w:r>
                            <w:r w:rsidRPr="00581400">
                              <w:rPr>
                                <w:b/>
                                <w:lang w:val="pt-PT"/>
                              </w:rPr>
                              <w:t xml:space="preserve">  + H</w:t>
                            </w:r>
                            <w:r w:rsidRPr="00581400">
                              <w:rPr>
                                <w:b/>
                                <w:vertAlign w:val="superscript"/>
                                <w:lang w:val="pt-PT"/>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46.25pt;margin-top:2.45pt;width:132pt;height:5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" fillcolor="#969696">
                <v:textbox>
                  <w:txbxContent>
                    <w:p w:rsidR="00584709" w:rsidRPr="00581400" w:rsidRDefault="00584709">
                      <w:pPr>
                        <w:jc w:val="center"/>
                        <w:rPr>
                          <w:b/>
                          <w:lang w:val="pt-PT"/>
                        </w:rPr>
                      </w:pPr>
                      <w:r w:rsidRPr="00581400">
                        <w:rPr>
                          <w:b/>
                          <w:lang w:val="pt-PT"/>
                        </w:rPr>
                        <w:t>Inside</w:t>
                      </w:r>
                    </w:p>
                    <w:p w:rsidR="00584709" w:rsidRPr="00581400" w:rsidRDefault="00584709">
                      <w:pPr>
                        <w:rPr>
                          <w:b/>
                          <w:lang w:val="pt-PT"/>
                        </w:rPr>
                      </w:pPr>
                    </w:p>
                    <w:p w:rsidR="00584709" w:rsidRPr="00581400" w:rsidRDefault="00584709">
                      <w:pPr>
                        <w:rPr>
                          <w:b/>
                          <w:lang w:val="pt-PT"/>
                        </w:rPr>
                      </w:pPr>
                      <w:r w:rsidRPr="00581400">
                        <w:rPr>
                          <w:b/>
                          <w:lang w:val="pt-PT"/>
                        </w:rPr>
                        <w:t>DNOC-H       DNOC</w:t>
                      </w:r>
                      <w:r w:rsidRPr="00581400">
                        <w:rPr>
                          <w:b/>
                          <w:vertAlign w:val="superscript"/>
                          <w:lang w:val="pt-PT"/>
                        </w:rPr>
                        <w:t>-</w:t>
                      </w:r>
                      <w:r w:rsidRPr="00581400">
                        <w:rPr>
                          <w:b/>
                          <w:lang w:val="pt-PT"/>
                        </w:rPr>
                        <w:t xml:space="preserve">  + H</w:t>
                      </w:r>
                      <w:r w:rsidRPr="00581400">
                        <w:rPr>
                          <w:b/>
                          <w:vertAlign w:val="superscript"/>
                          <w:lang w:val="pt-PT"/>
                        </w:rPr>
                        <w:t>+</w:t>
                      </w:r>
                    </w:p>
                  </w:txbxContent>
                </v:textbox>
              </v:shape>
            </w:pict>
          </mc:Fallback>
        </mc:AlternateContent>
      </w:r>
      <w:r>
        <w:rPr>
          <w:rFonts w:ascii="Arial" w:hAnsi="Arial" w:cs="Arial"/>
          <w:noProof/>
          <w:sz w:val="24"/>
          <w:lang w:eastAsia="en-GB"/>
        </w:rPr>
        <mc:AlternateContent>
          <mc:Choice Requires="wps">
            <w:drawing>
              <wp:anchor distT="0" distB="0" distL="114300" distR="114300" simplePos="0" relativeHeight="251654656" behindDoc="0" locked="0" layoutInCell="0" allowOverlap="1">
                <wp:simplePos x="0" y="0"/>
                <wp:positionH relativeFrom="column">
                  <wp:posOffset>104775</wp:posOffset>
                </wp:positionH>
                <wp:positionV relativeFrom="paragraph">
                  <wp:posOffset>31115</wp:posOffset>
                </wp:positionV>
                <wp:extent cx="1752600" cy="685800"/>
                <wp:effectExtent l="0" t="0" r="0" b="0"/>
                <wp:wrapNone/>
                <wp:docPr id="4" name="Text Box 3"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685800"/>
                        </a:xfrm>
                        <a:prstGeom prst="rect">
                          <a:avLst/>
                        </a:prstGeom>
                        <a:blipFill dpi="0" rotWithShape="0">
                          <a:blip r:embed="rId9"/>
                          <a:srcRect/>
                          <a:tile tx="0" ty="0" sx="100000" sy="100000" flip="none" algn="tl"/>
                        </a:blipFill>
                        <a:ln w="9525">
                          <a:solidFill>
                            <a:srgbClr val="000000"/>
                          </a:solidFill>
                          <a:miter lim="800000"/>
                          <a:headEnd/>
                          <a:tailEnd/>
                        </a:ln>
                      </wps:spPr>
                      <wps:txbx>
                        <w:txbxContent>
                          <w:p w:rsidR="00584709" w:rsidRDefault="00584709">
                            <w:pPr>
                              <w:jc w:val="center"/>
                              <w:rPr>
                                <w:b/>
                              </w:rPr>
                            </w:pPr>
                            <w:r>
                              <w:rPr>
                                <w:b/>
                              </w:rPr>
                              <w:t>Outside</w:t>
                            </w:r>
                          </w:p>
                          <w:p w:rsidR="00584709" w:rsidRDefault="00584709">
                            <w:pPr>
                              <w:rPr>
                                <w:b/>
                              </w:rPr>
                            </w:pPr>
                          </w:p>
                          <w:p w:rsidR="00584709" w:rsidRDefault="00584709">
                            <w:pPr>
                              <w:rPr>
                                <w:b/>
                              </w:rPr>
                            </w:pPr>
                            <w:r>
                              <w:rPr>
                                <w:b/>
                              </w:rPr>
                              <w:t>DNOC</w:t>
                            </w:r>
                            <w:r>
                              <w:rPr>
                                <w:b/>
                                <w:vertAlign w:val="superscript"/>
                              </w:rPr>
                              <w:t>-</w:t>
                            </w:r>
                            <w:r>
                              <w:rPr>
                                <w:b/>
                              </w:rPr>
                              <w:t xml:space="preserve"> + H</w:t>
                            </w:r>
                            <w:r>
                              <w:rPr>
                                <w:b/>
                                <w:vertAlign w:val="superscript"/>
                              </w:rPr>
                              <w:t>+</w:t>
                            </w:r>
                            <w:r>
                              <w:rPr>
                                <w:b/>
                              </w:rPr>
                              <w:t xml:space="preserve">        DNOC-H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alt="Newsprint" style="position:absolute;margin-left:8.25pt;margin-top:2.45pt;width:138pt;height:5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" o:allowincell="f">
                <v:fill r:id="rId10" o:title="Newsprint" recolor="t" type="tile"/>
                <v:textbox>
                  <w:txbxContent>
                    <w:p w:rsidR="00584709" w:rsidRDefault="00584709">
                      <w:pPr>
                        <w:jc w:val="center"/>
                        <w:rPr>
                          <w:b/>
                        </w:rPr>
                      </w:pPr>
                      <w:r>
                        <w:rPr>
                          <w:b/>
                        </w:rPr>
                        <w:t>Outside</w:t>
                      </w:r>
                    </w:p>
                    <w:p w:rsidR="00584709" w:rsidRDefault="00584709">
                      <w:pPr>
                        <w:rPr>
                          <w:b/>
                        </w:rPr>
                      </w:pPr>
                    </w:p>
                    <w:p w:rsidR="00584709" w:rsidRDefault="00584709">
                      <w:pPr>
                        <w:rPr>
                          <w:b/>
                        </w:rPr>
                      </w:pPr>
                      <w:r>
                        <w:rPr>
                          <w:b/>
                        </w:rPr>
                        <w:t>DNOC</w:t>
                      </w:r>
                      <w:r>
                        <w:rPr>
                          <w:b/>
                          <w:vertAlign w:val="superscript"/>
                        </w:rPr>
                        <w:t>-</w:t>
                      </w:r>
                      <w:r>
                        <w:rPr>
                          <w:b/>
                        </w:rPr>
                        <w:t xml:space="preserve"> + H</w:t>
                      </w:r>
                      <w:r>
                        <w:rPr>
                          <w:b/>
                          <w:vertAlign w:val="superscript"/>
                        </w:rPr>
                        <w:t>+</w:t>
                      </w:r>
                      <w:r>
                        <w:rPr>
                          <w:b/>
                        </w:rPr>
                        <w:t xml:space="preserve">        DNOC-H</w:t>
                      </w:r>
                    </w:p>
                  </w:txbxContent>
                </v:textbox>
              </v:shape>
            </w:pict>
          </mc:Fallback>
        </mc:AlternateContent>
      </w:r>
    </w:p>
    <w:p w:rsidR="00584709" w:rsidRPr="0013064B" w:rsidRDefault="0013064B" w:rsidP="0013064B">
      <w:pPr>
        <w:rPr>
          <w:rFonts w:ascii="Arial" w:hAnsi="Arial" w:cs="Arial"/>
          <w:sz w:val="24"/>
        </w:rPr>
      </w:pPr>
      <w:r>
        <w:rPr>
          <w:rFonts w:ascii="Arial" w:hAnsi="Arial" w:cs="Arial"/>
          <w:noProof/>
          <w:sz w:val="24"/>
          <w:lang w:eastAsia="en-GB"/>
        </w:rPr>
        <mc:AlternateContent>
          <mc:Choice Requires="wps">
            <w:drawing>
              <wp:anchor distT="0" distB="0" distL="114300" distR="114300" simplePos="0" relativeHeight="251658752" behindDoc="0" locked="0" layoutInCell="0" allowOverlap="1">
                <wp:simplePos x="0" y="0"/>
                <wp:positionH relativeFrom="column">
                  <wp:posOffset>1628775</wp:posOffset>
                </wp:positionH>
                <wp:positionV relativeFrom="paragraph">
                  <wp:posOffset>274955</wp:posOffset>
                </wp:positionV>
                <wp:extent cx="304800" cy="0"/>
                <wp:effectExtent l="0" t="0" r="0" b="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21.65pt" to="152.2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Mk9KAIAAEk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" o:allowincell="f">
                <v:stroke endarrow="block"/>
              </v:line>
            </w:pict>
          </mc:Fallback>
        </mc:AlternateContent>
      </w:r>
      <w:r>
        <w:rPr>
          <w:rFonts w:ascii="Arial" w:hAnsi="Arial" w:cs="Arial"/>
          <w:noProof/>
          <w:sz w:val="24"/>
          <w:lang w:eastAsia="en-GB"/>
        </w:rPr>
        <mc:AlternateContent>
          <mc:Choice Requires="wps">
            <w:drawing>
              <wp:anchor distT="0" distB="0" distL="114300" distR="114300" simplePos="0" relativeHeight="251655680" behindDoc="0" locked="0" layoutInCell="0" allowOverlap="1">
                <wp:simplePos x="0" y="0"/>
                <wp:positionH relativeFrom="column">
                  <wp:posOffset>933450</wp:posOffset>
                </wp:positionH>
                <wp:positionV relativeFrom="paragraph">
                  <wp:posOffset>274955</wp:posOffset>
                </wp:positionV>
                <wp:extent cx="152400" cy="9525"/>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 cy="95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5pt,21.65pt" to="85.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" o:allowincell="f">
                <v:stroke endarrow="block"/>
              </v:line>
            </w:pict>
          </mc:Fallback>
        </mc:AlternateContent>
      </w:r>
      <w:r>
        <w:rPr>
          <w:rFonts w:ascii="Arial" w:hAnsi="Arial" w:cs="Arial"/>
          <w:noProof/>
          <w:sz w:val="24"/>
          <w:lang w:eastAsia="en-GB"/>
        </w:rPr>
        <mc:AlternateContent>
          <mc:Choice Requires="wps">
            <w:drawing>
              <wp:anchor distT="0" distB="0" distL="114300" distR="114300" simplePos="0" relativeHeight="251657728" behindDoc="0" locked="0" layoutInCell="0" allowOverlap="1">
                <wp:simplePos x="0" y="0"/>
                <wp:positionH relativeFrom="column">
                  <wp:posOffset>2476500</wp:posOffset>
                </wp:positionH>
                <wp:positionV relativeFrom="paragraph">
                  <wp:posOffset>294005</wp:posOffset>
                </wp:positionV>
                <wp:extent cx="200025"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23.15pt" to="210.7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" o:allowincell="f">
                <v:stroke endarrow="block"/>
              </v:line>
            </w:pict>
          </mc:Fallback>
        </mc:AlternateContent>
      </w:r>
    </w:p>
    <w:p w:rsidR="00584709" w:rsidRPr="0013064B" w:rsidRDefault="00584709" w:rsidP="0013064B">
      <w:pPr>
        <w:rPr>
          <w:rFonts w:ascii="Arial" w:hAnsi="Arial" w:cs="Arial"/>
          <w:sz w:val="24"/>
        </w:rPr>
      </w:pPr>
    </w:p>
    <w:p w:rsidR="00584709" w:rsidRPr="0013064B" w:rsidRDefault="00584709" w:rsidP="0013064B">
      <w:pPr>
        <w:rPr>
          <w:rFonts w:ascii="Arial" w:hAnsi="Arial" w:cs="Arial"/>
          <w:sz w:val="24"/>
        </w:rPr>
      </w:pPr>
    </w:p>
    <w:p w:rsidR="00C26A70" w:rsidRPr="0013064B" w:rsidRDefault="00C26A70" w:rsidP="0013064B">
      <w:pPr>
        <w:rPr>
          <w:rFonts w:ascii="Arial" w:hAnsi="Arial" w:cs="Arial"/>
          <w:sz w:val="24"/>
        </w:rPr>
      </w:pPr>
    </w:p>
    <w:p w:rsidR="00584709" w:rsidRPr="0013064B" w:rsidRDefault="00584709" w:rsidP="0013064B">
      <w:pPr>
        <w:rPr>
          <w:rFonts w:ascii="Arial" w:hAnsi="Arial" w:cs="Arial"/>
          <w:b/>
          <w:sz w:val="24"/>
        </w:rPr>
      </w:pPr>
      <w:r w:rsidRPr="0013064B">
        <w:rPr>
          <w:rFonts w:ascii="Arial" w:hAnsi="Arial" w:cs="Arial"/>
          <w:b/>
          <w:sz w:val="24"/>
        </w:rPr>
        <w:t>Question</w:t>
      </w:r>
      <w:r w:rsidR="0013064B" w:rsidRPr="0013064B">
        <w:rPr>
          <w:rFonts w:ascii="Arial" w:hAnsi="Arial" w:cs="Arial"/>
          <w:b/>
          <w:sz w:val="24"/>
        </w:rPr>
        <w:t xml:space="preserve">: </w:t>
      </w:r>
      <w:r w:rsidRPr="0013064B">
        <w:rPr>
          <w:rFonts w:ascii="Arial" w:hAnsi="Arial" w:cs="Arial"/>
          <w:b/>
          <w:sz w:val="24"/>
        </w:rPr>
        <w:t xml:space="preserve"> </w:t>
      </w:r>
      <w:r w:rsidRPr="0013064B">
        <w:rPr>
          <w:rFonts w:ascii="Arial" w:hAnsi="Arial" w:cs="Arial"/>
          <w:b/>
          <w:i/>
          <w:sz w:val="24"/>
        </w:rPr>
        <w:t>Why were the respiratory rate and body temperature elevated?</w:t>
      </w:r>
    </w:p>
    <w:p w:rsidR="001055C8" w:rsidRPr="0013064B" w:rsidRDefault="00584709" w:rsidP="0013064B">
      <w:pPr>
        <w:rPr>
          <w:rFonts w:ascii="Arial" w:hAnsi="Arial" w:cs="Arial"/>
          <w:sz w:val="22"/>
          <w:szCs w:val="22"/>
        </w:rPr>
      </w:pPr>
      <w:r w:rsidRPr="0013064B">
        <w:rPr>
          <w:rFonts w:ascii="Arial" w:hAnsi="Arial" w:cs="Arial"/>
          <w:sz w:val="22"/>
          <w:szCs w:val="22"/>
        </w:rPr>
        <w:t xml:space="preserve">DNOC acts as a pesticide by uncoupling mitochondrial respiration in insects so that their electron transport chain runs uncontrollably and unproductively. The same has happened in the two agricultural workers. Large amounts of metabolic fuels are consumed with the released energy being wasted as heat. </w:t>
      </w:r>
    </w:p>
    <w:p w:rsidR="00C26A70" w:rsidRPr="0013064B" w:rsidRDefault="00C26A70" w:rsidP="0013064B">
      <w:pPr>
        <w:rPr>
          <w:rFonts w:ascii="Arial" w:hAnsi="Arial" w:cs="Arial"/>
          <w:sz w:val="24"/>
        </w:rPr>
      </w:pPr>
    </w:p>
    <w:p w:rsidR="00584709" w:rsidRPr="0013064B" w:rsidRDefault="00584709" w:rsidP="0013064B">
      <w:pPr>
        <w:rPr>
          <w:rFonts w:ascii="Arial" w:hAnsi="Arial" w:cs="Arial"/>
          <w:b/>
          <w:sz w:val="24"/>
        </w:rPr>
      </w:pPr>
      <w:r w:rsidRPr="0013064B">
        <w:rPr>
          <w:rFonts w:ascii="Arial" w:hAnsi="Arial" w:cs="Arial"/>
          <w:b/>
          <w:sz w:val="24"/>
        </w:rPr>
        <w:t>Question</w:t>
      </w:r>
      <w:r w:rsidR="0013064B" w:rsidRPr="0013064B">
        <w:rPr>
          <w:rFonts w:ascii="Arial" w:hAnsi="Arial" w:cs="Arial"/>
          <w:b/>
          <w:sz w:val="24"/>
        </w:rPr>
        <w:t xml:space="preserve">: </w:t>
      </w:r>
      <w:r w:rsidRPr="0013064B">
        <w:rPr>
          <w:rFonts w:ascii="Arial" w:hAnsi="Arial" w:cs="Arial"/>
          <w:b/>
          <w:sz w:val="24"/>
        </w:rPr>
        <w:t xml:space="preserve"> </w:t>
      </w:r>
      <w:r w:rsidRPr="0013064B">
        <w:rPr>
          <w:rFonts w:ascii="Arial" w:hAnsi="Arial" w:cs="Arial"/>
          <w:b/>
          <w:i/>
          <w:sz w:val="24"/>
        </w:rPr>
        <w:t>Can you provide explanations for the post mortem findings (absence of body fat, the effect on the femur, and the rapid onset of rigor mortis)?</w:t>
      </w:r>
    </w:p>
    <w:p w:rsidR="00584709" w:rsidRPr="0013064B" w:rsidRDefault="00584709" w:rsidP="0013064B">
      <w:pPr>
        <w:rPr>
          <w:rFonts w:ascii="Arial" w:hAnsi="Arial" w:cs="Arial"/>
          <w:sz w:val="22"/>
          <w:szCs w:val="22"/>
        </w:rPr>
      </w:pPr>
      <w:r w:rsidRPr="0013064B">
        <w:rPr>
          <w:rFonts w:ascii="Arial" w:hAnsi="Arial" w:cs="Arial"/>
          <w:sz w:val="22"/>
          <w:szCs w:val="22"/>
        </w:rPr>
        <w:t>The principal fuels used for this uncontrolled respiration are fatty acids from the triglycerides stored in adipose tissues, thus depleting the body's fat stores. The accompanying excessive oxygen consumption leads to tissue hypoxia, which the body attempts to alleviate by increased pulmonary respiration and by erythropoesis in the bone marrow.</w:t>
      </w:r>
    </w:p>
    <w:p w:rsidR="00584709" w:rsidRPr="0013064B" w:rsidRDefault="00584709" w:rsidP="0013064B">
      <w:pPr>
        <w:rPr>
          <w:rFonts w:ascii="Arial" w:hAnsi="Arial" w:cs="Arial"/>
          <w:sz w:val="22"/>
          <w:szCs w:val="22"/>
        </w:rPr>
      </w:pPr>
      <w:r w:rsidRPr="0013064B">
        <w:rPr>
          <w:rFonts w:ascii="Arial" w:hAnsi="Arial" w:cs="Arial"/>
          <w:sz w:val="22"/>
          <w:szCs w:val="22"/>
        </w:rPr>
        <w:t>The rigor mortis can be explained by considering muscle biochemistry. The power stroke moves actin filaments relative to the heads of the myosin, so shortening the muscle fibres. This involves ATP hydrolysis to ADP by myosin ATPase. To relax the fibre for the next power stroke, the ADP must be displaced by incoming ATP. Since DNOC poisoning greatly decreases the concentration of ATP, the contractile system is left in rigor.</w:t>
      </w:r>
    </w:p>
    <w:sectPr w:rsidR="00584709" w:rsidRPr="0013064B" w:rsidSect="0013064B">
      <w:footerReference w:type="default" r:id="rId11"/>
      <w:pgSz w:w="11906" w:h="16838" w:code="9"/>
      <w:pgMar w:top="851" w:right="851" w:bottom="851"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0DD5" w:rsidRDefault="00580DD5">
      <w:r>
        <w:separator/>
      </w:r>
    </w:p>
  </w:endnote>
  <w:endnote w:type="continuationSeparator" w:id="0">
    <w:p w:rsidR="00580DD5" w:rsidRDefault="0058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3DA0" w:rsidRPr="0013064B" w:rsidRDefault="005B7E9A" w:rsidP="00093DA0">
    <w:pPr>
      <w:pStyle w:val="Footer"/>
      <w:jc w:val="right"/>
      <w:rPr>
        <w:rFonts w:ascii="Arial" w:hAnsi="Arial" w:cs="Arial"/>
      </w:rPr>
    </w:pPr>
    <w:r w:rsidRPr="0013064B">
      <w:rPr>
        <w:rStyle w:val="PageNumber"/>
        <w:rFonts w:ascii="Arial" w:hAnsi="Arial" w:cs="Arial"/>
      </w:rPr>
      <w:fldChar w:fldCharType="begin"/>
    </w:r>
    <w:r w:rsidR="00093DA0" w:rsidRPr="0013064B">
      <w:rPr>
        <w:rStyle w:val="PageNumber"/>
        <w:rFonts w:ascii="Arial" w:hAnsi="Arial" w:cs="Arial"/>
      </w:rPr>
      <w:instrText xml:space="preserve"> PAGE </w:instrText>
    </w:r>
    <w:r w:rsidRPr="0013064B">
      <w:rPr>
        <w:rStyle w:val="PageNumber"/>
        <w:rFonts w:ascii="Arial" w:hAnsi="Arial" w:cs="Arial"/>
      </w:rPr>
      <w:fldChar w:fldCharType="separate"/>
    </w:r>
    <w:r w:rsidR="0013064B">
      <w:rPr>
        <w:rStyle w:val="PageNumber"/>
        <w:rFonts w:ascii="Arial" w:hAnsi="Arial" w:cs="Arial"/>
        <w:noProof/>
      </w:rPr>
      <w:t>2</w:t>
    </w:r>
    <w:r w:rsidRPr="0013064B">
      <w:rPr>
        <w:rStyle w:val="PageNumbe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0DD5" w:rsidRDefault="00580DD5">
      <w:r>
        <w:separator/>
      </w:r>
    </w:p>
  </w:footnote>
  <w:footnote w:type="continuationSeparator" w:id="0">
    <w:p w:rsidR="00580DD5" w:rsidRDefault="00580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3"/>
  <w:drawingGridVerticalSpacing w:val="113"/>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FC"/>
    <w:rsid w:val="00093DA0"/>
    <w:rsid w:val="000C18CD"/>
    <w:rsid w:val="001055C8"/>
    <w:rsid w:val="001259F4"/>
    <w:rsid w:val="0013064B"/>
    <w:rsid w:val="002E70FC"/>
    <w:rsid w:val="00401612"/>
    <w:rsid w:val="00444E3D"/>
    <w:rsid w:val="004F284A"/>
    <w:rsid w:val="0053015C"/>
    <w:rsid w:val="00580DD5"/>
    <w:rsid w:val="00581400"/>
    <w:rsid w:val="00584709"/>
    <w:rsid w:val="005B7E9A"/>
    <w:rsid w:val="00652956"/>
    <w:rsid w:val="008B4316"/>
    <w:rsid w:val="0096366A"/>
    <w:rsid w:val="00996DBE"/>
    <w:rsid w:val="00A32298"/>
    <w:rsid w:val="00B2101D"/>
    <w:rsid w:val="00B51331"/>
    <w:rsid w:val="00C26A70"/>
    <w:rsid w:val="00D501D6"/>
    <w:rsid w:val="00D610F4"/>
    <w:rsid w:val="00DB5438"/>
    <w:rsid w:val="00E6198A"/>
    <w:rsid w:val="00ED10C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2">
      <o:colormenu v:ext="edit" fillcolor="none"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9A"/>
    <w:rPr>
      <w:lang w:eastAsia="en-US"/>
    </w:rPr>
  </w:style>
  <w:style w:type="paragraph" w:styleId="Heading1">
    <w:name w:val="heading 1"/>
    <w:basedOn w:val="Normal"/>
    <w:next w:val="Normal"/>
    <w:qFormat/>
    <w:rsid w:val="005B7E9A"/>
    <w:pPr>
      <w:keepNext/>
      <w:jc w:val="both"/>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96DBE"/>
    <w:rPr>
      <w:b/>
      <w:bCs/>
    </w:rPr>
  </w:style>
  <w:style w:type="paragraph" w:styleId="Header">
    <w:name w:val="header"/>
    <w:basedOn w:val="Normal"/>
    <w:rsid w:val="00093DA0"/>
    <w:pPr>
      <w:tabs>
        <w:tab w:val="center" w:pos="4153"/>
        <w:tab w:val="right" w:pos="8306"/>
      </w:tabs>
    </w:pPr>
  </w:style>
  <w:style w:type="paragraph" w:styleId="Footer">
    <w:name w:val="footer"/>
    <w:basedOn w:val="Normal"/>
    <w:rsid w:val="00093DA0"/>
    <w:pPr>
      <w:tabs>
        <w:tab w:val="center" w:pos="4153"/>
        <w:tab w:val="right" w:pos="8306"/>
      </w:tabs>
    </w:pPr>
  </w:style>
  <w:style w:type="character" w:styleId="PageNumber">
    <w:name w:val="page number"/>
    <w:basedOn w:val="DefaultParagraphFont"/>
    <w:rsid w:val="00093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7E9A"/>
    <w:rPr>
      <w:lang w:eastAsia="en-US"/>
    </w:rPr>
  </w:style>
  <w:style w:type="paragraph" w:styleId="Heading1">
    <w:name w:val="heading 1"/>
    <w:basedOn w:val="Normal"/>
    <w:next w:val="Normal"/>
    <w:qFormat/>
    <w:rsid w:val="005B7E9A"/>
    <w:pPr>
      <w:keepNext/>
      <w:jc w:val="both"/>
      <w:outlineLvl w:val="0"/>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996DBE"/>
    <w:rPr>
      <w:b/>
      <w:bCs/>
    </w:rPr>
  </w:style>
  <w:style w:type="paragraph" w:styleId="Header">
    <w:name w:val="header"/>
    <w:basedOn w:val="Normal"/>
    <w:rsid w:val="00093DA0"/>
    <w:pPr>
      <w:tabs>
        <w:tab w:val="center" w:pos="4153"/>
        <w:tab w:val="right" w:pos="8306"/>
      </w:tabs>
    </w:pPr>
  </w:style>
  <w:style w:type="paragraph" w:styleId="Footer">
    <w:name w:val="footer"/>
    <w:basedOn w:val="Normal"/>
    <w:rsid w:val="00093DA0"/>
    <w:pPr>
      <w:tabs>
        <w:tab w:val="center" w:pos="4153"/>
        <w:tab w:val="right" w:pos="8306"/>
      </w:tabs>
    </w:pPr>
  </w:style>
  <w:style w:type="character" w:styleId="PageNumber">
    <w:name w:val="page number"/>
    <w:basedOn w:val="DefaultParagraphFont"/>
    <w:rsid w:val="00093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875</Words>
  <Characters>4993</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MCT</vt:lpstr>
    </vt:vector>
  </TitlesOfParts>
  <Company>Imperial College</Company>
  <LinksUpToDate>false</LinksUpToDate>
  <CharactersWithSpaces>5857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dc:title>
  <dc:creator>Gary Coulton</dc:creator>
  <cp:lastModifiedBy>Shiel, Nuala</cp:lastModifiedBy>
  <cp:revision>2</cp:revision>
  <cp:lastPrinted>2004-09-14T17:11:00Z</cp:lastPrinted>
  <dcterms:created xsi:type="dcterms:W3CDTF">2012-12-17T14:00:00Z</dcterms:created>
  <dcterms:modified xsi:type="dcterms:W3CDTF">2012-12-17T14:00:00Z</dcterms:modified>
</cp:coreProperties>
</file>