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86B03">
        <w:rPr>
          <w:rFonts w:ascii="Arial" w:eastAsia="Times New Roman" w:hAnsi="Arial" w:cs="Arial"/>
          <w:b/>
          <w:sz w:val="18"/>
          <w:szCs w:val="18"/>
          <w:u w:val="single"/>
        </w:rPr>
        <w:t>Year 1 PBL Cases 2012</w:t>
      </w:r>
      <w:r w:rsidR="00ED0A88">
        <w:rPr>
          <w:rFonts w:ascii="Arial" w:eastAsia="Times New Roman" w:hAnsi="Arial" w:cs="Arial"/>
          <w:b/>
          <w:sz w:val="18"/>
          <w:szCs w:val="18"/>
          <w:u w:val="single"/>
        </w:rPr>
        <w:t xml:space="preserve"> - 2013</w:t>
      </w: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86B03">
        <w:rPr>
          <w:rFonts w:ascii="Arial" w:eastAsia="Times New Roman" w:hAnsi="Arial" w:cs="Arial"/>
          <w:b/>
          <w:sz w:val="18"/>
          <w:szCs w:val="18"/>
        </w:rPr>
        <w:t>Case 1: Fodder for thought</w:t>
      </w: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86B03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Understand the PBL process, as used at Imperial.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 xml:space="preserve">Describe the </w:t>
      </w:r>
      <w:proofErr w:type="spellStart"/>
      <w:r w:rsidRPr="00C86B03">
        <w:rPr>
          <w:rFonts w:ascii="Arial" w:eastAsia="Times New Roman" w:hAnsi="Arial" w:cs="Arial"/>
          <w:sz w:val="18"/>
          <w:szCs w:val="18"/>
        </w:rPr>
        <w:t>newborn</w:t>
      </w:r>
      <w:proofErr w:type="spellEnd"/>
      <w:r w:rsidRPr="00C86B03">
        <w:rPr>
          <w:rFonts w:ascii="Arial" w:eastAsia="Times New Roman" w:hAnsi="Arial" w:cs="Arial"/>
          <w:sz w:val="18"/>
          <w:szCs w:val="18"/>
        </w:rPr>
        <w:t xml:space="preserve"> bloodspot (‘heel prick’) test and the conditions it tests for.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Describe the difference between screening tests and diagnostic tests.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Derive a differential diagnosis for illness following fasting.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Identify MCADD (medium chain acyl co-A deficiency) as the likely diagnosis.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Explain how the genetic defect in MCADD leads to the clinical symptoms.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Outline the laboratory tests to confirm the diagnosis of MCADD.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Discuss the epidemiology of MCADD.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Construct a possible pedigree from a family history of inherited disease.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 xml:space="preserve">Describe simple </w:t>
      </w:r>
      <w:proofErr w:type="spellStart"/>
      <w:r w:rsidRPr="00C86B03">
        <w:rPr>
          <w:rFonts w:ascii="Arial" w:eastAsia="Times New Roman" w:hAnsi="Arial" w:cs="Arial"/>
          <w:sz w:val="18"/>
          <w:szCs w:val="18"/>
        </w:rPr>
        <w:t>Mendelian</w:t>
      </w:r>
      <w:proofErr w:type="spellEnd"/>
      <w:r w:rsidRPr="00C86B03">
        <w:rPr>
          <w:rFonts w:ascii="Arial" w:eastAsia="Times New Roman" w:hAnsi="Arial" w:cs="Arial"/>
          <w:sz w:val="18"/>
          <w:szCs w:val="18"/>
        </w:rPr>
        <w:t xml:space="preserve"> inheritance in terms suitable for a patient who has little prior biological knowledge and be able to describe to him/her how to predict the risk of inheritance of a recessive disease.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Suggest possible treatment, lifestyle changes and management and the implications for the family in newly diagnosed MCADD.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Discuss the ethical issues related to screening for genetic conditions.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Discuss the sources of information available to patients.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Practice the communication skills required to give test results over the phone.</w:t>
      </w:r>
    </w:p>
    <w:p w:rsidR="00C86B03" w:rsidRPr="00C86B03" w:rsidRDefault="00C86B03" w:rsidP="00C86B03">
      <w:pPr>
        <w:numPr>
          <w:ilvl w:val="0"/>
          <w:numId w:val="5"/>
        </w:numPr>
        <w:shd w:val="clear" w:color="auto" w:fill="FFFFFF"/>
        <w:tabs>
          <w:tab w:val="left" w:pos="4500"/>
        </w:tabs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</w:rPr>
      </w:pPr>
      <w:r w:rsidRPr="00C86B03">
        <w:rPr>
          <w:rFonts w:ascii="Arial" w:eastAsia="Times New Roman" w:hAnsi="Arial" w:cs="Arial"/>
          <w:sz w:val="18"/>
          <w:szCs w:val="18"/>
        </w:rPr>
        <w:t>Describe how research into MCADD testing led to it being incorporated into a neonatal screening programme.</w:t>
      </w: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b/>
          <w:sz w:val="18"/>
          <w:szCs w:val="18"/>
          <w:lang w:eastAsia="en-GB"/>
        </w:rPr>
        <w:t>Case 2:</w:t>
      </w:r>
      <w:r w:rsidRPr="00C86B0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86B03">
        <w:rPr>
          <w:rFonts w:ascii="Arial" w:eastAsia="Times New Roman" w:hAnsi="Arial" w:cs="Arial"/>
          <w:b/>
          <w:sz w:val="18"/>
          <w:szCs w:val="18"/>
          <w:lang w:eastAsia="en-GB"/>
        </w:rPr>
        <w:t>‘It’s just a Virus’</w:t>
      </w: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86B03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learn how to diagnose viral and bacteriological infections of the upper and lower respiratory tract based on symptoms and signs.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evaluate management options for the cases described in the scenarios, including the appropriate use of antibiotics and onward referral.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explain to a patient why antibiotics are not routinely needed to treat a viral infection.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explain how the ‘common cold’ produces symptoms and signs.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be aware of important vaccines for preventing respiratory infections: influenza and pneumococcal vaccines.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consider the role of doctors in understanding how patients explain their illnesses and, conversely, the importance of challenging health belief.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locate sources documenting the incidence and prevalence of upper and lower respiratory tract infections (viral, bacterial and other).</w:t>
      </w:r>
    </w:p>
    <w:p w:rsidR="00C86B03" w:rsidRPr="00C86B03" w:rsidRDefault="00C86B03" w:rsidP="00C86B0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To know when and how to search for scientific evidence e.g. NICE  guidance and guidelines from learned societies, to support management decisions</w:t>
      </w: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b/>
          <w:sz w:val="18"/>
          <w:szCs w:val="18"/>
          <w:lang w:eastAsia="en-GB"/>
        </w:rPr>
        <w:t>Case 3: In case of emergency</w:t>
      </w: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C86B03" w:rsidRPr="00C86B03" w:rsidRDefault="00C86B03" w:rsidP="00C86B03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86B03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C86B03" w:rsidRPr="00C86B03" w:rsidRDefault="00C86B03" w:rsidP="00C86B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C86B03" w:rsidRPr="00C86B03" w:rsidRDefault="00C86B03" w:rsidP="00C86B03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sz w:val="18"/>
          <w:szCs w:val="18"/>
          <w:lang w:eastAsia="en-GB"/>
        </w:rPr>
        <w:t>Describe what the Glasgow Coma Scale (GCS) is and also, in detail, the way the Glasgow Coma Scale is used to assess the patient.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Explain how aspirin acts as an analgesic and anti-inflammatory.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Describe the most likely presenting symptoms for an extradural haematoma.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In the case of an extradural haematoma, describe the likely cause, complications and treatment.   </w:t>
      </w:r>
    </w:p>
    <w:p w:rsidR="00C86B03" w:rsidRPr="00C86B03" w:rsidRDefault="00C86B03" w:rsidP="00C86B0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Explain which of aspirin’s effects might worsen an extradural haematoma. 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Demonstrate how brain stem tests are performed.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Debate the ethical issues to be considered for organ transplantation.</w:t>
      </w:r>
    </w:p>
    <w:p w:rsidR="00C86B03" w:rsidRPr="00C86B03" w:rsidRDefault="00C86B03" w:rsidP="00C86B0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C86B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Discuss sources of support for a friend or relative</w:t>
      </w:r>
    </w:p>
    <w:p w:rsidR="00C86B03" w:rsidRDefault="00C86B03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C86B03" w:rsidRDefault="00C86B03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43E31" w:rsidRP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43E31" w:rsidRP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43E31">
        <w:rPr>
          <w:rFonts w:ascii="Arial" w:eastAsia="Times New Roman" w:hAnsi="Arial" w:cs="Arial"/>
          <w:b/>
          <w:sz w:val="18"/>
          <w:szCs w:val="18"/>
        </w:rPr>
        <w:t xml:space="preserve">Case 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B43E31">
        <w:rPr>
          <w:rFonts w:ascii="Arial" w:eastAsia="Times New Roman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Counterblaste</w:t>
      </w:r>
      <w:proofErr w:type="spellEnd"/>
    </w:p>
    <w:p w:rsidR="00B43E31" w:rsidRP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43E31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43E31" w:rsidRDefault="00B43E31" w:rsidP="00B43E31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Explain how the symptoms reported relate to a diagnosis of either lung cancer or TB</w:t>
      </w:r>
      <w:r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Apply an understanding of the anatomy of the lung to the examination signs reported</w:t>
      </w:r>
      <w:r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Explain the different types of diagnostic tests used in the diagnosis of lung disease, with particular focus on the role of imaging.</w:t>
      </w: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Describe the most appropriate histological tests to confirm the diagnosis and exclude others</w:t>
      </w:r>
      <w:r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Discuss the role of smoking in the aetiology of lung cancer</w:t>
      </w:r>
      <w:r w:rsidR="00AB6082"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Review the presentation and treatment of TB</w:t>
      </w:r>
      <w:r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Review how the conditions encountered by doctors have changed since the 1950s</w:t>
      </w:r>
      <w:r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By using resources in museums, explore how diagnosis and treatment in medicine has changed in the last 60 years</w:t>
      </w:r>
      <w:r>
        <w:rPr>
          <w:rFonts w:ascii="Arial" w:hAnsi="Arial" w:cs="Arial"/>
        </w:rPr>
        <w:t>.</w:t>
      </w:r>
    </w:p>
    <w:p w:rsidR="00B43E31" w:rsidRPr="00B43E31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Understand the different types of vaccination available and the purpose of immunisation</w:t>
      </w:r>
      <w:r w:rsidR="00AB6082">
        <w:rPr>
          <w:rFonts w:ascii="Arial" w:hAnsi="Arial" w:cs="Arial"/>
          <w:sz w:val="18"/>
          <w:szCs w:val="18"/>
        </w:rPr>
        <w:t>.</w:t>
      </w:r>
    </w:p>
    <w:p w:rsidR="00B43E31" w:rsidRPr="00B43E31" w:rsidRDefault="00B43E31" w:rsidP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Debate the ethical issues surrounding vaccination.</w:t>
      </w:r>
    </w:p>
    <w:p w:rsidR="00B43E31" w:rsidRPr="00B43E31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Gain experience critically appraising popular or academic scientific articles</w:t>
      </w:r>
      <w:r>
        <w:rPr>
          <w:rFonts w:ascii="Arial" w:hAnsi="Arial" w:cs="Arial"/>
          <w:sz w:val="18"/>
          <w:szCs w:val="18"/>
        </w:rPr>
        <w:t>.</w:t>
      </w:r>
    </w:p>
    <w:p w:rsidR="00B43E31" w:rsidRPr="00B1543C" w:rsidRDefault="00B43E31">
      <w:pPr>
        <w:pStyle w:val="ListParagraph"/>
        <w:numPr>
          <w:ilvl w:val="0"/>
          <w:numId w:val="1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B43E31">
        <w:rPr>
          <w:rFonts w:ascii="Arial" w:hAnsi="Arial" w:cs="Arial"/>
          <w:sz w:val="18"/>
          <w:szCs w:val="18"/>
        </w:rPr>
        <w:t>Create an item of media to inform a target audience</w:t>
      </w:r>
      <w:r w:rsidR="00B1543C">
        <w:rPr>
          <w:rFonts w:ascii="Arial" w:hAnsi="Arial" w:cs="Arial"/>
          <w:sz w:val="18"/>
          <w:szCs w:val="18"/>
        </w:rPr>
        <w:t>.</w:t>
      </w: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Pr="00B1543C" w:rsidRDefault="00B1543C" w:rsidP="00B154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B1543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Case </w:t>
      </w:r>
      <w:r w:rsidR="00901247">
        <w:rPr>
          <w:rFonts w:ascii="Arial" w:eastAsia="Times New Roman" w:hAnsi="Arial" w:cs="Arial"/>
          <w:b/>
          <w:sz w:val="18"/>
          <w:szCs w:val="18"/>
          <w:lang w:eastAsia="en-GB"/>
        </w:rPr>
        <w:t>5</w:t>
      </w:r>
      <w:r w:rsidRPr="00B1543C">
        <w:rPr>
          <w:rFonts w:ascii="Arial" w:eastAsia="Times New Roman" w:hAnsi="Arial" w:cs="Arial"/>
          <w:b/>
          <w:sz w:val="18"/>
          <w:szCs w:val="18"/>
          <w:lang w:eastAsia="en-GB"/>
        </w:rPr>
        <w:t>:</w:t>
      </w:r>
      <w:r w:rsidRPr="00B1543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901247" w:rsidRPr="00901247">
        <w:rPr>
          <w:rFonts w:ascii="Arial" w:hAnsi="Arial" w:cs="Arial"/>
          <w:b/>
          <w:sz w:val="18"/>
          <w:szCs w:val="18"/>
        </w:rPr>
        <w:t xml:space="preserve"> Written on the Cusp of Mortality</w:t>
      </w:r>
    </w:p>
    <w:p w:rsidR="00B1543C" w:rsidRPr="00B1543C" w:rsidRDefault="00B1543C" w:rsidP="00B154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1543C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1543C" w:rsidRDefault="00B1543C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1543C">
        <w:rPr>
          <w:rFonts w:ascii="Arial" w:hAnsi="Arial" w:cs="Arial"/>
          <w:sz w:val="18"/>
          <w:szCs w:val="18"/>
        </w:rPr>
        <w:t>Formulate a differential diagnosis and explain why aor</w:t>
      </w:r>
      <w:r>
        <w:rPr>
          <w:rFonts w:ascii="Arial" w:hAnsi="Arial" w:cs="Arial"/>
          <w:sz w:val="18"/>
          <w:szCs w:val="18"/>
        </w:rPr>
        <w:t>tic stenosis is the most likely.</w:t>
      </w:r>
    </w:p>
    <w:p w:rsidR="00B1543C" w:rsidRPr="00B1543C" w:rsidRDefault="00B1543C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1543C">
        <w:rPr>
          <w:rFonts w:ascii="Arial" w:hAnsi="Arial" w:cs="Arial"/>
          <w:sz w:val="18"/>
          <w:szCs w:val="18"/>
        </w:rPr>
        <w:t>Explain what causes a murmur</w:t>
      </w:r>
      <w:r>
        <w:rPr>
          <w:rFonts w:ascii="Arial" w:hAnsi="Arial" w:cs="Arial"/>
          <w:sz w:val="18"/>
          <w:szCs w:val="18"/>
        </w:rPr>
        <w:t>.</w:t>
      </w:r>
    </w:p>
    <w:p w:rsidR="00B1543C" w:rsidRDefault="00B1543C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1543C">
        <w:rPr>
          <w:rFonts w:ascii="Arial" w:hAnsi="Arial" w:cs="Arial"/>
          <w:sz w:val="18"/>
          <w:szCs w:val="18"/>
        </w:rPr>
        <w:t>Describe the importance of aortic stenosis in terms of its prevalence in the UK</w:t>
      </w:r>
      <w:r>
        <w:rPr>
          <w:rFonts w:ascii="Arial" w:hAnsi="Arial" w:cs="Arial"/>
          <w:sz w:val="18"/>
          <w:szCs w:val="18"/>
        </w:rPr>
        <w:t>.</w:t>
      </w:r>
    </w:p>
    <w:p w:rsidR="00B1543C" w:rsidRDefault="00B1543C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1543C">
        <w:rPr>
          <w:rFonts w:ascii="Arial" w:hAnsi="Arial" w:cs="Arial"/>
          <w:sz w:val="18"/>
          <w:szCs w:val="18"/>
        </w:rPr>
        <w:t>Recognize the major causes of aortic stenosis and how these have changed over time</w:t>
      </w:r>
      <w:r>
        <w:rPr>
          <w:rFonts w:ascii="Arial" w:hAnsi="Arial" w:cs="Arial"/>
          <w:sz w:val="18"/>
          <w:szCs w:val="18"/>
        </w:rPr>
        <w:t>.</w:t>
      </w:r>
    </w:p>
    <w:p w:rsidR="00B1543C" w:rsidRDefault="00B1543C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>Explain how without intervention aortic stenosis can lead to a spiral of deterioration leading to end stage cardiac failure</w:t>
      </w:r>
      <w:r w:rsidR="00313A07">
        <w:rPr>
          <w:rFonts w:ascii="Arial" w:hAnsi="Arial" w:cs="Arial"/>
          <w:sz w:val="18"/>
          <w:szCs w:val="18"/>
        </w:rPr>
        <w:t>.</w:t>
      </w:r>
    </w:p>
    <w:p w:rsidR="00313A07" w:rsidRDefault="00313A07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>Explain how aortic stenosis can lead to angina, pre-syncope and syncope, and congestive cardiac failure</w:t>
      </w:r>
      <w:r>
        <w:rPr>
          <w:rFonts w:ascii="Arial" w:hAnsi="Arial" w:cs="Arial"/>
          <w:sz w:val="18"/>
          <w:szCs w:val="18"/>
        </w:rPr>
        <w:t>.</w:t>
      </w:r>
    </w:p>
    <w:p w:rsidR="00313A07" w:rsidRDefault="00313A07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>Explain the basic principles of the management of aortic stenosis and cardiac failure</w:t>
      </w:r>
      <w:r>
        <w:rPr>
          <w:rFonts w:ascii="Arial" w:hAnsi="Arial" w:cs="Arial"/>
          <w:sz w:val="18"/>
          <w:szCs w:val="18"/>
        </w:rPr>
        <w:t>.</w:t>
      </w:r>
    </w:p>
    <w:p w:rsidR="00313A07" w:rsidRDefault="00313A07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 xml:space="preserve">Explore some brief descriptions of current research directions for these conditions which are </w:t>
      </w:r>
      <w:proofErr w:type="spellStart"/>
      <w:r w:rsidRPr="00313A07">
        <w:rPr>
          <w:rFonts w:ascii="Arial" w:hAnsi="Arial" w:cs="Arial"/>
          <w:sz w:val="18"/>
          <w:szCs w:val="18"/>
        </w:rPr>
        <w:t>ongoing</w:t>
      </w:r>
      <w:proofErr w:type="spellEnd"/>
      <w:r w:rsidRPr="00313A07">
        <w:rPr>
          <w:rFonts w:ascii="Arial" w:hAnsi="Arial" w:cs="Arial"/>
          <w:sz w:val="18"/>
          <w:szCs w:val="18"/>
        </w:rPr>
        <w:t xml:space="preserve"> at Imperial College</w:t>
      </w:r>
      <w:r>
        <w:rPr>
          <w:rFonts w:ascii="Arial" w:hAnsi="Arial" w:cs="Arial"/>
          <w:sz w:val="18"/>
          <w:szCs w:val="18"/>
        </w:rPr>
        <w:t>.</w:t>
      </w:r>
    </w:p>
    <w:p w:rsidR="00313A07" w:rsidRDefault="00313A07" w:rsidP="00B1543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>Discuss choices available to patients regarding end of life care</w:t>
      </w:r>
      <w:r>
        <w:rPr>
          <w:rFonts w:ascii="Arial" w:hAnsi="Arial" w:cs="Arial"/>
          <w:sz w:val="18"/>
          <w:szCs w:val="18"/>
        </w:rPr>
        <w:t>.</w:t>
      </w:r>
    </w:p>
    <w:p w:rsidR="00901247" w:rsidRDefault="00313A07" w:rsidP="0090124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313A07">
        <w:rPr>
          <w:rFonts w:ascii="Arial" w:hAnsi="Arial" w:cs="Arial"/>
          <w:sz w:val="18"/>
          <w:szCs w:val="18"/>
        </w:rPr>
        <w:t>Discuss the range of emotional responses of relatives to bereavement</w:t>
      </w:r>
      <w:r>
        <w:rPr>
          <w:rFonts w:ascii="Arial" w:hAnsi="Arial" w:cs="Arial"/>
          <w:sz w:val="18"/>
          <w:szCs w:val="18"/>
        </w:rPr>
        <w:t>.</w:t>
      </w:r>
    </w:p>
    <w:p w:rsidR="00901247" w:rsidRDefault="00901247" w:rsidP="00901247">
      <w:pPr>
        <w:pStyle w:val="ListParagraph"/>
        <w:ind w:left="284"/>
        <w:rPr>
          <w:rFonts w:ascii="Arial" w:hAnsi="Arial" w:cs="Arial"/>
          <w:sz w:val="18"/>
          <w:szCs w:val="18"/>
        </w:rPr>
      </w:pPr>
    </w:p>
    <w:p w:rsidR="00901247" w:rsidRDefault="00901247" w:rsidP="00901247">
      <w:pPr>
        <w:pStyle w:val="ListParagraph"/>
        <w:ind w:left="284"/>
        <w:rPr>
          <w:rFonts w:ascii="Arial" w:hAnsi="Arial" w:cs="Arial"/>
          <w:sz w:val="18"/>
          <w:szCs w:val="18"/>
        </w:rPr>
      </w:pPr>
    </w:p>
    <w:p w:rsidR="00901247" w:rsidRPr="00901247" w:rsidRDefault="00901247" w:rsidP="009012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01247" w:rsidRPr="00901247" w:rsidRDefault="00901247" w:rsidP="009012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90124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Case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6</w:t>
      </w:r>
      <w:r w:rsidRPr="0090124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: </w:t>
      </w:r>
      <w:r w:rsidRPr="00901247">
        <w:rPr>
          <w:rFonts w:ascii="Arial" w:hAnsi="Arial" w:cs="Arial"/>
          <w:b/>
          <w:sz w:val="18"/>
          <w:szCs w:val="18"/>
        </w:rPr>
        <w:t xml:space="preserve">Olympic Dreams: </w:t>
      </w:r>
      <w:proofErr w:type="spellStart"/>
      <w:r w:rsidRPr="00901247">
        <w:rPr>
          <w:rFonts w:ascii="Arial" w:hAnsi="Arial" w:cs="Arial"/>
          <w:b/>
          <w:sz w:val="18"/>
          <w:szCs w:val="18"/>
        </w:rPr>
        <w:t>citius</w:t>
      </w:r>
      <w:proofErr w:type="spellEnd"/>
      <w:r w:rsidRPr="0090124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01247">
        <w:rPr>
          <w:rFonts w:ascii="Arial" w:hAnsi="Arial" w:cs="Arial"/>
          <w:b/>
          <w:sz w:val="18"/>
          <w:szCs w:val="18"/>
        </w:rPr>
        <w:t>altius</w:t>
      </w:r>
      <w:proofErr w:type="spellEnd"/>
      <w:r w:rsidRPr="0090124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901247">
        <w:rPr>
          <w:rFonts w:ascii="Arial" w:hAnsi="Arial" w:cs="Arial"/>
          <w:b/>
          <w:sz w:val="18"/>
          <w:szCs w:val="18"/>
        </w:rPr>
        <w:t>fortius</w:t>
      </w:r>
      <w:proofErr w:type="spellEnd"/>
      <w:proofErr w:type="gramEnd"/>
    </w:p>
    <w:p w:rsidR="00901247" w:rsidRPr="00901247" w:rsidRDefault="00901247" w:rsidP="009012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01247" w:rsidRDefault="00901247" w:rsidP="00901247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901247">
        <w:rPr>
          <w:rFonts w:ascii="Arial" w:eastAsia="Times New Roman" w:hAnsi="Arial" w:cs="Arial"/>
          <w:b/>
          <w:sz w:val="18"/>
          <w:szCs w:val="18"/>
          <w:u w:val="single"/>
        </w:rPr>
        <w:t xml:space="preserve">Learning Objectives </w:t>
      </w:r>
    </w:p>
    <w:p w:rsidR="00901247" w:rsidRDefault="00901247" w:rsidP="00901247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>Describe how the sexes differentiate during development</w:t>
      </w:r>
      <w:r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 xml:space="preserve">Describe how the </w:t>
      </w:r>
      <w:proofErr w:type="spellStart"/>
      <w:r w:rsidRPr="00901247">
        <w:rPr>
          <w:rFonts w:ascii="Arial" w:hAnsi="Arial" w:cs="Arial"/>
          <w:sz w:val="18"/>
          <w:szCs w:val="18"/>
        </w:rPr>
        <w:t>hypothalamo</w:t>
      </w:r>
      <w:proofErr w:type="spellEnd"/>
      <w:r w:rsidRPr="00901247">
        <w:rPr>
          <w:rFonts w:ascii="Arial" w:hAnsi="Arial" w:cs="Arial"/>
          <w:sz w:val="18"/>
          <w:szCs w:val="18"/>
        </w:rPr>
        <w:t>-pituitary-gonadal axis is normally regulated</w:t>
      </w:r>
      <w:r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>Explain the biological mechanisms of androgen insensitivity syndrome</w:t>
      </w:r>
      <w:r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>Describe how androgen insensitivity syndrome is diagnosed and treated</w:t>
      </w:r>
      <w:r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 xml:space="preserve">Describe how an X linked recessive disorder is inherited and </w:t>
      </w:r>
      <w:r>
        <w:rPr>
          <w:rFonts w:ascii="Arial" w:hAnsi="Arial" w:cs="Arial"/>
          <w:sz w:val="18"/>
          <w:szCs w:val="18"/>
        </w:rPr>
        <w:t>how phenotypic effects manifest</w:t>
      </w:r>
      <w:r w:rsidR="00AB6082"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</w:rPr>
        <w:t>Discuss the psychological issues involved in counselling intersex patients and dealing with infertility</w:t>
      </w:r>
      <w:r>
        <w:rPr>
          <w:rFonts w:ascii="Arial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  <w:lang w:eastAsia="en-GB"/>
        </w:rPr>
        <w:t xml:space="preserve">Discuss and evaluate the ethical and legal implications of </w:t>
      </w:r>
      <w:proofErr w:type="spellStart"/>
      <w:r w:rsidRPr="00901247">
        <w:rPr>
          <w:rFonts w:ascii="Arial" w:hAnsi="Arial" w:cs="Arial"/>
          <w:sz w:val="18"/>
          <w:szCs w:val="18"/>
          <w:lang w:eastAsia="en-GB"/>
        </w:rPr>
        <w:t>andogen</w:t>
      </w:r>
      <w:proofErr w:type="spellEnd"/>
      <w:r w:rsidRPr="00901247">
        <w:rPr>
          <w:rFonts w:ascii="Arial" w:hAnsi="Arial" w:cs="Arial"/>
          <w:sz w:val="18"/>
          <w:szCs w:val="18"/>
          <w:lang w:eastAsia="en-GB"/>
        </w:rPr>
        <w:t xml:space="preserve"> insensitivity syndrome and other intersex conditions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901247" w:rsidRPr="00901247" w:rsidRDefault="00901247" w:rsidP="0089244A">
      <w:pPr>
        <w:pStyle w:val="ListParagraph"/>
        <w:numPr>
          <w:ilvl w:val="0"/>
          <w:numId w:val="4"/>
        </w:numPr>
        <w:shd w:val="clear" w:color="auto" w:fill="FFFFFF"/>
        <w:tabs>
          <w:tab w:val="left" w:pos="4500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901247">
        <w:rPr>
          <w:rFonts w:ascii="Arial" w:hAnsi="Arial" w:cs="Arial"/>
          <w:sz w:val="18"/>
          <w:szCs w:val="18"/>
          <w:lang w:eastAsia="en-GB"/>
        </w:rPr>
        <w:t>Set themselves a series of goals for their second year PBL performance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901247" w:rsidRPr="00901247" w:rsidRDefault="00901247" w:rsidP="00901247">
      <w:pPr>
        <w:pStyle w:val="ListParagraph"/>
        <w:ind w:left="284"/>
        <w:rPr>
          <w:rFonts w:ascii="Arial" w:hAnsi="Arial" w:cs="Arial"/>
          <w:sz w:val="18"/>
          <w:szCs w:val="18"/>
        </w:rPr>
      </w:pPr>
    </w:p>
    <w:p w:rsidR="00B1543C" w:rsidRPr="00B1543C" w:rsidRDefault="00B1543C" w:rsidP="00B1543C">
      <w:pPr>
        <w:pStyle w:val="ListParagraph"/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Pr="00B1543C" w:rsidRDefault="00B1543C" w:rsidP="00B1543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1543C" w:rsidRPr="00B1543C" w:rsidRDefault="00B1543C" w:rsidP="00B1543C">
      <w:pPr>
        <w:shd w:val="clear" w:color="auto" w:fill="FFFFFF"/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B1543C" w:rsidRPr="00B15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455"/>
    <w:multiLevelType w:val="hybridMultilevel"/>
    <w:tmpl w:val="09E60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224B"/>
    <w:multiLevelType w:val="hybridMultilevel"/>
    <w:tmpl w:val="7D2C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C74"/>
    <w:multiLevelType w:val="hybridMultilevel"/>
    <w:tmpl w:val="F8405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B8"/>
    <w:multiLevelType w:val="hybridMultilevel"/>
    <w:tmpl w:val="C1E0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C0F"/>
    <w:multiLevelType w:val="hybridMultilevel"/>
    <w:tmpl w:val="3A50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BF6"/>
    <w:multiLevelType w:val="hybridMultilevel"/>
    <w:tmpl w:val="70D63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4DE"/>
    <w:multiLevelType w:val="hybridMultilevel"/>
    <w:tmpl w:val="3DF8C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1"/>
    <w:rsid w:val="000F17AD"/>
    <w:rsid w:val="00313A07"/>
    <w:rsid w:val="00901247"/>
    <w:rsid w:val="00941F73"/>
    <w:rsid w:val="00AB6082"/>
    <w:rsid w:val="00B1543C"/>
    <w:rsid w:val="00B43E31"/>
    <w:rsid w:val="00C86B03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Teh, Weng K</dc:creator>
  <cp:lastModifiedBy>Teh, Weng K</cp:lastModifiedBy>
  <cp:revision>5</cp:revision>
  <dcterms:created xsi:type="dcterms:W3CDTF">2013-03-06T15:02:00Z</dcterms:created>
  <dcterms:modified xsi:type="dcterms:W3CDTF">2013-03-12T15:34:00Z</dcterms:modified>
</cp:coreProperties>
</file>