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34" w:rsidRPr="00195833" w:rsidRDefault="00FD6534" w:rsidP="00FD6534">
      <w:pPr>
        <w:jc w:val="right"/>
        <w:rPr>
          <w:rFonts w:ascii="Arial" w:hAnsi="Arial" w:cs="Arial"/>
          <w:sz w:val="32"/>
          <w:szCs w:val="28"/>
        </w:rPr>
      </w:pPr>
      <w:r w:rsidRPr="00195833">
        <w:rPr>
          <w:rFonts w:ascii="Arial" w:hAnsi="Arial" w:cs="Arial"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E84DB5" wp14:editId="36F9DA51">
            <wp:simplePos x="0" y="0"/>
            <wp:positionH relativeFrom="column">
              <wp:posOffset>9525</wp:posOffset>
            </wp:positionH>
            <wp:positionV relativeFrom="paragraph">
              <wp:posOffset>-45085</wp:posOffset>
            </wp:positionV>
            <wp:extent cx="1809750" cy="476250"/>
            <wp:effectExtent l="19050" t="0" r="0" b="0"/>
            <wp:wrapNone/>
            <wp:docPr id="2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833">
        <w:rPr>
          <w:rFonts w:ascii="Arial" w:hAnsi="Arial" w:cs="Arial"/>
          <w:sz w:val="32"/>
          <w:szCs w:val="28"/>
        </w:rPr>
        <w:t>Faculty of Medicine</w:t>
      </w:r>
    </w:p>
    <w:p w:rsidR="00FD6534" w:rsidRPr="00195833" w:rsidRDefault="00FD6534" w:rsidP="00FD6534">
      <w:pPr>
        <w:jc w:val="right"/>
        <w:rPr>
          <w:rFonts w:ascii="Arial" w:hAnsi="Arial" w:cs="Arial"/>
          <w:sz w:val="24"/>
        </w:rPr>
      </w:pPr>
      <w:r w:rsidRPr="00195833">
        <w:rPr>
          <w:rFonts w:ascii="Arial" w:hAnsi="Arial" w:cs="Arial"/>
          <w:sz w:val="24"/>
        </w:rPr>
        <w:t>Faculty Education Office</w:t>
      </w:r>
    </w:p>
    <w:p w:rsidR="00FD6534" w:rsidRPr="00195833" w:rsidRDefault="00FD6534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FD6534" w:rsidRPr="00195833" w:rsidRDefault="00FD6534" w:rsidP="00195833">
      <w:pPr>
        <w:rPr>
          <w:rFonts w:ascii="Arial" w:hAnsi="Arial" w:cs="Arial"/>
          <w:b/>
          <w:sz w:val="28"/>
          <w:szCs w:val="28"/>
        </w:rPr>
      </w:pPr>
    </w:p>
    <w:p w:rsidR="00C81E39" w:rsidRPr="00195833" w:rsidRDefault="00C81E39" w:rsidP="00195833">
      <w:pPr>
        <w:spacing w:after="100"/>
        <w:rPr>
          <w:rFonts w:ascii="Arial" w:hAnsi="Arial" w:cs="Arial"/>
          <w:sz w:val="28"/>
          <w:szCs w:val="28"/>
        </w:rPr>
      </w:pPr>
      <w:r w:rsidRPr="00195833">
        <w:rPr>
          <w:rFonts w:ascii="Arial" w:hAnsi="Arial" w:cs="Arial"/>
          <w:b/>
          <w:sz w:val="28"/>
          <w:szCs w:val="28"/>
        </w:rPr>
        <w:t xml:space="preserve">Health and Safety Policy for Undergraduate </w:t>
      </w:r>
      <w:r w:rsidR="00195833">
        <w:rPr>
          <w:rFonts w:ascii="Arial" w:hAnsi="Arial" w:cs="Arial"/>
          <w:b/>
          <w:sz w:val="28"/>
          <w:szCs w:val="28"/>
        </w:rPr>
        <w:t>c</w:t>
      </w:r>
      <w:bookmarkStart w:id="0" w:name="_GoBack"/>
      <w:bookmarkEnd w:id="0"/>
      <w:r w:rsidR="00FD6534" w:rsidRPr="00195833">
        <w:rPr>
          <w:rFonts w:ascii="Arial" w:hAnsi="Arial" w:cs="Arial"/>
          <w:b/>
          <w:sz w:val="28"/>
          <w:szCs w:val="28"/>
        </w:rPr>
        <w:t>ourses</w:t>
      </w:r>
    </w:p>
    <w:p w:rsidR="00C81E39" w:rsidRPr="00195833" w:rsidRDefault="00C81E39" w:rsidP="00C81E39">
      <w:pPr>
        <w:pStyle w:val="Heading2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General Principles</w:t>
      </w:r>
    </w:p>
    <w:p w:rsidR="00FD6534" w:rsidRPr="00195833" w:rsidRDefault="00E03C6D" w:rsidP="00FD6534">
      <w:pPr>
        <w:pStyle w:val="NormalWeb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 xml:space="preserve">The Faculty of Medicine is </w:t>
      </w:r>
      <w:r w:rsidR="00C81E39" w:rsidRPr="00195833">
        <w:rPr>
          <w:rFonts w:ascii="Arial" w:hAnsi="Arial" w:cs="Arial"/>
          <w:sz w:val="22"/>
          <w:szCs w:val="22"/>
        </w:rPr>
        <w:t>committed to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="00C81E39" w:rsidRPr="00195833">
        <w:rPr>
          <w:rFonts w:ascii="Arial" w:hAnsi="Arial" w:cs="Arial"/>
          <w:sz w:val="22"/>
          <w:szCs w:val="22"/>
        </w:rPr>
        <w:t>achieving high standards of health, saf</w:t>
      </w:r>
      <w:r w:rsidR="00933D8B" w:rsidRPr="00195833">
        <w:rPr>
          <w:rFonts w:ascii="Arial" w:hAnsi="Arial" w:cs="Arial"/>
          <w:sz w:val="22"/>
          <w:szCs w:val="22"/>
        </w:rPr>
        <w:t>ety and environmental practice.</w:t>
      </w:r>
      <w:r w:rsidR="00FD6534" w:rsidRPr="00195833">
        <w:rPr>
          <w:rFonts w:ascii="Arial" w:hAnsi="Arial" w:cs="Arial"/>
          <w:sz w:val="22"/>
          <w:szCs w:val="22"/>
        </w:rPr>
        <w:br/>
      </w:r>
    </w:p>
    <w:p w:rsidR="00933D8B" w:rsidRPr="00195833" w:rsidRDefault="00C81E39" w:rsidP="00933D8B">
      <w:pPr>
        <w:pStyle w:val="NormalWeb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 xml:space="preserve">The </w:t>
      </w:r>
      <w:r w:rsidR="00E03C6D" w:rsidRPr="00195833">
        <w:rPr>
          <w:rFonts w:ascii="Arial" w:hAnsi="Arial" w:cs="Arial"/>
          <w:sz w:val="22"/>
          <w:szCs w:val="22"/>
        </w:rPr>
        <w:t>Faculty Principal through the Health and Safety Forum</w:t>
      </w:r>
      <w:r w:rsidRPr="00195833">
        <w:rPr>
          <w:rFonts w:ascii="Arial" w:hAnsi="Arial" w:cs="Arial"/>
          <w:sz w:val="22"/>
          <w:szCs w:val="22"/>
        </w:rPr>
        <w:t xml:space="preserve"> expects staff, students, visitors, contractors and other employers who work at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>the College to share this commitment by complying with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 xml:space="preserve">College </w:t>
      </w:r>
      <w:r w:rsidR="00766A65" w:rsidRPr="00195833">
        <w:rPr>
          <w:rFonts w:ascii="Arial" w:hAnsi="Arial" w:cs="Arial"/>
          <w:sz w:val="22"/>
          <w:szCs w:val="22"/>
        </w:rPr>
        <w:t>and</w:t>
      </w:r>
      <w:r w:rsidR="0067137A" w:rsidRPr="00195833">
        <w:rPr>
          <w:rFonts w:ascii="Arial" w:hAnsi="Arial" w:cs="Arial"/>
          <w:sz w:val="22"/>
          <w:szCs w:val="22"/>
        </w:rPr>
        <w:t>,</w:t>
      </w:r>
      <w:r w:rsidR="00766A65" w:rsidRPr="00195833">
        <w:rPr>
          <w:rFonts w:ascii="Arial" w:hAnsi="Arial" w:cs="Arial"/>
          <w:sz w:val="22"/>
          <w:szCs w:val="22"/>
        </w:rPr>
        <w:t xml:space="preserve"> where appropriate</w:t>
      </w:r>
      <w:r w:rsidR="0067137A" w:rsidRPr="00195833">
        <w:rPr>
          <w:rFonts w:ascii="Arial" w:hAnsi="Arial" w:cs="Arial"/>
          <w:sz w:val="22"/>
          <w:szCs w:val="22"/>
        </w:rPr>
        <w:t>,</w:t>
      </w:r>
      <w:r w:rsidR="00766A65" w:rsidRPr="00195833">
        <w:rPr>
          <w:rFonts w:ascii="Arial" w:hAnsi="Arial" w:cs="Arial"/>
          <w:sz w:val="22"/>
          <w:szCs w:val="22"/>
        </w:rPr>
        <w:t xml:space="preserve"> external </w:t>
      </w:r>
      <w:r w:rsidRPr="00195833">
        <w:rPr>
          <w:rFonts w:ascii="Arial" w:hAnsi="Arial" w:cs="Arial"/>
          <w:sz w:val="22"/>
          <w:szCs w:val="22"/>
        </w:rPr>
        <w:t>policies and procedures,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 xml:space="preserve">and to understand that they too have legal and moral obligations to </w:t>
      </w:r>
      <w:r w:rsidR="00933D8B" w:rsidRPr="00195833">
        <w:rPr>
          <w:rFonts w:ascii="Arial" w:hAnsi="Arial" w:cs="Arial"/>
          <w:sz w:val="22"/>
          <w:szCs w:val="22"/>
        </w:rPr>
        <w:t>themselves and to one another.</w:t>
      </w:r>
      <w:r w:rsidR="00FD6534" w:rsidRPr="00195833">
        <w:rPr>
          <w:rFonts w:ascii="Arial" w:hAnsi="Arial" w:cs="Arial"/>
          <w:sz w:val="22"/>
          <w:szCs w:val="22"/>
        </w:rPr>
        <w:br/>
      </w:r>
    </w:p>
    <w:p w:rsidR="00CA06AF" w:rsidRPr="00195833" w:rsidRDefault="00C81E39" w:rsidP="008B55F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240" w:afterAutospacing="0"/>
        <w:ind w:left="567" w:hanging="567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We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="00766A65" w:rsidRPr="00195833">
        <w:rPr>
          <w:rFonts w:ascii="Arial" w:hAnsi="Arial" w:cs="Arial"/>
          <w:sz w:val="22"/>
          <w:szCs w:val="22"/>
        </w:rPr>
        <w:t xml:space="preserve">intend to </w:t>
      </w:r>
      <w:r w:rsidRPr="00195833">
        <w:rPr>
          <w:rFonts w:ascii="Arial" w:hAnsi="Arial" w:cs="Arial"/>
          <w:sz w:val="22"/>
          <w:szCs w:val="22"/>
        </w:rPr>
        <w:t>ensure the health and safety of all persons who may be affected by our activities by:</w:t>
      </w:r>
    </w:p>
    <w:p w:rsidR="00CA06AF" w:rsidRPr="00195833" w:rsidRDefault="00C81E39" w:rsidP="008B55FB">
      <w:pPr>
        <w:pStyle w:val="NormalWeb"/>
        <w:tabs>
          <w:tab w:val="left" w:pos="567"/>
        </w:tabs>
        <w:spacing w:before="0" w:beforeAutospacing="0" w:after="240" w:afterAutospacing="0"/>
        <w:ind w:left="567" w:hanging="283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a.</w:t>
      </w:r>
      <w:r w:rsidR="00933D8B" w:rsidRPr="00195833">
        <w:rPr>
          <w:rFonts w:ascii="Arial" w:hAnsi="Arial" w:cs="Arial"/>
          <w:sz w:val="22"/>
          <w:szCs w:val="22"/>
        </w:rPr>
        <w:tab/>
      </w:r>
      <w:r w:rsidRPr="00195833">
        <w:rPr>
          <w:rFonts w:ascii="Arial" w:hAnsi="Arial" w:cs="Arial"/>
          <w:sz w:val="22"/>
          <w:szCs w:val="22"/>
        </w:rPr>
        <w:t>Consulting with and involving our staff and students in matters relating to their own health and safety. Stude</w:t>
      </w:r>
      <w:r w:rsidR="00766A65" w:rsidRPr="00195833">
        <w:rPr>
          <w:rFonts w:ascii="Arial" w:hAnsi="Arial" w:cs="Arial"/>
          <w:sz w:val="22"/>
          <w:szCs w:val="22"/>
        </w:rPr>
        <w:t>nt</w:t>
      </w:r>
      <w:r w:rsidR="0067137A" w:rsidRPr="00195833">
        <w:rPr>
          <w:rFonts w:ascii="Arial" w:hAnsi="Arial" w:cs="Arial"/>
          <w:sz w:val="22"/>
          <w:szCs w:val="22"/>
        </w:rPr>
        <w:t>s</w:t>
      </w:r>
      <w:r w:rsidR="00766A65" w:rsidRPr="00195833">
        <w:rPr>
          <w:rFonts w:ascii="Arial" w:hAnsi="Arial" w:cs="Arial"/>
          <w:sz w:val="22"/>
          <w:szCs w:val="22"/>
        </w:rPr>
        <w:t xml:space="preserve"> and staff </w:t>
      </w:r>
      <w:r w:rsidR="0067137A" w:rsidRPr="00195833">
        <w:rPr>
          <w:rFonts w:ascii="Arial" w:hAnsi="Arial" w:cs="Arial"/>
          <w:sz w:val="22"/>
          <w:szCs w:val="22"/>
        </w:rPr>
        <w:t>are represented</w:t>
      </w:r>
      <w:r w:rsidR="00766A65" w:rsidRPr="00195833">
        <w:rPr>
          <w:rFonts w:ascii="Arial" w:hAnsi="Arial" w:cs="Arial"/>
          <w:sz w:val="22"/>
          <w:szCs w:val="22"/>
        </w:rPr>
        <w:t xml:space="preserve"> on Education, Welfare and</w:t>
      </w:r>
      <w:r w:rsidR="00FD6534" w:rsidRPr="00195833">
        <w:rPr>
          <w:rFonts w:ascii="Arial" w:hAnsi="Arial" w:cs="Arial"/>
          <w:sz w:val="22"/>
          <w:szCs w:val="22"/>
        </w:rPr>
        <w:t>,</w:t>
      </w:r>
      <w:r w:rsidR="00766A65" w:rsidRPr="00195833">
        <w:rPr>
          <w:rFonts w:ascii="Arial" w:hAnsi="Arial" w:cs="Arial"/>
          <w:sz w:val="22"/>
          <w:szCs w:val="22"/>
        </w:rPr>
        <w:t xml:space="preserve"> </w:t>
      </w:r>
      <w:r w:rsidR="00FD6534" w:rsidRPr="00195833">
        <w:rPr>
          <w:rFonts w:ascii="Arial" w:hAnsi="Arial" w:cs="Arial"/>
          <w:sz w:val="22"/>
          <w:szCs w:val="22"/>
        </w:rPr>
        <w:t xml:space="preserve">for UG Medicine, </w:t>
      </w:r>
      <w:r w:rsidR="00766A65" w:rsidRPr="00195833">
        <w:rPr>
          <w:rFonts w:ascii="Arial" w:hAnsi="Arial" w:cs="Arial"/>
          <w:sz w:val="22"/>
          <w:szCs w:val="22"/>
        </w:rPr>
        <w:t>Directors of Clinical Studies C</w:t>
      </w:r>
      <w:r w:rsidRPr="00195833">
        <w:rPr>
          <w:rFonts w:ascii="Arial" w:hAnsi="Arial" w:cs="Arial"/>
          <w:sz w:val="22"/>
          <w:szCs w:val="22"/>
        </w:rPr>
        <w:t>ommittees.</w:t>
      </w:r>
    </w:p>
    <w:p w:rsidR="00CA06AF" w:rsidRPr="00195833" w:rsidRDefault="00C81E39" w:rsidP="008B55FB">
      <w:pPr>
        <w:pStyle w:val="NormalWeb"/>
        <w:tabs>
          <w:tab w:val="left" w:pos="567"/>
        </w:tabs>
        <w:spacing w:before="0" w:beforeAutospacing="0" w:after="240" w:afterAutospacing="0"/>
        <w:ind w:left="567" w:hanging="283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b.</w:t>
      </w:r>
      <w:r w:rsidR="00933D8B" w:rsidRPr="00195833">
        <w:rPr>
          <w:rFonts w:ascii="Arial" w:hAnsi="Arial" w:cs="Arial"/>
          <w:sz w:val="22"/>
          <w:szCs w:val="22"/>
        </w:rPr>
        <w:tab/>
      </w:r>
      <w:r w:rsidRPr="00195833">
        <w:rPr>
          <w:rFonts w:ascii="Arial" w:hAnsi="Arial" w:cs="Arial"/>
          <w:sz w:val="22"/>
          <w:szCs w:val="22"/>
        </w:rPr>
        <w:t xml:space="preserve">Providing, managing </w:t>
      </w:r>
      <w:r w:rsidR="00766A65" w:rsidRPr="00195833">
        <w:rPr>
          <w:rFonts w:ascii="Arial" w:hAnsi="Arial" w:cs="Arial"/>
          <w:sz w:val="22"/>
          <w:szCs w:val="22"/>
        </w:rPr>
        <w:t>and maintaining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="00766A65" w:rsidRPr="00195833">
        <w:rPr>
          <w:rFonts w:ascii="Arial" w:hAnsi="Arial" w:cs="Arial"/>
          <w:sz w:val="22"/>
          <w:szCs w:val="22"/>
        </w:rPr>
        <w:t>our workplaces</w:t>
      </w:r>
      <w:r w:rsidRPr="00195833">
        <w:rPr>
          <w:rFonts w:ascii="Arial" w:hAnsi="Arial" w:cs="Arial"/>
          <w:sz w:val="22"/>
          <w:szCs w:val="22"/>
        </w:rPr>
        <w:t xml:space="preserve"> and </w:t>
      </w:r>
      <w:r w:rsidR="00766A65" w:rsidRPr="00195833">
        <w:rPr>
          <w:rFonts w:ascii="Arial" w:hAnsi="Arial" w:cs="Arial"/>
          <w:sz w:val="22"/>
          <w:szCs w:val="22"/>
        </w:rPr>
        <w:t>property</w:t>
      </w:r>
      <w:r w:rsidRPr="00195833">
        <w:rPr>
          <w:rFonts w:ascii="Arial" w:hAnsi="Arial" w:cs="Arial"/>
          <w:sz w:val="22"/>
          <w:szCs w:val="22"/>
        </w:rPr>
        <w:t xml:space="preserve"> so that they are, as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>far as reasonably practicable, safe</w:t>
      </w:r>
      <w:r w:rsidR="0067137A" w:rsidRPr="00195833">
        <w:rPr>
          <w:rFonts w:ascii="Arial" w:hAnsi="Arial" w:cs="Arial"/>
          <w:sz w:val="22"/>
          <w:szCs w:val="22"/>
        </w:rPr>
        <w:t>,</w:t>
      </w:r>
      <w:r w:rsidRPr="00195833">
        <w:rPr>
          <w:rFonts w:ascii="Arial" w:hAnsi="Arial" w:cs="Arial"/>
          <w:sz w:val="22"/>
          <w:szCs w:val="22"/>
        </w:rPr>
        <w:t xml:space="preserve"> and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 xml:space="preserve">risks to health are controlled. </w:t>
      </w:r>
      <w:r w:rsidR="00766A65" w:rsidRPr="00195833">
        <w:rPr>
          <w:rFonts w:ascii="Arial" w:hAnsi="Arial" w:cs="Arial"/>
          <w:sz w:val="22"/>
          <w:szCs w:val="22"/>
        </w:rPr>
        <w:t xml:space="preserve">The </w:t>
      </w:r>
      <w:r w:rsidRPr="00195833">
        <w:rPr>
          <w:rFonts w:ascii="Arial" w:hAnsi="Arial" w:cs="Arial"/>
          <w:sz w:val="22"/>
          <w:szCs w:val="22"/>
        </w:rPr>
        <w:t>Head of Learning Resources is responsible</w:t>
      </w:r>
      <w:r w:rsidR="00F324A3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 xml:space="preserve">for </w:t>
      </w:r>
      <w:r w:rsidR="00F324A3" w:rsidRPr="00195833">
        <w:rPr>
          <w:rFonts w:ascii="Arial" w:hAnsi="Arial" w:cs="Arial"/>
          <w:sz w:val="22"/>
          <w:szCs w:val="22"/>
        </w:rPr>
        <w:t xml:space="preserve">managing </w:t>
      </w:r>
      <w:r w:rsidRPr="00195833">
        <w:rPr>
          <w:rFonts w:ascii="Arial" w:hAnsi="Arial" w:cs="Arial"/>
          <w:sz w:val="22"/>
          <w:szCs w:val="22"/>
        </w:rPr>
        <w:t>central provision of teaching rooms (lecture theatres, seminar rooms, practical laboratories and computer laboratories)</w:t>
      </w:r>
      <w:r w:rsidR="00F324A3" w:rsidRPr="00195833">
        <w:rPr>
          <w:rFonts w:ascii="Arial" w:hAnsi="Arial" w:cs="Arial"/>
          <w:sz w:val="22"/>
          <w:szCs w:val="22"/>
        </w:rPr>
        <w:t>. In a similar way,</w:t>
      </w:r>
      <w:r w:rsidRPr="00195833">
        <w:rPr>
          <w:rFonts w:ascii="Arial" w:hAnsi="Arial" w:cs="Arial"/>
          <w:sz w:val="22"/>
          <w:szCs w:val="22"/>
        </w:rPr>
        <w:t xml:space="preserve"> academic departments are responsible for departmental seminar rooms and research laboratories</w:t>
      </w:r>
      <w:r w:rsidR="00F324A3" w:rsidRPr="00195833">
        <w:rPr>
          <w:rFonts w:ascii="Arial" w:hAnsi="Arial" w:cs="Arial"/>
          <w:sz w:val="22"/>
          <w:szCs w:val="22"/>
        </w:rPr>
        <w:t xml:space="preserve"> and</w:t>
      </w:r>
      <w:r w:rsidRPr="00195833">
        <w:rPr>
          <w:rFonts w:ascii="Arial" w:hAnsi="Arial" w:cs="Arial"/>
          <w:sz w:val="22"/>
          <w:szCs w:val="22"/>
        </w:rPr>
        <w:t xml:space="preserve"> hospital Trusts and General Practices are responsible for all teaching activities on their premises.</w:t>
      </w:r>
      <w:r w:rsidR="00766A65" w:rsidRPr="00195833">
        <w:rPr>
          <w:rFonts w:ascii="Arial" w:hAnsi="Arial" w:cs="Arial"/>
          <w:sz w:val="22"/>
          <w:szCs w:val="22"/>
        </w:rPr>
        <w:t xml:space="preserve"> For College owned space, Facilities Management is responsible for buildings.</w:t>
      </w:r>
    </w:p>
    <w:p w:rsidR="00CA06AF" w:rsidRPr="00195833" w:rsidRDefault="00C81E39" w:rsidP="008B55FB">
      <w:pPr>
        <w:pStyle w:val="NormalWeb"/>
        <w:tabs>
          <w:tab w:val="left" w:pos="567"/>
        </w:tabs>
        <w:spacing w:before="0" w:beforeAutospacing="0" w:after="240" w:afterAutospacing="0"/>
        <w:ind w:left="567" w:hanging="283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c.</w:t>
      </w:r>
      <w:r w:rsidR="00933D8B" w:rsidRPr="00195833">
        <w:rPr>
          <w:rFonts w:ascii="Arial" w:hAnsi="Arial" w:cs="Arial"/>
          <w:sz w:val="22"/>
          <w:szCs w:val="22"/>
        </w:rPr>
        <w:tab/>
      </w:r>
      <w:r w:rsidRPr="00195833">
        <w:rPr>
          <w:rFonts w:ascii="Arial" w:hAnsi="Arial" w:cs="Arial"/>
          <w:sz w:val="22"/>
          <w:szCs w:val="22"/>
        </w:rPr>
        <w:t>Providing adequate and appropriate facilities and ar</w:t>
      </w:r>
      <w:r w:rsidR="00766A65" w:rsidRPr="00195833">
        <w:rPr>
          <w:rFonts w:ascii="Arial" w:hAnsi="Arial" w:cs="Arial"/>
          <w:sz w:val="22"/>
          <w:szCs w:val="22"/>
        </w:rPr>
        <w:t>rangements for welfare at work, m</w:t>
      </w:r>
      <w:r w:rsidRPr="00195833">
        <w:rPr>
          <w:rFonts w:ascii="Arial" w:hAnsi="Arial" w:cs="Arial"/>
          <w:sz w:val="22"/>
          <w:szCs w:val="22"/>
        </w:rPr>
        <w:t xml:space="preserve">anaged by </w:t>
      </w:r>
      <w:r w:rsidR="00766A65" w:rsidRPr="00195833">
        <w:rPr>
          <w:rFonts w:ascii="Arial" w:hAnsi="Arial" w:cs="Arial"/>
          <w:sz w:val="22"/>
          <w:szCs w:val="22"/>
        </w:rPr>
        <w:t xml:space="preserve">the </w:t>
      </w:r>
      <w:r w:rsidRPr="00195833">
        <w:rPr>
          <w:rFonts w:ascii="Arial" w:hAnsi="Arial" w:cs="Arial"/>
          <w:sz w:val="22"/>
          <w:szCs w:val="22"/>
        </w:rPr>
        <w:t xml:space="preserve">Faculty Senior Tutor </w:t>
      </w:r>
      <w:r w:rsidR="0067137A" w:rsidRPr="00195833">
        <w:rPr>
          <w:rFonts w:ascii="Arial" w:hAnsi="Arial" w:cs="Arial"/>
          <w:sz w:val="22"/>
          <w:szCs w:val="22"/>
        </w:rPr>
        <w:t xml:space="preserve">and </w:t>
      </w:r>
      <w:r w:rsidRPr="00195833">
        <w:rPr>
          <w:rFonts w:ascii="Arial" w:hAnsi="Arial" w:cs="Arial"/>
          <w:sz w:val="22"/>
          <w:szCs w:val="22"/>
        </w:rPr>
        <w:t xml:space="preserve">Senior Tutors </w:t>
      </w:r>
      <w:r w:rsidR="00766A65" w:rsidRPr="00195833">
        <w:rPr>
          <w:rFonts w:ascii="Arial" w:hAnsi="Arial" w:cs="Arial"/>
          <w:sz w:val="22"/>
          <w:szCs w:val="22"/>
        </w:rPr>
        <w:t>in conjunction with the Welf</w:t>
      </w:r>
      <w:r w:rsidRPr="00195833">
        <w:rPr>
          <w:rFonts w:ascii="Arial" w:hAnsi="Arial" w:cs="Arial"/>
          <w:sz w:val="22"/>
          <w:szCs w:val="22"/>
        </w:rPr>
        <w:t>are Committee.</w:t>
      </w:r>
    </w:p>
    <w:p w:rsidR="00CA06AF" w:rsidRPr="00195833" w:rsidRDefault="00C81E39" w:rsidP="008B55FB">
      <w:pPr>
        <w:pStyle w:val="NormalWeb"/>
        <w:tabs>
          <w:tab w:val="left" w:pos="567"/>
        </w:tabs>
        <w:spacing w:before="0" w:beforeAutospacing="0" w:after="240" w:afterAutospacing="0"/>
        <w:ind w:left="567" w:hanging="283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d.</w:t>
      </w:r>
      <w:r w:rsidR="00933D8B" w:rsidRPr="00195833">
        <w:rPr>
          <w:rFonts w:ascii="Arial" w:hAnsi="Arial" w:cs="Arial"/>
          <w:sz w:val="22"/>
          <w:szCs w:val="22"/>
        </w:rPr>
        <w:tab/>
      </w:r>
      <w:r w:rsidRPr="00195833">
        <w:rPr>
          <w:rFonts w:ascii="Arial" w:hAnsi="Arial" w:cs="Arial"/>
          <w:sz w:val="22"/>
          <w:szCs w:val="22"/>
        </w:rPr>
        <w:t>Providing, managing and maintaining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>plant and equipment so that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>it is, so far as reasonably practicable, safe</w:t>
      </w:r>
      <w:r w:rsidR="00F324A3" w:rsidRPr="00195833">
        <w:rPr>
          <w:rFonts w:ascii="Arial" w:hAnsi="Arial" w:cs="Arial"/>
          <w:sz w:val="22"/>
          <w:szCs w:val="22"/>
        </w:rPr>
        <w:t>,</w:t>
      </w:r>
      <w:r w:rsidRPr="00195833">
        <w:rPr>
          <w:rFonts w:ascii="Arial" w:hAnsi="Arial" w:cs="Arial"/>
          <w:sz w:val="22"/>
          <w:szCs w:val="22"/>
        </w:rPr>
        <w:t xml:space="preserve"> and </w:t>
      </w:r>
      <w:r w:rsidR="00F324A3" w:rsidRPr="00195833">
        <w:rPr>
          <w:rFonts w:ascii="Arial" w:hAnsi="Arial" w:cs="Arial"/>
          <w:sz w:val="22"/>
          <w:szCs w:val="22"/>
        </w:rPr>
        <w:t xml:space="preserve">any </w:t>
      </w:r>
      <w:r w:rsidRPr="00195833">
        <w:rPr>
          <w:rFonts w:ascii="Arial" w:hAnsi="Arial" w:cs="Arial"/>
          <w:sz w:val="22"/>
          <w:szCs w:val="22"/>
        </w:rPr>
        <w:t xml:space="preserve">risks to health </w:t>
      </w:r>
      <w:r w:rsidR="0067137A" w:rsidRPr="00195833">
        <w:rPr>
          <w:rFonts w:ascii="Arial" w:hAnsi="Arial" w:cs="Arial"/>
          <w:sz w:val="22"/>
          <w:szCs w:val="22"/>
        </w:rPr>
        <w:t xml:space="preserve">are </w:t>
      </w:r>
      <w:r w:rsidR="00F324A3" w:rsidRPr="00195833">
        <w:rPr>
          <w:rFonts w:ascii="Arial" w:hAnsi="Arial" w:cs="Arial"/>
          <w:sz w:val="22"/>
          <w:szCs w:val="22"/>
        </w:rPr>
        <w:t xml:space="preserve">adequately </w:t>
      </w:r>
      <w:r w:rsidRPr="00195833">
        <w:rPr>
          <w:rFonts w:ascii="Arial" w:hAnsi="Arial" w:cs="Arial"/>
          <w:sz w:val="22"/>
          <w:szCs w:val="22"/>
        </w:rPr>
        <w:t xml:space="preserve">controlled. </w:t>
      </w:r>
      <w:r w:rsidR="00766A65" w:rsidRPr="00195833">
        <w:rPr>
          <w:rFonts w:ascii="Arial" w:hAnsi="Arial" w:cs="Arial"/>
          <w:sz w:val="22"/>
          <w:szCs w:val="22"/>
        </w:rPr>
        <w:t xml:space="preserve">The </w:t>
      </w:r>
      <w:r w:rsidRPr="00195833">
        <w:rPr>
          <w:rFonts w:ascii="Arial" w:hAnsi="Arial" w:cs="Arial"/>
          <w:sz w:val="22"/>
          <w:szCs w:val="22"/>
        </w:rPr>
        <w:t xml:space="preserve">Head of Learning Resources is responsible for equipment used </w:t>
      </w:r>
      <w:r w:rsidR="00F324A3" w:rsidRPr="00195833">
        <w:rPr>
          <w:rFonts w:ascii="Arial" w:hAnsi="Arial" w:cs="Arial"/>
          <w:sz w:val="22"/>
          <w:szCs w:val="22"/>
        </w:rPr>
        <w:t xml:space="preserve">whilst </w:t>
      </w:r>
      <w:r w:rsidRPr="00195833">
        <w:rPr>
          <w:rFonts w:ascii="Arial" w:hAnsi="Arial" w:cs="Arial"/>
          <w:sz w:val="22"/>
          <w:szCs w:val="22"/>
        </w:rPr>
        <w:t>teaching in centrally managed teaching rooms</w:t>
      </w:r>
      <w:r w:rsidR="00F324A3" w:rsidRPr="00195833">
        <w:rPr>
          <w:rFonts w:ascii="Arial" w:hAnsi="Arial" w:cs="Arial"/>
          <w:sz w:val="22"/>
          <w:szCs w:val="22"/>
        </w:rPr>
        <w:t>. In a similar way,</w:t>
      </w:r>
      <w:r w:rsidRPr="00195833">
        <w:rPr>
          <w:rFonts w:ascii="Arial" w:hAnsi="Arial" w:cs="Arial"/>
          <w:sz w:val="22"/>
          <w:szCs w:val="22"/>
        </w:rPr>
        <w:t xml:space="preserve"> academic departments are responsible in departmental rooms and research laboratories</w:t>
      </w:r>
      <w:r w:rsidR="00FD6534" w:rsidRPr="00195833">
        <w:rPr>
          <w:rFonts w:ascii="Arial" w:hAnsi="Arial" w:cs="Arial"/>
          <w:sz w:val="22"/>
          <w:szCs w:val="22"/>
        </w:rPr>
        <w:t xml:space="preserve">. External academic institutions, </w:t>
      </w:r>
      <w:r w:rsidRPr="00195833">
        <w:rPr>
          <w:rFonts w:ascii="Arial" w:hAnsi="Arial" w:cs="Arial"/>
          <w:sz w:val="22"/>
          <w:szCs w:val="22"/>
        </w:rPr>
        <w:t>NHS Trusts and General Practices are responsible for equipment in their areas.</w:t>
      </w:r>
    </w:p>
    <w:p w:rsidR="00CA06AF" w:rsidRPr="00195833" w:rsidRDefault="00C81E39" w:rsidP="008B55FB">
      <w:pPr>
        <w:pStyle w:val="NormalWeb"/>
        <w:tabs>
          <w:tab w:val="left" w:pos="567"/>
        </w:tabs>
        <w:spacing w:before="0" w:beforeAutospacing="0" w:after="240" w:afterAutospacing="0"/>
        <w:ind w:left="567" w:hanging="283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e.</w:t>
      </w:r>
      <w:r w:rsidR="00933D8B" w:rsidRPr="00195833">
        <w:rPr>
          <w:rFonts w:ascii="Arial" w:hAnsi="Arial" w:cs="Arial"/>
          <w:sz w:val="22"/>
          <w:szCs w:val="22"/>
        </w:rPr>
        <w:tab/>
      </w:r>
      <w:r w:rsidRPr="00195833">
        <w:rPr>
          <w:rFonts w:ascii="Arial" w:hAnsi="Arial" w:cs="Arial"/>
          <w:sz w:val="22"/>
          <w:szCs w:val="22"/>
        </w:rPr>
        <w:t xml:space="preserve">Identifying hazards and conducting formal risk assessments when </w:t>
      </w:r>
      <w:r w:rsidR="00F324A3" w:rsidRPr="00195833">
        <w:rPr>
          <w:rFonts w:ascii="Arial" w:hAnsi="Arial" w:cs="Arial"/>
          <w:sz w:val="22"/>
          <w:szCs w:val="22"/>
        </w:rPr>
        <w:t xml:space="preserve">required </w:t>
      </w:r>
      <w:r w:rsidRPr="00195833">
        <w:rPr>
          <w:rFonts w:ascii="Arial" w:hAnsi="Arial" w:cs="Arial"/>
          <w:sz w:val="22"/>
          <w:szCs w:val="22"/>
        </w:rPr>
        <w:t xml:space="preserve">in order to minimise the risk for all activities undertaken by the College. </w:t>
      </w:r>
      <w:r w:rsidR="00E03C6D" w:rsidRPr="00195833">
        <w:rPr>
          <w:rFonts w:ascii="Arial" w:hAnsi="Arial" w:cs="Arial"/>
          <w:sz w:val="22"/>
          <w:szCs w:val="22"/>
        </w:rPr>
        <w:t>Ensuring that control measures and emergency proc</w:t>
      </w:r>
      <w:r w:rsidR="00766A65" w:rsidRPr="00195833">
        <w:rPr>
          <w:rFonts w:ascii="Arial" w:hAnsi="Arial" w:cs="Arial"/>
          <w:sz w:val="22"/>
          <w:szCs w:val="22"/>
        </w:rPr>
        <w:t>edures are: in place; effective</w:t>
      </w:r>
      <w:r w:rsidR="00E03C6D" w:rsidRPr="00195833">
        <w:rPr>
          <w:rFonts w:ascii="Arial" w:hAnsi="Arial" w:cs="Arial"/>
          <w:sz w:val="22"/>
          <w:szCs w:val="22"/>
        </w:rPr>
        <w:t>; properly used; monitored and maintained.</w:t>
      </w:r>
      <w:r w:rsidR="00EA0C9D" w:rsidRPr="00195833">
        <w:rPr>
          <w:rFonts w:ascii="Arial" w:hAnsi="Arial" w:cs="Arial"/>
          <w:sz w:val="22"/>
          <w:szCs w:val="22"/>
        </w:rPr>
        <w:t xml:space="preserve"> </w:t>
      </w:r>
      <w:r w:rsidR="00E03C6D" w:rsidRPr="00195833">
        <w:rPr>
          <w:rFonts w:ascii="Arial" w:hAnsi="Arial" w:cs="Arial"/>
          <w:sz w:val="22"/>
          <w:szCs w:val="22"/>
        </w:rPr>
        <w:t xml:space="preserve">Implementing systems of work that are safe and </w:t>
      </w:r>
      <w:r w:rsidR="0081686D" w:rsidRPr="00195833">
        <w:rPr>
          <w:rFonts w:ascii="Arial" w:hAnsi="Arial" w:cs="Arial"/>
          <w:sz w:val="22"/>
          <w:szCs w:val="22"/>
        </w:rPr>
        <w:t xml:space="preserve">which adequately control </w:t>
      </w:r>
      <w:r w:rsidR="00E03C6D" w:rsidRPr="00195833">
        <w:rPr>
          <w:rFonts w:ascii="Arial" w:hAnsi="Arial" w:cs="Arial"/>
          <w:sz w:val="22"/>
          <w:szCs w:val="22"/>
        </w:rPr>
        <w:t xml:space="preserve">risks to health. </w:t>
      </w:r>
      <w:r w:rsidR="00EA0C9D" w:rsidRPr="00195833">
        <w:rPr>
          <w:rFonts w:ascii="Arial" w:hAnsi="Arial" w:cs="Arial"/>
          <w:sz w:val="22"/>
          <w:szCs w:val="22"/>
        </w:rPr>
        <w:t xml:space="preserve">Where undertaken in </w:t>
      </w:r>
      <w:r w:rsidR="00FD6534" w:rsidRPr="00195833">
        <w:rPr>
          <w:rFonts w:ascii="Arial" w:hAnsi="Arial" w:cs="Arial"/>
          <w:sz w:val="22"/>
          <w:szCs w:val="22"/>
        </w:rPr>
        <w:t xml:space="preserve">other academic institutions, </w:t>
      </w:r>
      <w:r w:rsidR="00EA0C9D" w:rsidRPr="00195833">
        <w:rPr>
          <w:rFonts w:ascii="Arial" w:hAnsi="Arial" w:cs="Arial"/>
          <w:sz w:val="22"/>
          <w:szCs w:val="22"/>
        </w:rPr>
        <w:t>Trust or community placements</w:t>
      </w:r>
      <w:r w:rsidR="0081686D" w:rsidRPr="00195833">
        <w:rPr>
          <w:rFonts w:ascii="Arial" w:hAnsi="Arial" w:cs="Arial"/>
          <w:sz w:val="22"/>
          <w:szCs w:val="22"/>
        </w:rPr>
        <w:t>,</w:t>
      </w:r>
      <w:r w:rsidR="00EA0C9D" w:rsidRPr="00195833">
        <w:rPr>
          <w:rFonts w:ascii="Arial" w:hAnsi="Arial" w:cs="Arial"/>
          <w:sz w:val="22"/>
          <w:szCs w:val="22"/>
        </w:rPr>
        <w:t xml:space="preserve"> the local provider is responsible. </w:t>
      </w:r>
    </w:p>
    <w:p w:rsidR="00CA06AF" w:rsidRPr="00195833" w:rsidRDefault="0081686D" w:rsidP="008B55FB">
      <w:pPr>
        <w:pStyle w:val="NormalWeb"/>
        <w:tabs>
          <w:tab w:val="left" w:pos="567"/>
        </w:tabs>
        <w:spacing w:before="0" w:beforeAutospacing="0" w:after="240" w:afterAutospacing="0"/>
        <w:ind w:left="567" w:hanging="283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lastRenderedPageBreak/>
        <w:t>f.</w:t>
      </w:r>
      <w:r w:rsidRPr="00195833">
        <w:rPr>
          <w:rFonts w:ascii="Arial" w:hAnsi="Arial" w:cs="Arial"/>
          <w:sz w:val="22"/>
          <w:szCs w:val="22"/>
        </w:rPr>
        <w:tab/>
      </w:r>
      <w:r w:rsidR="00E03C6D" w:rsidRPr="00195833">
        <w:rPr>
          <w:rFonts w:ascii="Arial" w:hAnsi="Arial" w:cs="Arial"/>
          <w:sz w:val="22"/>
          <w:szCs w:val="22"/>
        </w:rPr>
        <w:t>Providing the information, instruction, training and supervision at all levels necessary to ensure that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="00E03C6D" w:rsidRPr="00195833">
        <w:rPr>
          <w:rFonts w:ascii="Arial" w:hAnsi="Arial" w:cs="Arial"/>
          <w:sz w:val="22"/>
          <w:szCs w:val="22"/>
        </w:rPr>
        <w:t xml:space="preserve">staff and students are competent to supervise or undertake their work activities and </w:t>
      </w:r>
      <w:r w:rsidRPr="00195833">
        <w:rPr>
          <w:rFonts w:ascii="Arial" w:hAnsi="Arial" w:cs="Arial"/>
          <w:sz w:val="22"/>
          <w:szCs w:val="22"/>
        </w:rPr>
        <w:t>to make them</w:t>
      </w:r>
      <w:r w:rsidR="00E03C6D" w:rsidRPr="00195833">
        <w:rPr>
          <w:rFonts w:ascii="Arial" w:hAnsi="Arial" w:cs="Arial"/>
          <w:sz w:val="22"/>
          <w:szCs w:val="22"/>
        </w:rPr>
        <w:t xml:space="preserve"> aware of any related hazards and the measures to be taken to protect against them</w:t>
      </w:r>
      <w:r w:rsidR="00FD6534" w:rsidRPr="00195833">
        <w:rPr>
          <w:rFonts w:ascii="Arial" w:hAnsi="Arial" w:cs="Arial"/>
          <w:sz w:val="22"/>
          <w:szCs w:val="22"/>
        </w:rPr>
        <w:t xml:space="preserve">. In addition, </w:t>
      </w:r>
      <w:r w:rsidRPr="00195833">
        <w:rPr>
          <w:rFonts w:ascii="Arial" w:hAnsi="Arial" w:cs="Arial"/>
          <w:sz w:val="22"/>
          <w:szCs w:val="22"/>
        </w:rPr>
        <w:t>giving</w:t>
      </w:r>
      <w:r w:rsidR="00E03C6D" w:rsidRPr="00195833">
        <w:rPr>
          <w:rFonts w:ascii="Arial" w:hAnsi="Arial" w:cs="Arial"/>
          <w:sz w:val="22"/>
          <w:szCs w:val="22"/>
        </w:rPr>
        <w:t xml:space="preserve"> adequate information on relevant hazards to any </w:t>
      </w:r>
      <w:r w:rsidRPr="00195833">
        <w:rPr>
          <w:rFonts w:ascii="Arial" w:hAnsi="Arial" w:cs="Arial"/>
          <w:sz w:val="22"/>
          <w:szCs w:val="22"/>
        </w:rPr>
        <w:t xml:space="preserve">other </w:t>
      </w:r>
      <w:r w:rsidR="00E03C6D" w:rsidRPr="00195833">
        <w:rPr>
          <w:rFonts w:ascii="Arial" w:hAnsi="Arial" w:cs="Arial"/>
          <w:sz w:val="22"/>
          <w:szCs w:val="22"/>
        </w:rPr>
        <w:t>persons whose health and safety might be affected by the</w:t>
      </w:r>
      <w:r w:rsidRPr="00195833">
        <w:rPr>
          <w:rFonts w:ascii="Arial" w:hAnsi="Arial" w:cs="Arial"/>
          <w:sz w:val="22"/>
          <w:szCs w:val="22"/>
        </w:rPr>
        <w:t xml:space="preserve"> activities of staff and students</w:t>
      </w:r>
      <w:r w:rsidR="00E03C6D" w:rsidRPr="00195833">
        <w:rPr>
          <w:rFonts w:ascii="Arial" w:hAnsi="Arial" w:cs="Arial"/>
          <w:sz w:val="22"/>
          <w:szCs w:val="22"/>
        </w:rPr>
        <w:t>.</w:t>
      </w:r>
    </w:p>
    <w:p w:rsidR="00CA06AF" w:rsidRPr="00195833" w:rsidRDefault="00933D8B" w:rsidP="008B55FB">
      <w:pPr>
        <w:pStyle w:val="NormalWeb"/>
        <w:tabs>
          <w:tab w:val="left" w:pos="567"/>
        </w:tabs>
        <w:spacing w:before="0" w:beforeAutospacing="0" w:after="240" w:afterAutospacing="0"/>
        <w:ind w:left="567" w:hanging="283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ab/>
      </w:r>
      <w:r w:rsidR="00C81E39" w:rsidRPr="00195833">
        <w:rPr>
          <w:rFonts w:ascii="Arial" w:hAnsi="Arial" w:cs="Arial"/>
          <w:sz w:val="22"/>
          <w:szCs w:val="22"/>
        </w:rPr>
        <w:t>Practical class leaders</w:t>
      </w:r>
      <w:r w:rsidR="00E03C6D" w:rsidRPr="00195833">
        <w:rPr>
          <w:rFonts w:ascii="Arial" w:hAnsi="Arial" w:cs="Arial"/>
          <w:sz w:val="22"/>
          <w:szCs w:val="22"/>
        </w:rPr>
        <w:t xml:space="preserve"> and project supervisors </w:t>
      </w:r>
      <w:r w:rsidR="00C81E39" w:rsidRPr="00195833">
        <w:rPr>
          <w:rFonts w:ascii="Arial" w:hAnsi="Arial" w:cs="Arial"/>
          <w:sz w:val="22"/>
          <w:szCs w:val="22"/>
        </w:rPr>
        <w:t>are responsible for ensuring appropriate risk assessments are undertaken and all safety related information is provided in relevant course guides (printed and/or online)</w:t>
      </w:r>
      <w:r w:rsidR="00E03C6D" w:rsidRPr="00195833">
        <w:rPr>
          <w:rFonts w:ascii="Arial" w:hAnsi="Arial" w:cs="Arial"/>
          <w:sz w:val="22"/>
          <w:szCs w:val="22"/>
        </w:rPr>
        <w:t>. Directors of Clinical Studies are responsible for ensuring students on clinical attachments are appropriately supervised and work within standard NHS safe working practice protocols.</w:t>
      </w:r>
      <w:r w:rsidR="00FD6534" w:rsidRPr="00195833">
        <w:rPr>
          <w:rFonts w:ascii="Arial" w:hAnsi="Arial" w:cs="Arial"/>
          <w:sz w:val="22"/>
          <w:szCs w:val="22"/>
        </w:rPr>
        <w:t xml:space="preserve"> For Undergraduate Medicine the </w:t>
      </w:r>
      <w:r w:rsidR="00E03C6D" w:rsidRPr="00195833">
        <w:rPr>
          <w:rFonts w:ascii="Arial" w:hAnsi="Arial" w:cs="Arial"/>
          <w:sz w:val="22"/>
          <w:szCs w:val="22"/>
        </w:rPr>
        <w:t>Electives Director is responsible for ensuring students undertake appropriate risk assessments when planning and organising their elective placements</w:t>
      </w:r>
      <w:r w:rsidR="00766A65" w:rsidRPr="00195833">
        <w:rPr>
          <w:rFonts w:ascii="Arial" w:hAnsi="Arial" w:cs="Arial"/>
          <w:sz w:val="22"/>
          <w:szCs w:val="22"/>
        </w:rPr>
        <w:t xml:space="preserve"> and for ensuring such assessments are reviewed</w:t>
      </w:r>
      <w:r w:rsidR="00E03C6D" w:rsidRPr="00195833">
        <w:rPr>
          <w:rFonts w:ascii="Arial" w:hAnsi="Arial" w:cs="Arial"/>
          <w:sz w:val="22"/>
          <w:szCs w:val="22"/>
        </w:rPr>
        <w:t xml:space="preserve">.  </w:t>
      </w:r>
    </w:p>
    <w:p w:rsidR="00CA06AF" w:rsidRPr="00195833" w:rsidRDefault="0081686D" w:rsidP="008B55FB">
      <w:pPr>
        <w:pStyle w:val="NormalWeb"/>
        <w:tabs>
          <w:tab w:val="left" w:pos="567"/>
        </w:tabs>
        <w:ind w:left="567" w:hanging="283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g</w:t>
      </w:r>
      <w:r w:rsidR="00C81E39" w:rsidRPr="00195833">
        <w:rPr>
          <w:rFonts w:ascii="Arial" w:hAnsi="Arial" w:cs="Arial"/>
          <w:sz w:val="22"/>
          <w:szCs w:val="22"/>
        </w:rPr>
        <w:t>.</w:t>
      </w:r>
      <w:r w:rsidR="00E03C6D" w:rsidRPr="00195833">
        <w:rPr>
          <w:rFonts w:ascii="Arial" w:hAnsi="Arial" w:cs="Arial"/>
          <w:sz w:val="22"/>
          <w:szCs w:val="22"/>
        </w:rPr>
        <w:t xml:space="preserve"> </w:t>
      </w:r>
      <w:r w:rsidR="00933D8B" w:rsidRPr="00195833">
        <w:rPr>
          <w:rFonts w:ascii="Arial" w:hAnsi="Arial" w:cs="Arial"/>
          <w:sz w:val="22"/>
          <w:szCs w:val="22"/>
        </w:rPr>
        <w:tab/>
      </w:r>
      <w:r w:rsidRPr="00195833">
        <w:rPr>
          <w:rFonts w:ascii="Arial" w:hAnsi="Arial" w:cs="Arial"/>
          <w:sz w:val="22"/>
          <w:szCs w:val="22"/>
        </w:rPr>
        <w:t xml:space="preserve">Ensuring that </w:t>
      </w:r>
      <w:r w:rsidR="00EA0C9D" w:rsidRPr="00195833">
        <w:rPr>
          <w:rFonts w:ascii="Arial" w:hAnsi="Arial" w:cs="Arial"/>
          <w:sz w:val="22"/>
          <w:szCs w:val="22"/>
        </w:rPr>
        <w:t>Faculty keeps</w:t>
      </w:r>
      <w:r w:rsidR="00C81E39" w:rsidRPr="00195833">
        <w:rPr>
          <w:rFonts w:ascii="Arial" w:hAnsi="Arial" w:cs="Arial"/>
          <w:sz w:val="22"/>
          <w:szCs w:val="22"/>
        </w:rPr>
        <w:t xml:space="preserve"> up to date with best practice in relation to health and safety and complying with all relevant legislation and authoritative guidance.</w:t>
      </w:r>
      <w:r w:rsidR="00EA0C9D" w:rsidRPr="00195833">
        <w:rPr>
          <w:rFonts w:ascii="Arial" w:hAnsi="Arial" w:cs="Arial"/>
          <w:sz w:val="22"/>
          <w:szCs w:val="22"/>
        </w:rPr>
        <w:t xml:space="preserve"> This is </w:t>
      </w:r>
      <w:r w:rsidRPr="00195833">
        <w:rPr>
          <w:rFonts w:ascii="Arial" w:hAnsi="Arial" w:cs="Arial"/>
          <w:sz w:val="22"/>
          <w:szCs w:val="22"/>
        </w:rPr>
        <w:t xml:space="preserve">accomplished </w:t>
      </w:r>
      <w:r w:rsidR="00EA0C9D" w:rsidRPr="00195833">
        <w:rPr>
          <w:rFonts w:ascii="Arial" w:hAnsi="Arial" w:cs="Arial"/>
          <w:sz w:val="22"/>
          <w:szCs w:val="22"/>
        </w:rPr>
        <w:t>through the College’s Safety Department (</w:t>
      </w:r>
      <w:hyperlink r:id="rId9" w:history="1">
        <w:r w:rsidR="00EA0C9D" w:rsidRPr="00195833">
          <w:rPr>
            <w:rStyle w:val="Hyperlink"/>
            <w:rFonts w:ascii="Arial" w:hAnsi="Arial" w:cs="Arial"/>
            <w:sz w:val="22"/>
            <w:szCs w:val="22"/>
            <w:u w:val="none"/>
          </w:rPr>
          <w:t>http://www3.imperial.ac.uk/safety</w:t>
        </w:r>
      </w:hyperlink>
      <w:r w:rsidR="00EA0C9D" w:rsidRPr="00195833">
        <w:rPr>
          <w:rFonts w:ascii="Arial" w:hAnsi="Arial" w:cs="Arial"/>
          <w:sz w:val="22"/>
          <w:szCs w:val="22"/>
        </w:rPr>
        <w:t>) and jointly with Trusts.</w:t>
      </w:r>
    </w:p>
    <w:p w:rsidR="00933D8B" w:rsidRPr="00195833" w:rsidRDefault="00C81E39" w:rsidP="00933D8B">
      <w:pPr>
        <w:pStyle w:val="NormalWeb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4.</w:t>
      </w:r>
      <w:r w:rsidR="00933D8B" w:rsidRPr="00195833">
        <w:rPr>
          <w:rFonts w:ascii="Arial" w:hAnsi="Arial" w:cs="Arial"/>
          <w:sz w:val="22"/>
          <w:szCs w:val="22"/>
        </w:rPr>
        <w:tab/>
      </w:r>
      <w:r w:rsidRPr="00195833">
        <w:rPr>
          <w:rFonts w:ascii="Arial" w:hAnsi="Arial" w:cs="Arial"/>
          <w:sz w:val="22"/>
          <w:szCs w:val="22"/>
        </w:rPr>
        <w:t>Where there are no existing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>College policies or guidance, we expect our staff, students and contractors to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>implement the highest relevant standards</w:t>
      </w:r>
      <w:r w:rsidR="0067137A" w:rsidRPr="00195833">
        <w:rPr>
          <w:rFonts w:ascii="Arial" w:hAnsi="Arial" w:cs="Arial"/>
          <w:sz w:val="22"/>
          <w:szCs w:val="22"/>
        </w:rPr>
        <w:t>,</w:t>
      </w:r>
      <w:r w:rsidRPr="00195833">
        <w:rPr>
          <w:rFonts w:ascii="Arial" w:hAnsi="Arial" w:cs="Arial"/>
          <w:sz w:val="22"/>
          <w:szCs w:val="22"/>
        </w:rPr>
        <w:t xml:space="preserve"> to c</w:t>
      </w:r>
      <w:r w:rsidR="00EA0C9D" w:rsidRPr="00195833">
        <w:rPr>
          <w:rFonts w:ascii="Arial" w:hAnsi="Arial" w:cs="Arial"/>
          <w:sz w:val="22"/>
          <w:szCs w:val="22"/>
        </w:rPr>
        <w:t>omply with relevant legislation</w:t>
      </w:r>
      <w:r w:rsidR="0067137A" w:rsidRPr="00195833">
        <w:rPr>
          <w:rFonts w:ascii="Arial" w:hAnsi="Arial" w:cs="Arial"/>
          <w:sz w:val="22"/>
          <w:szCs w:val="22"/>
        </w:rPr>
        <w:t>,</w:t>
      </w:r>
      <w:r w:rsidR="0081686D" w:rsidRPr="00195833">
        <w:rPr>
          <w:rFonts w:ascii="Arial" w:hAnsi="Arial" w:cs="Arial"/>
          <w:sz w:val="22"/>
          <w:szCs w:val="22"/>
        </w:rPr>
        <w:t xml:space="preserve"> and to act in a </w:t>
      </w:r>
      <w:r w:rsidR="00EA0C9D" w:rsidRPr="00195833">
        <w:rPr>
          <w:rFonts w:ascii="Arial" w:hAnsi="Arial" w:cs="Arial"/>
          <w:sz w:val="22"/>
          <w:szCs w:val="22"/>
        </w:rPr>
        <w:t>similar</w:t>
      </w:r>
      <w:r w:rsidR="0081686D" w:rsidRPr="00195833">
        <w:rPr>
          <w:rFonts w:ascii="Arial" w:hAnsi="Arial" w:cs="Arial"/>
          <w:sz w:val="22"/>
          <w:szCs w:val="22"/>
        </w:rPr>
        <w:t xml:space="preserve"> manner when undertaking</w:t>
      </w:r>
      <w:r w:rsidR="00EA0C9D" w:rsidRPr="00195833">
        <w:rPr>
          <w:rFonts w:ascii="Arial" w:hAnsi="Arial" w:cs="Arial"/>
          <w:sz w:val="22"/>
          <w:szCs w:val="22"/>
        </w:rPr>
        <w:t xml:space="preserve"> placements in Trusts, </w:t>
      </w:r>
      <w:r w:rsidR="0081686D" w:rsidRPr="00195833">
        <w:rPr>
          <w:rFonts w:ascii="Arial" w:hAnsi="Arial" w:cs="Arial"/>
          <w:sz w:val="22"/>
          <w:szCs w:val="22"/>
        </w:rPr>
        <w:t xml:space="preserve">or </w:t>
      </w:r>
      <w:r w:rsidR="0067137A" w:rsidRPr="00195833">
        <w:rPr>
          <w:rFonts w:ascii="Arial" w:hAnsi="Arial" w:cs="Arial"/>
          <w:sz w:val="22"/>
          <w:szCs w:val="22"/>
        </w:rPr>
        <w:t>on</w:t>
      </w:r>
      <w:r w:rsidR="0081686D" w:rsidRPr="00195833">
        <w:rPr>
          <w:rFonts w:ascii="Arial" w:hAnsi="Arial" w:cs="Arial"/>
          <w:sz w:val="22"/>
          <w:szCs w:val="22"/>
        </w:rPr>
        <w:t xml:space="preserve"> </w:t>
      </w:r>
      <w:r w:rsidR="00EA0C9D" w:rsidRPr="00195833">
        <w:rPr>
          <w:rFonts w:ascii="Arial" w:hAnsi="Arial" w:cs="Arial"/>
          <w:sz w:val="22"/>
          <w:szCs w:val="22"/>
        </w:rPr>
        <w:t xml:space="preserve">GP </w:t>
      </w:r>
      <w:r w:rsidR="0067137A" w:rsidRPr="00195833">
        <w:rPr>
          <w:rFonts w:ascii="Arial" w:hAnsi="Arial" w:cs="Arial"/>
          <w:sz w:val="22"/>
          <w:szCs w:val="22"/>
        </w:rPr>
        <w:t>placements</w:t>
      </w:r>
      <w:r w:rsidR="00FD6534" w:rsidRPr="00195833">
        <w:rPr>
          <w:rFonts w:ascii="Arial" w:hAnsi="Arial" w:cs="Arial"/>
          <w:sz w:val="22"/>
          <w:szCs w:val="22"/>
        </w:rPr>
        <w:t>, or at other academic institutions.</w:t>
      </w:r>
      <w:r w:rsidR="00EA0C9D" w:rsidRPr="00195833">
        <w:rPr>
          <w:rFonts w:ascii="Arial" w:hAnsi="Arial" w:cs="Arial"/>
          <w:sz w:val="22"/>
          <w:szCs w:val="22"/>
        </w:rPr>
        <w:t xml:space="preserve"> </w:t>
      </w:r>
      <w:r w:rsidRPr="00195833">
        <w:rPr>
          <w:rFonts w:ascii="Arial" w:hAnsi="Arial" w:cs="Arial"/>
          <w:sz w:val="22"/>
          <w:szCs w:val="22"/>
        </w:rPr>
        <w:t xml:space="preserve">Where no standards or legislation exist, we will work with our staff, students and contractors to develop systems which comply with best practice </w:t>
      </w:r>
      <w:r w:rsidR="0081686D" w:rsidRPr="00195833">
        <w:rPr>
          <w:rFonts w:ascii="Arial" w:hAnsi="Arial" w:cs="Arial"/>
          <w:sz w:val="22"/>
          <w:szCs w:val="22"/>
        </w:rPr>
        <w:t xml:space="preserve">in order to </w:t>
      </w:r>
      <w:r w:rsidRPr="00195833">
        <w:rPr>
          <w:rFonts w:ascii="Arial" w:hAnsi="Arial" w:cs="Arial"/>
          <w:sz w:val="22"/>
          <w:szCs w:val="22"/>
        </w:rPr>
        <w:t xml:space="preserve">eliminate or minimise the risks so far as </w:t>
      </w:r>
      <w:r w:rsidR="0081686D" w:rsidRPr="00195833">
        <w:rPr>
          <w:rFonts w:ascii="Arial" w:hAnsi="Arial" w:cs="Arial"/>
          <w:sz w:val="22"/>
          <w:szCs w:val="22"/>
        </w:rPr>
        <w:t xml:space="preserve">is </w:t>
      </w:r>
      <w:r w:rsidRPr="00195833">
        <w:rPr>
          <w:rFonts w:ascii="Arial" w:hAnsi="Arial" w:cs="Arial"/>
          <w:sz w:val="22"/>
          <w:szCs w:val="22"/>
        </w:rPr>
        <w:t>reason</w:t>
      </w:r>
      <w:r w:rsidR="00933D8B" w:rsidRPr="00195833">
        <w:rPr>
          <w:rFonts w:ascii="Arial" w:hAnsi="Arial" w:cs="Arial"/>
          <w:sz w:val="22"/>
          <w:szCs w:val="22"/>
        </w:rPr>
        <w:t>ably practicable.</w:t>
      </w:r>
    </w:p>
    <w:p w:rsidR="00682B78" w:rsidRPr="00195833" w:rsidRDefault="00682B78" w:rsidP="00933D8B">
      <w:pPr>
        <w:pStyle w:val="NormalWeb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5.</w:t>
      </w:r>
      <w:r w:rsidRPr="00195833">
        <w:rPr>
          <w:rFonts w:ascii="Arial" w:hAnsi="Arial" w:cs="Arial"/>
          <w:sz w:val="22"/>
          <w:szCs w:val="22"/>
        </w:rPr>
        <w:tab/>
        <w:t>Undergraduate students are not permitted to undertake lon</w:t>
      </w:r>
      <w:r w:rsidR="00871954" w:rsidRPr="00195833">
        <w:rPr>
          <w:rFonts w:ascii="Arial" w:hAnsi="Arial" w:cs="Arial"/>
          <w:sz w:val="22"/>
          <w:szCs w:val="22"/>
        </w:rPr>
        <w:t>e</w:t>
      </w:r>
      <w:r w:rsidRPr="00195833">
        <w:rPr>
          <w:rFonts w:ascii="Arial" w:hAnsi="Arial" w:cs="Arial"/>
          <w:sz w:val="22"/>
          <w:szCs w:val="22"/>
        </w:rPr>
        <w:t xml:space="preserve"> working in any area except areas designated for private study. Any project work requiring out-of-hours working will be adequately supervised and subject to specific risk assessments by the academic supervisor. </w:t>
      </w:r>
    </w:p>
    <w:p w:rsidR="00933D8B" w:rsidRPr="00195833" w:rsidRDefault="00682B78" w:rsidP="00933D8B">
      <w:pPr>
        <w:pStyle w:val="NormalWeb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6</w:t>
      </w:r>
      <w:r w:rsidR="00C81E39" w:rsidRPr="00195833">
        <w:rPr>
          <w:rFonts w:ascii="Arial" w:hAnsi="Arial" w:cs="Arial"/>
          <w:sz w:val="22"/>
          <w:szCs w:val="22"/>
        </w:rPr>
        <w:t>.</w:t>
      </w:r>
      <w:r w:rsidR="00933D8B" w:rsidRPr="00195833">
        <w:rPr>
          <w:rFonts w:ascii="Arial" w:hAnsi="Arial" w:cs="Arial"/>
          <w:sz w:val="22"/>
          <w:szCs w:val="22"/>
        </w:rPr>
        <w:tab/>
      </w:r>
      <w:r w:rsidR="00C81E39" w:rsidRPr="00195833">
        <w:rPr>
          <w:rFonts w:ascii="Arial" w:hAnsi="Arial" w:cs="Arial"/>
          <w:sz w:val="22"/>
          <w:szCs w:val="22"/>
        </w:rPr>
        <w:t>We will</w:t>
      </w:r>
      <w:r w:rsidRPr="00195833">
        <w:rPr>
          <w:rFonts w:ascii="Arial" w:hAnsi="Arial" w:cs="Arial"/>
          <w:sz w:val="22"/>
          <w:szCs w:val="22"/>
        </w:rPr>
        <w:t xml:space="preserve"> </w:t>
      </w:r>
      <w:r w:rsidR="00C81E39" w:rsidRPr="00195833">
        <w:rPr>
          <w:rFonts w:ascii="Arial" w:hAnsi="Arial" w:cs="Arial"/>
          <w:sz w:val="22"/>
          <w:szCs w:val="22"/>
        </w:rPr>
        <w:t xml:space="preserve">promote a positive health and safety culture and educate our staff and students in health and safety. </w:t>
      </w:r>
      <w:r w:rsidR="0067137A" w:rsidRPr="00195833">
        <w:rPr>
          <w:rFonts w:ascii="Arial" w:hAnsi="Arial" w:cs="Arial"/>
          <w:sz w:val="22"/>
          <w:szCs w:val="22"/>
        </w:rPr>
        <w:t xml:space="preserve">This is undertaken by embedding safe working practices in all elements of the undergraduate courses. </w:t>
      </w:r>
      <w:r w:rsidR="00C81E39" w:rsidRPr="00195833">
        <w:rPr>
          <w:rFonts w:ascii="Arial" w:hAnsi="Arial" w:cs="Arial"/>
          <w:sz w:val="22"/>
          <w:szCs w:val="22"/>
        </w:rPr>
        <w:t>Wherever possible, information on</w:t>
      </w:r>
      <w:r w:rsidRPr="00195833">
        <w:rPr>
          <w:rFonts w:ascii="Arial" w:hAnsi="Arial" w:cs="Arial"/>
          <w:sz w:val="22"/>
          <w:szCs w:val="22"/>
        </w:rPr>
        <w:t xml:space="preserve"> </w:t>
      </w:r>
      <w:r w:rsidR="00C81E39" w:rsidRPr="00195833">
        <w:rPr>
          <w:rFonts w:ascii="Arial" w:hAnsi="Arial" w:cs="Arial"/>
          <w:sz w:val="22"/>
          <w:szCs w:val="22"/>
        </w:rPr>
        <w:t>health and safety</w:t>
      </w:r>
      <w:r w:rsidRPr="001958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E39" w:rsidRPr="00195833">
        <w:rPr>
          <w:rFonts w:ascii="Arial" w:hAnsi="Arial" w:cs="Arial"/>
          <w:sz w:val="22"/>
          <w:szCs w:val="22"/>
        </w:rPr>
        <w:t>egislation</w:t>
      </w:r>
      <w:proofErr w:type="spellEnd"/>
      <w:r w:rsidR="00C81E39" w:rsidRPr="00195833">
        <w:rPr>
          <w:rFonts w:ascii="Arial" w:hAnsi="Arial" w:cs="Arial"/>
          <w:sz w:val="22"/>
          <w:szCs w:val="22"/>
        </w:rPr>
        <w:t xml:space="preserve"> and standards applicable to</w:t>
      </w:r>
      <w:r w:rsidRPr="00195833">
        <w:rPr>
          <w:rFonts w:ascii="Arial" w:hAnsi="Arial" w:cs="Arial"/>
          <w:sz w:val="22"/>
          <w:szCs w:val="22"/>
        </w:rPr>
        <w:t xml:space="preserve"> </w:t>
      </w:r>
      <w:r w:rsidR="00C81E39" w:rsidRPr="00195833">
        <w:rPr>
          <w:rFonts w:ascii="Arial" w:hAnsi="Arial" w:cs="Arial"/>
          <w:sz w:val="22"/>
          <w:szCs w:val="22"/>
        </w:rPr>
        <w:t>a particular course will</w:t>
      </w:r>
      <w:r w:rsidRPr="00195833">
        <w:rPr>
          <w:rFonts w:ascii="Arial" w:hAnsi="Arial" w:cs="Arial"/>
          <w:sz w:val="22"/>
          <w:szCs w:val="22"/>
        </w:rPr>
        <w:t xml:space="preserve"> </w:t>
      </w:r>
      <w:r w:rsidR="00C81E39" w:rsidRPr="00195833">
        <w:rPr>
          <w:rFonts w:ascii="Arial" w:hAnsi="Arial" w:cs="Arial"/>
          <w:sz w:val="22"/>
          <w:szCs w:val="22"/>
        </w:rPr>
        <w:t>be included. In areas of work or research which are highly regulated, staff and students will be expected to attend certain courses as a mandatory requirement.</w:t>
      </w:r>
      <w:r w:rsidR="00E03C6D" w:rsidRPr="00195833">
        <w:rPr>
          <w:rFonts w:ascii="Arial" w:hAnsi="Arial" w:cs="Arial"/>
          <w:sz w:val="22"/>
          <w:szCs w:val="22"/>
        </w:rPr>
        <w:t xml:space="preserve">  </w:t>
      </w:r>
    </w:p>
    <w:p w:rsidR="00C81E39" w:rsidRPr="00195833" w:rsidRDefault="00682B78" w:rsidP="00933D8B">
      <w:pPr>
        <w:pStyle w:val="NormalWeb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>7</w:t>
      </w:r>
      <w:r w:rsidR="00C81E39" w:rsidRPr="00195833">
        <w:rPr>
          <w:rFonts w:ascii="Arial" w:hAnsi="Arial" w:cs="Arial"/>
          <w:sz w:val="22"/>
          <w:szCs w:val="22"/>
        </w:rPr>
        <w:t>.</w:t>
      </w:r>
      <w:r w:rsidR="00933D8B" w:rsidRPr="00195833">
        <w:rPr>
          <w:rFonts w:ascii="Arial" w:hAnsi="Arial" w:cs="Arial"/>
          <w:sz w:val="22"/>
          <w:szCs w:val="22"/>
        </w:rPr>
        <w:tab/>
      </w:r>
      <w:r w:rsidR="00C81E39" w:rsidRPr="00195833">
        <w:rPr>
          <w:rFonts w:ascii="Arial" w:hAnsi="Arial" w:cs="Arial"/>
          <w:sz w:val="22"/>
          <w:szCs w:val="22"/>
        </w:rPr>
        <w:t>We undertake to continually review and develop our safety management systems, with the overarching aim of conducting our activities in a manner which does not affect the health and safety of any staff, students, contractors, visitors or members of the public, or adversely affect the environment.</w:t>
      </w:r>
    </w:p>
    <w:p w:rsidR="00C81E39" w:rsidRPr="00195833" w:rsidRDefault="00C81E39" w:rsidP="00933D8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81E39" w:rsidRPr="00195833" w:rsidRDefault="00C81E39" w:rsidP="00933D8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81E39" w:rsidRPr="00195833" w:rsidRDefault="00C81E39" w:rsidP="00933D8B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95833">
        <w:rPr>
          <w:rFonts w:ascii="Arial" w:hAnsi="Arial" w:cs="Arial"/>
          <w:sz w:val="22"/>
          <w:szCs w:val="22"/>
        </w:rPr>
        <w:t xml:space="preserve">Issued: </w:t>
      </w:r>
      <w:r w:rsidR="00682B78" w:rsidRPr="00195833">
        <w:rPr>
          <w:rFonts w:ascii="Arial" w:hAnsi="Arial" w:cs="Arial"/>
          <w:sz w:val="22"/>
          <w:szCs w:val="22"/>
        </w:rPr>
        <w:t>2</w:t>
      </w:r>
      <w:r w:rsidR="006F52CE" w:rsidRPr="00195833">
        <w:rPr>
          <w:rFonts w:ascii="Arial" w:hAnsi="Arial" w:cs="Arial"/>
          <w:sz w:val="22"/>
          <w:szCs w:val="22"/>
        </w:rPr>
        <w:t>7</w:t>
      </w:r>
      <w:r w:rsidR="00682B78" w:rsidRPr="00195833">
        <w:rPr>
          <w:rFonts w:ascii="Arial" w:hAnsi="Arial" w:cs="Arial"/>
          <w:sz w:val="22"/>
          <w:szCs w:val="22"/>
        </w:rPr>
        <w:t xml:space="preserve"> </w:t>
      </w:r>
      <w:r w:rsidR="00FD6534" w:rsidRPr="00195833">
        <w:rPr>
          <w:rFonts w:ascii="Arial" w:hAnsi="Arial" w:cs="Arial"/>
          <w:sz w:val="22"/>
          <w:szCs w:val="22"/>
        </w:rPr>
        <w:t>July 2012</w:t>
      </w:r>
    </w:p>
    <w:p w:rsidR="00195833" w:rsidRPr="00195833" w:rsidRDefault="00195833" w:rsidP="00933D8B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sectPr w:rsidR="00195833" w:rsidRPr="00195833" w:rsidSect="008B55FB">
      <w:pgSz w:w="11906" w:h="16838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DC" w:rsidRDefault="00A203DC" w:rsidP="00766A65">
      <w:r>
        <w:separator/>
      </w:r>
    </w:p>
  </w:endnote>
  <w:endnote w:type="continuationSeparator" w:id="0">
    <w:p w:rsidR="00A203DC" w:rsidRDefault="00A203DC" w:rsidP="0076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DC" w:rsidRDefault="00A203DC" w:rsidP="00766A65">
      <w:r>
        <w:separator/>
      </w:r>
    </w:p>
  </w:footnote>
  <w:footnote w:type="continuationSeparator" w:id="0">
    <w:p w:rsidR="00A203DC" w:rsidRDefault="00A203DC" w:rsidP="0076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07A"/>
    <w:multiLevelType w:val="singleLevel"/>
    <w:tmpl w:val="E2F689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3DB45516"/>
    <w:multiLevelType w:val="hybridMultilevel"/>
    <w:tmpl w:val="55787244"/>
    <w:lvl w:ilvl="0" w:tplc="9EF4A7D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8BA"/>
    <w:multiLevelType w:val="multilevel"/>
    <w:tmpl w:val="ABEE4F04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9"/>
    <w:rsid w:val="00050AB3"/>
    <w:rsid w:val="0006731E"/>
    <w:rsid w:val="00195833"/>
    <w:rsid w:val="001F0D85"/>
    <w:rsid w:val="00284007"/>
    <w:rsid w:val="004264C6"/>
    <w:rsid w:val="0046006A"/>
    <w:rsid w:val="00472349"/>
    <w:rsid w:val="0060135F"/>
    <w:rsid w:val="0067137A"/>
    <w:rsid w:val="00682B78"/>
    <w:rsid w:val="006F52CE"/>
    <w:rsid w:val="00766A65"/>
    <w:rsid w:val="007B1151"/>
    <w:rsid w:val="007C6ED4"/>
    <w:rsid w:val="0081686D"/>
    <w:rsid w:val="00871954"/>
    <w:rsid w:val="00880B64"/>
    <w:rsid w:val="008B55FB"/>
    <w:rsid w:val="0093190D"/>
    <w:rsid w:val="00933D8B"/>
    <w:rsid w:val="00A203DC"/>
    <w:rsid w:val="00AE7854"/>
    <w:rsid w:val="00B1295F"/>
    <w:rsid w:val="00B56F45"/>
    <w:rsid w:val="00BD421C"/>
    <w:rsid w:val="00C81E39"/>
    <w:rsid w:val="00CA06AF"/>
    <w:rsid w:val="00D37CFB"/>
    <w:rsid w:val="00E03C6D"/>
    <w:rsid w:val="00E77D1A"/>
    <w:rsid w:val="00EA0C9D"/>
    <w:rsid w:val="00F324A3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45"/>
    <w:rPr>
      <w:lang w:val="en-US" w:eastAsia="en-US"/>
    </w:rPr>
  </w:style>
  <w:style w:type="paragraph" w:styleId="Heading1">
    <w:name w:val="heading 1"/>
    <w:basedOn w:val="Normal"/>
    <w:next w:val="Normal"/>
    <w:qFormat/>
    <w:rsid w:val="00B56F45"/>
    <w:pPr>
      <w:keepNext/>
      <w:spacing w:line="360" w:lineRule="auto"/>
      <w:jc w:val="both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E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6F45"/>
    <w:pPr>
      <w:tabs>
        <w:tab w:val="left" w:pos="900"/>
      </w:tabs>
      <w:jc w:val="both"/>
    </w:pPr>
    <w:rPr>
      <w:rFonts w:ascii="Times" w:hAnsi="Times"/>
      <w:sz w:val="24"/>
      <w:lang w:val="en-GB"/>
    </w:rPr>
  </w:style>
  <w:style w:type="paragraph" w:styleId="BodyText2">
    <w:name w:val="Body Text 2"/>
    <w:basedOn w:val="Normal"/>
    <w:semiHidden/>
    <w:rsid w:val="00B56F45"/>
    <w:pPr>
      <w:tabs>
        <w:tab w:val="left" w:pos="360"/>
      </w:tabs>
      <w:jc w:val="both"/>
    </w:pPr>
    <w:rPr>
      <w:b/>
      <w:bCs/>
      <w:sz w:val="32"/>
      <w:szCs w:val="24"/>
      <w:lang w:val="en-GB"/>
    </w:rPr>
  </w:style>
  <w:style w:type="paragraph" w:customStyle="1" w:styleId="Paragraphnumbering-level1">
    <w:name w:val="Paragraph numbering - level 1"/>
    <w:basedOn w:val="Normal"/>
    <w:rsid w:val="00B56F45"/>
    <w:pPr>
      <w:jc w:val="both"/>
    </w:pPr>
    <w:rPr>
      <w:sz w:val="22"/>
      <w:lang w:val="en-GB"/>
    </w:rPr>
  </w:style>
  <w:style w:type="paragraph" w:customStyle="1" w:styleId="subhd2">
    <w:name w:val="subhd 2"/>
    <w:next w:val="Normal"/>
    <w:rsid w:val="00B56F45"/>
    <w:pPr>
      <w:keepNext/>
      <w:keepLines/>
      <w:spacing w:before="170" w:after="283"/>
    </w:pPr>
    <w:rPr>
      <w:b/>
      <w:noProof/>
      <w:sz w:val="24"/>
      <w:lang w:eastAsia="en-US"/>
    </w:rPr>
  </w:style>
  <w:style w:type="character" w:styleId="Hyperlink">
    <w:name w:val="Hyperlink"/>
    <w:basedOn w:val="DefaultParagraphFont"/>
    <w:semiHidden/>
    <w:rsid w:val="00B56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E3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E3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1E3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66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A65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6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A65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4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4A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4A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A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45"/>
    <w:rPr>
      <w:lang w:val="en-US" w:eastAsia="en-US"/>
    </w:rPr>
  </w:style>
  <w:style w:type="paragraph" w:styleId="Heading1">
    <w:name w:val="heading 1"/>
    <w:basedOn w:val="Normal"/>
    <w:next w:val="Normal"/>
    <w:qFormat/>
    <w:rsid w:val="00B56F45"/>
    <w:pPr>
      <w:keepNext/>
      <w:spacing w:line="360" w:lineRule="auto"/>
      <w:jc w:val="both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E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6F45"/>
    <w:pPr>
      <w:tabs>
        <w:tab w:val="left" w:pos="900"/>
      </w:tabs>
      <w:jc w:val="both"/>
    </w:pPr>
    <w:rPr>
      <w:rFonts w:ascii="Times" w:hAnsi="Times"/>
      <w:sz w:val="24"/>
      <w:lang w:val="en-GB"/>
    </w:rPr>
  </w:style>
  <w:style w:type="paragraph" w:styleId="BodyText2">
    <w:name w:val="Body Text 2"/>
    <w:basedOn w:val="Normal"/>
    <w:semiHidden/>
    <w:rsid w:val="00B56F45"/>
    <w:pPr>
      <w:tabs>
        <w:tab w:val="left" w:pos="360"/>
      </w:tabs>
      <w:jc w:val="both"/>
    </w:pPr>
    <w:rPr>
      <w:b/>
      <w:bCs/>
      <w:sz w:val="32"/>
      <w:szCs w:val="24"/>
      <w:lang w:val="en-GB"/>
    </w:rPr>
  </w:style>
  <w:style w:type="paragraph" w:customStyle="1" w:styleId="Paragraphnumbering-level1">
    <w:name w:val="Paragraph numbering - level 1"/>
    <w:basedOn w:val="Normal"/>
    <w:rsid w:val="00B56F45"/>
    <w:pPr>
      <w:jc w:val="both"/>
    </w:pPr>
    <w:rPr>
      <w:sz w:val="22"/>
      <w:lang w:val="en-GB"/>
    </w:rPr>
  </w:style>
  <w:style w:type="paragraph" w:customStyle="1" w:styleId="subhd2">
    <w:name w:val="subhd 2"/>
    <w:next w:val="Normal"/>
    <w:rsid w:val="00B56F45"/>
    <w:pPr>
      <w:keepNext/>
      <w:keepLines/>
      <w:spacing w:before="170" w:after="283"/>
    </w:pPr>
    <w:rPr>
      <w:b/>
      <w:noProof/>
      <w:sz w:val="24"/>
      <w:lang w:eastAsia="en-US"/>
    </w:rPr>
  </w:style>
  <w:style w:type="character" w:styleId="Hyperlink">
    <w:name w:val="Hyperlink"/>
    <w:basedOn w:val="DefaultParagraphFont"/>
    <w:semiHidden/>
    <w:rsid w:val="00B56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E3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E3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1E3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66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A65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6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A65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4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4A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4A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0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imperial.ac.uk/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</vt:lpstr>
    </vt:vector>
  </TitlesOfParts>
  <Company>Imperial College</Company>
  <LinksUpToDate>false</LinksUpToDate>
  <CharactersWithSpaces>5759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http://www.intrinsic.ic.ac.uk/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creator>jaratt</dc:creator>
  <cp:lastModifiedBy>Shiel, Nuala</cp:lastModifiedBy>
  <cp:revision>2</cp:revision>
  <dcterms:created xsi:type="dcterms:W3CDTF">2012-08-28T14:22:00Z</dcterms:created>
  <dcterms:modified xsi:type="dcterms:W3CDTF">2012-08-28T14:22:00Z</dcterms:modified>
</cp:coreProperties>
</file>